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56DB0" w14:textId="77777777" w:rsidR="00886880" w:rsidRDefault="00886880" w:rsidP="00886880">
      <w:pPr>
        <w:jc w:val="center"/>
        <w:rPr>
          <w:b/>
          <w:sz w:val="28"/>
          <w:szCs w:val="28"/>
        </w:rPr>
      </w:pPr>
      <w:bookmarkStart w:id="0" w:name="_Hlk535659634"/>
    </w:p>
    <w:p w14:paraId="757DE5BF" w14:textId="49A04D61" w:rsidR="00407551" w:rsidRDefault="00407551" w:rsidP="008868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FCC Form 470 – FY202</w:t>
      </w:r>
      <w:r w:rsidR="007A0B72">
        <w:rPr>
          <w:b/>
          <w:sz w:val="28"/>
          <w:szCs w:val="28"/>
        </w:rPr>
        <w:t>4</w:t>
      </w:r>
    </w:p>
    <w:p w14:paraId="79E3C7D2" w14:textId="77777777" w:rsidR="00407551" w:rsidRPr="004B7719" w:rsidRDefault="00407551" w:rsidP="00886880">
      <w:pPr>
        <w:rPr>
          <w:b/>
          <w:sz w:val="8"/>
          <w:szCs w:val="8"/>
          <w:shd w:val="clear" w:color="auto" w:fill="FFFFCC"/>
        </w:rPr>
      </w:pPr>
    </w:p>
    <w:p w14:paraId="3275B1CF" w14:textId="632C0591" w:rsidR="00407551" w:rsidRPr="00B6324B" w:rsidRDefault="00407551" w:rsidP="00886880">
      <w:pPr>
        <w:jc w:val="center"/>
        <w:rPr>
          <w:b/>
          <w:color w:val="003399"/>
          <w:sz w:val="28"/>
          <w:szCs w:val="28"/>
        </w:rPr>
      </w:pPr>
      <w:r w:rsidRPr="00B6324B">
        <w:rPr>
          <w:b/>
          <w:color w:val="003399"/>
          <w:sz w:val="28"/>
          <w:szCs w:val="28"/>
        </w:rPr>
        <w:t>202</w:t>
      </w:r>
      <w:r w:rsidR="007A0B72" w:rsidRPr="00B6324B">
        <w:rPr>
          <w:b/>
          <w:color w:val="003399"/>
          <w:sz w:val="28"/>
          <w:szCs w:val="28"/>
        </w:rPr>
        <w:t>4</w:t>
      </w:r>
      <w:r w:rsidRPr="00B6324B">
        <w:rPr>
          <w:b/>
          <w:color w:val="003399"/>
          <w:sz w:val="28"/>
          <w:szCs w:val="28"/>
        </w:rPr>
        <w:t>.470.</w:t>
      </w:r>
      <w:r w:rsidR="00BC4DF8">
        <w:rPr>
          <w:b/>
          <w:color w:val="003399"/>
          <w:sz w:val="28"/>
          <w:szCs w:val="28"/>
        </w:rPr>
        <w:t>Noble</w:t>
      </w:r>
      <w:r w:rsidRPr="00B6324B">
        <w:rPr>
          <w:b/>
          <w:color w:val="003399"/>
          <w:sz w:val="28"/>
          <w:szCs w:val="28"/>
        </w:rPr>
        <w:t>.C</w:t>
      </w:r>
      <w:r w:rsidR="00572B76">
        <w:rPr>
          <w:b/>
          <w:color w:val="003399"/>
          <w:sz w:val="28"/>
          <w:szCs w:val="28"/>
        </w:rPr>
        <w:t>1.IA</w:t>
      </w:r>
    </w:p>
    <w:p w14:paraId="0576D7DC" w14:textId="0F53AD96" w:rsidR="00874B26" w:rsidRPr="0085207C" w:rsidRDefault="00874B26" w:rsidP="00886880">
      <w:pPr>
        <w:jc w:val="center"/>
        <w:rPr>
          <w:b/>
          <w:color w:val="0033CC"/>
          <w:sz w:val="28"/>
          <w:szCs w:val="28"/>
        </w:rPr>
      </w:pPr>
      <w:r w:rsidRPr="00B6324B">
        <w:rPr>
          <w:b/>
          <w:color w:val="003399"/>
          <w:sz w:val="28"/>
          <w:szCs w:val="28"/>
        </w:rPr>
        <w:t>470</w:t>
      </w:r>
      <w:r w:rsidR="004B7719" w:rsidRPr="00B6324B">
        <w:rPr>
          <w:b/>
          <w:color w:val="003399"/>
          <w:sz w:val="28"/>
          <w:szCs w:val="28"/>
        </w:rPr>
        <w:t xml:space="preserve"> </w:t>
      </w:r>
      <w:r w:rsidRPr="00B6324B">
        <w:rPr>
          <w:b/>
          <w:color w:val="003399"/>
          <w:sz w:val="28"/>
          <w:szCs w:val="28"/>
        </w:rPr>
        <w:t xml:space="preserve"># </w:t>
      </w:r>
      <w:r w:rsidR="00770DDF" w:rsidRPr="00770DDF">
        <w:rPr>
          <w:b/>
          <w:color w:val="003399"/>
          <w:sz w:val="28"/>
          <w:szCs w:val="28"/>
        </w:rPr>
        <w:t>240002068</w:t>
      </w:r>
      <w:r w:rsidR="006D1CC8">
        <w:rPr>
          <w:b/>
          <w:color w:val="003399"/>
          <w:sz w:val="28"/>
          <w:szCs w:val="28"/>
        </w:rPr>
        <w:t xml:space="preserve"> </w:t>
      </w:r>
      <w:r w:rsidR="00B6324B" w:rsidRPr="00B6324B">
        <w:rPr>
          <w:b/>
          <w:color w:val="003399"/>
          <w:sz w:val="28"/>
          <w:szCs w:val="28"/>
        </w:rPr>
        <w:t>- ACD</w:t>
      </w:r>
      <w:r w:rsidR="00DF5F9C">
        <w:rPr>
          <w:b/>
          <w:color w:val="003399"/>
          <w:sz w:val="28"/>
          <w:szCs w:val="28"/>
        </w:rPr>
        <w:t xml:space="preserve"> 11/5/23</w:t>
      </w:r>
    </w:p>
    <w:p w14:paraId="5F8EFB6D" w14:textId="77777777" w:rsidR="005E42AB" w:rsidRPr="0099642D" w:rsidRDefault="005E42AB" w:rsidP="00886880">
      <w:pPr>
        <w:jc w:val="center"/>
        <w:rPr>
          <w:b/>
          <w:sz w:val="21"/>
          <w:szCs w:val="21"/>
          <w:shd w:val="clear" w:color="auto" w:fill="FFFFCC"/>
        </w:rPr>
      </w:pPr>
    </w:p>
    <w:p w14:paraId="75ED5328" w14:textId="3B193ECA" w:rsidR="00BB4B87" w:rsidRPr="0099642D" w:rsidRDefault="00831660" w:rsidP="00886880">
      <w:pPr>
        <w:jc w:val="center"/>
        <w:rPr>
          <w:rFonts w:cs="Calibri"/>
          <w:b/>
          <w:bCs/>
          <w:sz w:val="21"/>
          <w:szCs w:val="21"/>
        </w:rPr>
      </w:pPr>
      <w:r w:rsidRPr="0099642D">
        <w:rPr>
          <w:rFonts w:cs="Calibri"/>
          <w:b/>
          <w:bCs/>
          <w:sz w:val="21"/>
          <w:szCs w:val="21"/>
        </w:rPr>
        <w:t>Review all details contained in RFP to verify products</w:t>
      </w:r>
      <w:r w:rsidR="00F7390F" w:rsidRPr="0099642D">
        <w:rPr>
          <w:rFonts w:cs="Calibri"/>
          <w:b/>
          <w:bCs/>
          <w:sz w:val="21"/>
          <w:szCs w:val="21"/>
        </w:rPr>
        <w:t xml:space="preserve">, </w:t>
      </w:r>
      <w:proofErr w:type="gramStart"/>
      <w:r w:rsidR="00F7390F" w:rsidRPr="0099642D">
        <w:rPr>
          <w:rFonts w:cs="Calibri"/>
          <w:b/>
          <w:bCs/>
          <w:sz w:val="21"/>
          <w:szCs w:val="21"/>
        </w:rPr>
        <w:t>services</w:t>
      </w:r>
      <w:proofErr w:type="gramEnd"/>
      <w:r w:rsidRPr="0099642D">
        <w:rPr>
          <w:rFonts w:cs="Calibri"/>
          <w:b/>
          <w:bCs/>
          <w:sz w:val="21"/>
          <w:szCs w:val="21"/>
        </w:rPr>
        <w:t xml:space="preserve"> and </w:t>
      </w:r>
      <w:r w:rsidR="000365FA" w:rsidRPr="0099642D">
        <w:rPr>
          <w:rFonts w:cs="Calibri"/>
          <w:b/>
          <w:bCs/>
          <w:sz w:val="21"/>
          <w:szCs w:val="21"/>
        </w:rPr>
        <w:t>quantities.</w:t>
      </w:r>
    </w:p>
    <w:p w14:paraId="35E02F28" w14:textId="5B3E03C3" w:rsidR="00831660" w:rsidRPr="0099642D" w:rsidRDefault="00831660" w:rsidP="00886880">
      <w:pPr>
        <w:jc w:val="center"/>
        <w:rPr>
          <w:b/>
          <w:sz w:val="21"/>
          <w:szCs w:val="21"/>
        </w:rPr>
      </w:pPr>
      <w:r w:rsidRPr="0099642D">
        <w:rPr>
          <w:rFonts w:cs="Calibri"/>
          <w:b/>
          <w:bCs/>
          <w:sz w:val="21"/>
          <w:szCs w:val="21"/>
        </w:rPr>
        <w:t xml:space="preserve">Refer to </w:t>
      </w:r>
      <w:r w:rsidR="001D5F1F" w:rsidRPr="0099642D">
        <w:rPr>
          <w:rFonts w:cs="Calibri"/>
          <w:b/>
          <w:bCs/>
          <w:sz w:val="21"/>
          <w:szCs w:val="21"/>
        </w:rPr>
        <w:t>this</w:t>
      </w:r>
      <w:r w:rsidRPr="0099642D">
        <w:rPr>
          <w:rFonts w:cs="Calibri"/>
          <w:b/>
          <w:bCs/>
          <w:sz w:val="21"/>
          <w:szCs w:val="21"/>
        </w:rPr>
        <w:t xml:space="preserve"> RFP for specific bid/procurement details &amp; requirements</w:t>
      </w:r>
      <w:r w:rsidR="001C6C4C" w:rsidRPr="0099642D">
        <w:rPr>
          <w:rFonts w:cs="Calibri"/>
          <w:b/>
          <w:bCs/>
          <w:sz w:val="21"/>
          <w:szCs w:val="21"/>
        </w:rPr>
        <w:t>.</w:t>
      </w:r>
    </w:p>
    <w:p w14:paraId="14E50FCF" w14:textId="77777777" w:rsidR="00D52F87" w:rsidRPr="0099642D" w:rsidRDefault="00D52F87" w:rsidP="00D52F87">
      <w:pPr>
        <w:rPr>
          <w:b/>
          <w:sz w:val="21"/>
          <w:szCs w:val="21"/>
        </w:rPr>
      </w:pPr>
      <w:bookmarkStart w:id="1" w:name="_Hlk64449776"/>
      <w:bookmarkEnd w:id="0"/>
    </w:p>
    <w:p w14:paraId="329C3D0F" w14:textId="77777777" w:rsidR="00D52F87" w:rsidRPr="0099642D" w:rsidRDefault="00D52F87" w:rsidP="00D52F87">
      <w:pPr>
        <w:spacing w:after="120"/>
        <w:jc w:val="both"/>
        <w:rPr>
          <w:rFonts w:cs="Arial"/>
          <w:color w:val="000000"/>
          <w:sz w:val="21"/>
          <w:szCs w:val="21"/>
          <w:shd w:val="clear" w:color="auto" w:fill="FFFFFF"/>
        </w:rPr>
      </w:pPr>
      <w:r w:rsidRPr="0099642D">
        <w:rPr>
          <w:rFonts w:cs="Arial"/>
          <w:b/>
          <w:bCs/>
          <w:color w:val="000000"/>
          <w:sz w:val="21"/>
          <w:szCs w:val="21"/>
          <w:u w:val="single"/>
          <w:shd w:val="clear" w:color="auto" w:fill="FFFFFF"/>
        </w:rPr>
        <w:t>Vendor Questions and Bids</w:t>
      </w:r>
      <w:r w:rsidRPr="0099642D">
        <w:rPr>
          <w:rFonts w:cs="Arial"/>
          <w:color w:val="000000"/>
          <w:sz w:val="21"/>
          <w:szCs w:val="21"/>
          <w:shd w:val="clear" w:color="auto" w:fill="FFFFFF"/>
        </w:rPr>
        <w:t xml:space="preserve">: </w:t>
      </w:r>
    </w:p>
    <w:p w14:paraId="2EDF3F84" w14:textId="307ECE75" w:rsidR="00D52F87" w:rsidRPr="0099642D" w:rsidRDefault="00D52F87" w:rsidP="00232213">
      <w:pPr>
        <w:pStyle w:val="ListParagraph"/>
        <w:numPr>
          <w:ilvl w:val="0"/>
          <w:numId w:val="35"/>
        </w:numPr>
        <w:spacing w:after="120"/>
        <w:jc w:val="both"/>
        <w:rPr>
          <w:rFonts w:cs="Arial"/>
          <w:color w:val="000000"/>
          <w:sz w:val="21"/>
          <w:szCs w:val="21"/>
          <w:shd w:val="clear" w:color="auto" w:fill="FFFFFF"/>
        </w:rPr>
      </w:pPr>
      <w:r w:rsidRPr="0099642D">
        <w:rPr>
          <w:rFonts w:cs="Arial"/>
          <w:color w:val="000000"/>
          <w:sz w:val="21"/>
          <w:szCs w:val="21"/>
          <w:u w:val="single"/>
          <w:shd w:val="clear" w:color="auto" w:fill="FFFFFF"/>
        </w:rPr>
        <w:t>Must be in submitted via email</w:t>
      </w:r>
      <w:r w:rsidRPr="0099642D">
        <w:rPr>
          <w:rFonts w:cs="Arial"/>
          <w:color w:val="000000"/>
          <w:sz w:val="21"/>
          <w:szCs w:val="21"/>
          <w:shd w:val="clear" w:color="auto" w:fill="FFFFFF"/>
        </w:rPr>
        <w:t xml:space="preserve"> to the “Technical Contact” designated in this Form 470</w:t>
      </w:r>
      <w:r w:rsidR="00810401" w:rsidRPr="0099642D">
        <w:rPr>
          <w:rFonts w:cs="Arial"/>
          <w:color w:val="000000"/>
          <w:sz w:val="21"/>
          <w:szCs w:val="21"/>
          <w:shd w:val="clear" w:color="auto" w:fill="FFFFFF"/>
        </w:rPr>
        <w:t xml:space="preserve">. </w:t>
      </w:r>
    </w:p>
    <w:p w14:paraId="45948757" w14:textId="51F8920B" w:rsidR="00D52F87" w:rsidRPr="0099642D" w:rsidRDefault="00D52F87" w:rsidP="00232213">
      <w:pPr>
        <w:ind w:left="360"/>
        <w:jc w:val="both"/>
        <w:rPr>
          <w:rFonts w:cs="Arial"/>
          <w:color w:val="000000"/>
          <w:sz w:val="21"/>
          <w:szCs w:val="21"/>
          <w:shd w:val="clear" w:color="auto" w:fill="FFFFFF"/>
        </w:rPr>
      </w:pPr>
      <w:r w:rsidRPr="0099642D">
        <w:rPr>
          <w:rFonts w:cs="Arial"/>
          <w:color w:val="000000"/>
          <w:sz w:val="21"/>
          <w:szCs w:val="21"/>
          <w:shd w:val="clear" w:color="auto" w:fill="FFFFFF"/>
        </w:rPr>
        <w:t xml:space="preserve">This provides the </w:t>
      </w:r>
      <w:r w:rsidR="005E42AB" w:rsidRPr="0099642D">
        <w:rPr>
          <w:rFonts w:cs="Arial"/>
          <w:color w:val="000000"/>
          <w:sz w:val="21"/>
          <w:szCs w:val="21"/>
          <w:shd w:val="clear" w:color="auto" w:fill="FFFFFF"/>
        </w:rPr>
        <w:t>applicant with</w:t>
      </w:r>
      <w:r w:rsidRPr="0099642D">
        <w:rPr>
          <w:rFonts w:cs="Arial"/>
          <w:color w:val="000000"/>
          <w:sz w:val="21"/>
          <w:szCs w:val="21"/>
          <w:shd w:val="clear" w:color="auto" w:fill="FFFFFF"/>
        </w:rPr>
        <w:t xml:space="preserve"> the ability to maintain a record of all vendor communications as required by program rules.</w:t>
      </w:r>
    </w:p>
    <w:p w14:paraId="6E18ED05" w14:textId="77777777" w:rsidR="00D52F87" w:rsidRPr="0099642D" w:rsidRDefault="00D52F87" w:rsidP="00232213">
      <w:pPr>
        <w:jc w:val="both"/>
        <w:rPr>
          <w:b/>
          <w:color w:val="2F5496" w:themeColor="accent1" w:themeShade="BF"/>
          <w:sz w:val="21"/>
          <w:szCs w:val="21"/>
        </w:rPr>
      </w:pPr>
      <w:r w:rsidRPr="0099642D">
        <w:rPr>
          <w:b/>
          <w:color w:val="2F5496" w:themeColor="accent1" w:themeShade="BF"/>
          <w:sz w:val="21"/>
          <w:szCs w:val="21"/>
        </w:rPr>
        <w:t xml:space="preserve"> </w:t>
      </w:r>
    </w:p>
    <w:p w14:paraId="1A4F78B5" w14:textId="7FE6F231" w:rsidR="005503E9" w:rsidRPr="0099642D" w:rsidRDefault="005503E9" w:rsidP="00232213">
      <w:pPr>
        <w:jc w:val="both"/>
        <w:rPr>
          <w:b/>
          <w:sz w:val="21"/>
          <w:szCs w:val="21"/>
        </w:rPr>
      </w:pPr>
      <w:r w:rsidRPr="0099642D">
        <w:rPr>
          <w:b/>
          <w:sz w:val="21"/>
          <w:szCs w:val="21"/>
          <w:u w:val="single"/>
        </w:rPr>
        <w:t xml:space="preserve">Bid Requirements </w:t>
      </w:r>
      <w:r w:rsidR="00831278" w:rsidRPr="0099642D">
        <w:rPr>
          <w:b/>
          <w:sz w:val="21"/>
          <w:szCs w:val="21"/>
          <w:u w:val="single"/>
        </w:rPr>
        <w:t>and</w:t>
      </w:r>
      <w:r w:rsidRPr="0099642D">
        <w:rPr>
          <w:b/>
          <w:sz w:val="21"/>
          <w:szCs w:val="21"/>
          <w:u w:val="single"/>
        </w:rPr>
        <w:t xml:space="preserve"> Specifications</w:t>
      </w:r>
      <w:r w:rsidR="00CE4274" w:rsidRPr="0099642D">
        <w:rPr>
          <w:b/>
          <w:sz w:val="21"/>
          <w:szCs w:val="21"/>
        </w:rPr>
        <w:t>:</w:t>
      </w:r>
    </w:p>
    <w:p w14:paraId="0E1F68F8" w14:textId="77777777" w:rsidR="004200F2" w:rsidRPr="0099642D" w:rsidRDefault="004200F2" w:rsidP="00232213">
      <w:pPr>
        <w:jc w:val="both"/>
        <w:rPr>
          <w:b/>
          <w:sz w:val="21"/>
          <w:szCs w:val="21"/>
        </w:rPr>
      </w:pPr>
    </w:p>
    <w:p w14:paraId="7150B26A" w14:textId="29A4CDED" w:rsidR="00A4588E" w:rsidRPr="0099642D" w:rsidRDefault="001D3527" w:rsidP="00232213">
      <w:pPr>
        <w:pStyle w:val="ListParagraph"/>
        <w:numPr>
          <w:ilvl w:val="0"/>
          <w:numId w:val="33"/>
        </w:numPr>
        <w:spacing w:after="120"/>
        <w:contextualSpacing w:val="0"/>
        <w:jc w:val="both"/>
        <w:rPr>
          <w:rFonts w:cs="Arial"/>
          <w:sz w:val="21"/>
          <w:szCs w:val="21"/>
          <w:shd w:val="clear" w:color="auto" w:fill="FFFFFF"/>
        </w:rPr>
      </w:pPr>
      <w:bookmarkStart w:id="2" w:name="_Hlk64449843"/>
      <w:bookmarkEnd w:id="1"/>
      <w:r w:rsidRPr="0099642D">
        <w:rPr>
          <w:rFonts w:cs="Arial"/>
          <w:sz w:val="21"/>
          <w:szCs w:val="21"/>
        </w:rPr>
        <w:t xml:space="preserve">All </w:t>
      </w:r>
      <w:r w:rsidR="00157A7F" w:rsidRPr="0099642D">
        <w:rPr>
          <w:rFonts w:cs="Arial"/>
          <w:sz w:val="21"/>
          <w:szCs w:val="21"/>
        </w:rPr>
        <w:t xml:space="preserve">Bids must </w:t>
      </w:r>
      <w:r w:rsidRPr="0099642D">
        <w:rPr>
          <w:rFonts w:cs="Arial"/>
          <w:sz w:val="21"/>
          <w:szCs w:val="21"/>
        </w:rPr>
        <w:t xml:space="preserve">be emailed to </w:t>
      </w:r>
      <w:r w:rsidR="005E42AB" w:rsidRPr="0099642D">
        <w:rPr>
          <w:rFonts w:cs="Arial"/>
          <w:sz w:val="21"/>
          <w:szCs w:val="21"/>
        </w:rPr>
        <w:t>Technical</w:t>
      </w:r>
      <w:r w:rsidR="00781377" w:rsidRPr="0099642D">
        <w:rPr>
          <w:rFonts w:cs="Arial"/>
          <w:sz w:val="21"/>
          <w:szCs w:val="21"/>
        </w:rPr>
        <w:t xml:space="preserve"> </w:t>
      </w:r>
      <w:r w:rsidR="00380DE7" w:rsidRPr="0099642D">
        <w:rPr>
          <w:rFonts w:cs="Arial"/>
          <w:sz w:val="21"/>
          <w:szCs w:val="21"/>
        </w:rPr>
        <w:t>Contact</w:t>
      </w:r>
      <w:r w:rsidR="000D1500" w:rsidRPr="0099642D">
        <w:rPr>
          <w:rFonts w:cs="Arial"/>
          <w:sz w:val="21"/>
          <w:szCs w:val="21"/>
        </w:rPr>
        <w:t>.</w:t>
      </w:r>
    </w:p>
    <w:p w14:paraId="429292A1" w14:textId="5532E139" w:rsidR="009B6394" w:rsidRPr="0099642D" w:rsidRDefault="001D3527" w:rsidP="00232213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120"/>
        <w:jc w:val="both"/>
        <w:rPr>
          <w:rFonts w:cs="Calibri"/>
          <w:sz w:val="21"/>
          <w:szCs w:val="21"/>
        </w:rPr>
      </w:pPr>
      <w:r w:rsidRPr="0099642D">
        <w:rPr>
          <w:rFonts w:cs="Arial"/>
          <w:sz w:val="21"/>
          <w:szCs w:val="21"/>
          <w:shd w:val="clear" w:color="auto" w:fill="FFFFFF"/>
        </w:rPr>
        <w:t>Bids are due by the close of business</w:t>
      </w:r>
      <w:r w:rsidR="00947EB4" w:rsidRPr="0099642D">
        <w:rPr>
          <w:rFonts w:cs="Arial"/>
          <w:sz w:val="21"/>
          <w:szCs w:val="21"/>
          <w:shd w:val="clear" w:color="auto" w:fill="FFFFFF"/>
        </w:rPr>
        <w:t xml:space="preserve">, </w:t>
      </w:r>
      <w:r w:rsidR="003104B8" w:rsidRPr="0099642D">
        <w:rPr>
          <w:rFonts w:cs="Arial"/>
          <w:sz w:val="21"/>
          <w:szCs w:val="21"/>
          <w:shd w:val="clear" w:color="auto" w:fill="FFFFFF"/>
        </w:rPr>
        <w:t>5:00 PM CST</w:t>
      </w:r>
      <w:r w:rsidRPr="0099642D">
        <w:rPr>
          <w:rFonts w:cs="Arial"/>
          <w:sz w:val="21"/>
          <w:szCs w:val="21"/>
          <w:shd w:val="clear" w:color="auto" w:fill="FFFFFF"/>
        </w:rPr>
        <w:t xml:space="preserve"> on the Allowable Contract Date</w:t>
      </w:r>
      <w:r w:rsidR="00015B4A" w:rsidRPr="0099642D">
        <w:rPr>
          <w:rFonts w:cs="Arial"/>
          <w:sz w:val="21"/>
          <w:szCs w:val="21"/>
          <w:shd w:val="clear" w:color="auto" w:fill="FFFFFF"/>
        </w:rPr>
        <w:t xml:space="preserve"> (ACD)</w:t>
      </w:r>
      <w:r w:rsidR="00BC554B" w:rsidRPr="0099642D">
        <w:rPr>
          <w:rFonts w:cs="Arial"/>
          <w:sz w:val="21"/>
          <w:szCs w:val="21"/>
          <w:shd w:val="clear" w:color="auto" w:fill="FFFFFF"/>
        </w:rPr>
        <w:t>.</w:t>
      </w:r>
    </w:p>
    <w:p w14:paraId="0BEAE13D" w14:textId="5EE27E3C" w:rsidR="002861F1" w:rsidRPr="0099642D" w:rsidRDefault="00AE6DD9" w:rsidP="00FF182E">
      <w:pPr>
        <w:autoSpaceDE w:val="0"/>
        <w:autoSpaceDN w:val="0"/>
        <w:adjustRightInd w:val="0"/>
        <w:spacing w:after="120"/>
        <w:ind w:left="360"/>
        <w:jc w:val="both"/>
        <w:rPr>
          <w:rFonts w:cs="Calibri"/>
          <w:sz w:val="21"/>
          <w:szCs w:val="21"/>
        </w:rPr>
      </w:pPr>
      <w:r w:rsidRPr="0099642D">
        <w:rPr>
          <w:rFonts w:cs="Calibri"/>
          <w:sz w:val="21"/>
          <w:szCs w:val="21"/>
        </w:rPr>
        <w:t>T</w:t>
      </w:r>
      <w:r w:rsidR="002861F1" w:rsidRPr="0099642D">
        <w:rPr>
          <w:rFonts w:cs="Calibri"/>
          <w:sz w:val="21"/>
          <w:szCs w:val="21"/>
        </w:rPr>
        <w:t xml:space="preserve">he due date may be extended by the applicant </w:t>
      </w:r>
      <w:r w:rsidR="00827A4A" w:rsidRPr="0099642D">
        <w:rPr>
          <w:rFonts w:cs="Calibri"/>
          <w:sz w:val="21"/>
          <w:szCs w:val="21"/>
        </w:rPr>
        <w:t>because of</w:t>
      </w:r>
      <w:r w:rsidR="002861F1" w:rsidRPr="0099642D">
        <w:rPr>
          <w:rFonts w:cs="Calibri"/>
          <w:sz w:val="21"/>
          <w:szCs w:val="21"/>
        </w:rPr>
        <w:t xml:space="preserve"> unforeseen circumstances</w:t>
      </w:r>
      <w:r w:rsidR="000353A4" w:rsidRPr="0099642D">
        <w:rPr>
          <w:rFonts w:cs="Calibri"/>
          <w:sz w:val="21"/>
          <w:szCs w:val="21"/>
        </w:rPr>
        <w:t xml:space="preserve">; </w:t>
      </w:r>
      <w:r w:rsidR="00697567" w:rsidRPr="0099642D">
        <w:rPr>
          <w:rFonts w:cs="Calibri"/>
          <w:sz w:val="21"/>
          <w:szCs w:val="21"/>
        </w:rPr>
        <w:t xml:space="preserve">the bidder must </w:t>
      </w:r>
      <w:r w:rsidR="00FF182E" w:rsidRPr="0099642D">
        <w:rPr>
          <w:rFonts w:cs="Calibri"/>
          <w:sz w:val="21"/>
          <w:szCs w:val="21"/>
        </w:rPr>
        <w:t>r</w:t>
      </w:r>
      <w:r w:rsidR="00697567" w:rsidRPr="0099642D">
        <w:rPr>
          <w:rFonts w:cs="Calibri"/>
          <w:sz w:val="21"/>
          <w:szCs w:val="21"/>
        </w:rPr>
        <w:t xml:space="preserve">equest </w:t>
      </w:r>
      <w:r w:rsidR="001C6C4C" w:rsidRPr="0099642D">
        <w:rPr>
          <w:rFonts w:cs="Calibri"/>
          <w:sz w:val="21"/>
          <w:szCs w:val="21"/>
        </w:rPr>
        <w:t xml:space="preserve">an </w:t>
      </w:r>
      <w:r w:rsidR="00697567" w:rsidRPr="0099642D">
        <w:rPr>
          <w:rFonts w:cs="Calibri"/>
          <w:sz w:val="21"/>
          <w:szCs w:val="21"/>
        </w:rPr>
        <w:t>extension</w:t>
      </w:r>
      <w:r w:rsidR="000353A4" w:rsidRPr="0099642D">
        <w:rPr>
          <w:rFonts w:cs="Calibri"/>
          <w:sz w:val="21"/>
          <w:szCs w:val="21"/>
        </w:rPr>
        <w:t xml:space="preserve"> before the ACD</w:t>
      </w:r>
      <w:r w:rsidR="00ED643C" w:rsidRPr="0099642D">
        <w:rPr>
          <w:rFonts w:cs="Calibri"/>
          <w:sz w:val="21"/>
          <w:szCs w:val="21"/>
        </w:rPr>
        <w:t xml:space="preserve">; </w:t>
      </w:r>
      <w:r w:rsidR="00827A4A" w:rsidRPr="0099642D">
        <w:rPr>
          <w:rFonts w:cs="Calibri"/>
          <w:sz w:val="21"/>
          <w:szCs w:val="21"/>
        </w:rPr>
        <w:t xml:space="preserve">such </w:t>
      </w:r>
      <w:r w:rsidR="00B95B3E" w:rsidRPr="0099642D">
        <w:rPr>
          <w:rFonts w:cs="Calibri"/>
          <w:sz w:val="21"/>
          <w:szCs w:val="21"/>
        </w:rPr>
        <w:t xml:space="preserve">extension </w:t>
      </w:r>
      <w:r w:rsidR="00260164" w:rsidRPr="0099642D">
        <w:rPr>
          <w:rFonts w:cs="Calibri"/>
          <w:sz w:val="21"/>
          <w:szCs w:val="21"/>
        </w:rPr>
        <w:t>n</w:t>
      </w:r>
      <w:r w:rsidR="00697567" w:rsidRPr="0099642D">
        <w:rPr>
          <w:rFonts w:cs="Calibri"/>
          <w:sz w:val="21"/>
          <w:szCs w:val="21"/>
        </w:rPr>
        <w:t xml:space="preserve">ot to exceed </w:t>
      </w:r>
      <w:r w:rsidR="00ED643C" w:rsidRPr="0099642D">
        <w:rPr>
          <w:rFonts w:cs="Calibri"/>
          <w:sz w:val="21"/>
          <w:szCs w:val="21"/>
        </w:rPr>
        <w:t>14 days</w:t>
      </w:r>
      <w:r w:rsidR="00697567" w:rsidRPr="0099642D">
        <w:rPr>
          <w:rFonts w:cs="Calibri"/>
          <w:sz w:val="21"/>
          <w:szCs w:val="21"/>
        </w:rPr>
        <w:t xml:space="preserve"> beyond the original ACD.</w:t>
      </w:r>
    </w:p>
    <w:p w14:paraId="12EB40BD" w14:textId="45D1F2B9" w:rsidR="002861F1" w:rsidRPr="0099642D" w:rsidRDefault="00A26A77" w:rsidP="00232213">
      <w:pPr>
        <w:pStyle w:val="ListParagraph"/>
        <w:numPr>
          <w:ilvl w:val="0"/>
          <w:numId w:val="33"/>
        </w:numPr>
        <w:spacing w:after="120"/>
        <w:contextualSpacing w:val="0"/>
        <w:jc w:val="both"/>
        <w:rPr>
          <w:rFonts w:cs="Arial"/>
          <w:sz w:val="21"/>
          <w:szCs w:val="21"/>
          <w:shd w:val="clear" w:color="auto" w:fill="FFFFFF"/>
        </w:rPr>
      </w:pPr>
      <w:r w:rsidRPr="0099642D">
        <w:rPr>
          <w:rFonts w:cs="Arial"/>
          <w:sz w:val="21"/>
          <w:szCs w:val="21"/>
          <w:shd w:val="clear" w:color="auto" w:fill="FFFFFF"/>
        </w:rPr>
        <w:t>Include the correct Service Provider Identification Number (SPIN)</w:t>
      </w:r>
      <w:r w:rsidR="007E6962" w:rsidRPr="0099642D">
        <w:rPr>
          <w:rFonts w:cs="Arial"/>
          <w:sz w:val="21"/>
          <w:szCs w:val="21"/>
          <w:shd w:val="clear" w:color="auto" w:fill="FFFFFF"/>
        </w:rPr>
        <w:t xml:space="preserve"> for the services being </w:t>
      </w:r>
      <w:r w:rsidR="00ED643C" w:rsidRPr="0099642D">
        <w:rPr>
          <w:rFonts w:cs="Arial"/>
          <w:sz w:val="21"/>
          <w:szCs w:val="21"/>
          <w:shd w:val="clear" w:color="auto" w:fill="FFFFFF"/>
        </w:rPr>
        <w:t>provided.</w:t>
      </w:r>
      <w:r w:rsidR="004B4936" w:rsidRPr="0099642D">
        <w:rPr>
          <w:rFonts w:cs="Arial"/>
          <w:sz w:val="21"/>
          <w:szCs w:val="21"/>
          <w:shd w:val="clear" w:color="auto" w:fill="FFFFFF"/>
        </w:rPr>
        <w:t xml:space="preserve"> </w:t>
      </w:r>
    </w:p>
    <w:p w14:paraId="7FDD0726" w14:textId="66AD77BB" w:rsidR="00E13561" w:rsidRPr="0099642D" w:rsidRDefault="00E13561" w:rsidP="00232213">
      <w:pPr>
        <w:pStyle w:val="ListParagraph"/>
        <w:numPr>
          <w:ilvl w:val="0"/>
          <w:numId w:val="33"/>
        </w:numPr>
        <w:spacing w:after="120"/>
        <w:jc w:val="both"/>
        <w:rPr>
          <w:rFonts w:cs="Arial"/>
          <w:sz w:val="21"/>
          <w:szCs w:val="21"/>
          <w:shd w:val="clear" w:color="auto" w:fill="FFFFFF"/>
        </w:rPr>
      </w:pPr>
      <w:r w:rsidRPr="0099642D">
        <w:rPr>
          <w:rFonts w:cs="Arial"/>
          <w:sz w:val="21"/>
          <w:szCs w:val="21"/>
          <w:shd w:val="clear" w:color="auto" w:fill="FFFFFF"/>
        </w:rPr>
        <w:t>Include</w:t>
      </w:r>
      <w:r w:rsidR="00664361" w:rsidRPr="0099642D">
        <w:rPr>
          <w:rFonts w:cs="Arial"/>
          <w:sz w:val="21"/>
          <w:szCs w:val="21"/>
          <w:shd w:val="clear" w:color="auto" w:fill="FFFFFF"/>
        </w:rPr>
        <w:t xml:space="preserve"> and current FCC Form 472 (SPAC)</w:t>
      </w:r>
    </w:p>
    <w:p w14:paraId="263D8697" w14:textId="04D45680" w:rsidR="003240C9" w:rsidRPr="0099642D" w:rsidRDefault="003240C9" w:rsidP="00232213">
      <w:pPr>
        <w:numPr>
          <w:ilvl w:val="0"/>
          <w:numId w:val="34"/>
        </w:numPr>
        <w:spacing w:after="120"/>
        <w:jc w:val="both"/>
        <w:rPr>
          <w:rFonts w:cs="Arial"/>
          <w:sz w:val="21"/>
          <w:szCs w:val="21"/>
          <w:shd w:val="clear" w:color="auto" w:fill="FFFFFF"/>
        </w:rPr>
      </w:pPr>
      <w:r w:rsidRPr="0099642D">
        <w:rPr>
          <w:rFonts w:cs="Arial"/>
          <w:sz w:val="21"/>
          <w:szCs w:val="21"/>
          <w:shd w:val="clear" w:color="auto" w:fill="FFFFFF"/>
        </w:rPr>
        <w:t>All bids should clearly delineate eligible and ineligible products/services (</w:t>
      </w:r>
      <w:r w:rsidR="005E42AB" w:rsidRPr="0099642D">
        <w:rPr>
          <w:rFonts w:cs="Arial"/>
          <w:sz w:val="21"/>
          <w:szCs w:val="21"/>
          <w:shd w:val="clear" w:color="auto" w:fill="FFFFFF"/>
        </w:rPr>
        <w:t>e.g.,</w:t>
      </w:r>
      <w:r w:rsidRPr="0099642D">
        <w:rPr>
          <w:rFonts w:cs="Arial"/>
          <w:sz w:val="21"/>
          <w:szCs w:val="21"/>
          <w:shd w:val="clear" w:color="auto" w:fill="FFFFFF"/>
        </w:rPr>
        <w:t xml:space="preserve"> DDoS) and their associated costs; a “Scope of Work,” should be included for any installation services.</w:t>
      </w:r>
    </w:p>
    <w:p w14:paraId="19A05897" w14:textId="6CC75A9F" w:rsidR="00015B4A" w:rsidRPr="0099642D" w:rsidRDefault="00157A7F" w:rsidP="00232213">
      <w:pPr>
        <w:numPr>
          <w:ilvl w:val="0"/>
          <w:numId w:val="34"/>
        </w:numPr>
        <w:spacing w:after="120"/>
        <w:jc w:val="both"/>
        <w:rPr>
          <w:rFonts w:eastAsia="Times New Roman"/>
          <w:sz w:val="21"/>
          <w:szCs w:val="21"/>
        </w:rPr>
      </w:pPr>
      <w:r w:rsidRPr="0099642D">
        <w:rPr>
          <w:rFonts w:eastAsia="Times New Roman"/>
          <w:sz w:val="21"/>
          <w:szCs w:val="21"/>
        </w:rPr>
        <w:t xml:space="preserve">Proposals that do not specifically address the services </w:t>
      </w:r>
      <w:r w:rsidR="00ED643C" w:rsidRPr="0099642D">
        <w:rPr>
          <w:rFonts w:eastAsia="Times New Roman"/>
          <w:sz w:val="21"/>
          <w:szCs w:val="21"/>
        </w:rPr>
        <w:t>requested</w:t>
      </w:r>
      <w:r w:rsidR="00BB2EA6" w:rsidRPr="0099642D">
        <w:rPr>
          <w:rFonts w:eastAsia="Times New Roman"/>
          <w:sz w:val="21"/>
          <w:szCs w:val="21"/>
        </w:rPr>
        <w:t xml:space="preserve"> </w:t>
      </w:r>
      <w:r w:rsidR="008314A9" w:rsidRPr="0099642D">
        <w:rPr>
          <w:rFonts w:eastAsia="Times New Roman"/>
          <w:sz w:val="21"/>
          <w:szCs w:val="21"/>
        </w:rPr>
        <w:t>are</w:t>
      </w:r>
      <w:r w:rsidRPr="0099642D">
        <w:rPr>
          <w:rFonts w:eastAsia="Times New Roman"/>
          <w:sz w:val="21"/>
          <w:szCs w:val="21"/>
        </w:rPr>
        <w:t xml:space="preserve"> generic in nature or otherwise do not meet the requirements contained in this Form 470 and associated specifications will be considered non-</w:t>
      </w:r>
      <w:r w:rsidR="00E9423A" w:rsidRPr="0099642D">
        <w:rPr>
          <w:rFonts w:eastAsia="Times New Roman"/>
          <w:sz w:val="21"/>
          <w:szCs w:val="21"/>
        </w:rPr>
        <w:t>responsive.</w:t>
      </w:r>
      <w:r w:rsidR="00082D60" w:rsidRPr="0099642D">
        <w:rPr>
          <w:rFonts w:eastAsia="Times New Roman"/>
          <w:sz w:val="21"/>
          <w:szCs w:val="21"/>
        </w:rPr>
        <w:t xml:space="preserve"> </w:t>
      </w:r>
    </w:p>
    <w:bookmarkEnd w:id="2"/>
    <w:p w14:paraId="53927F18" w14:textId="57F42091" w:rsidR="0068609C" w:rsidRPr="0099642D" w:rsidRDefault="0068609C" w:rsidP="00232213">
      <w:pPr>
        <w:pStyle w:val="ListParagraph"/>
        <w:numPr>
          <w:ilvl w:val="0"/>
          <w:numId w:val="34"/>
        </w:numPr>
        <w:jc w:val="both"/>
        <w:rPr>
          <w:rFonts w:eastAsiaTheme="minorHAnsi" w:cs="Calibri"/>
          <w:sz w:val="21"/>
          <w:szCs w:val="21"/>
        </w:rPr>
      </w:pPr>
      <w:r w:rsidRPr="0099642D">
        <w:rPr>
          <w:rFonts w:eastAsiaTheme="minorHAnsi" w:cs="Calibri"/>
          <w:sz w:val="21"/>
          <w:szCs w:val="21"/>
        </w:rPr>
        <w:t xml:space="preserve">Bidder is expected to provide the lowest corresponding price per E-rate </w:t>
      </w:r>
      <w:r w:rsidR="00B36B48" w:rsidRPr="0099642D">
        <w:rPr>
          <w:rFonts w:eastAsiaTheme="minorHAnsi" w:cs="Calibri"/>
          <w:sz w:val="21"/>
          <w:szCs w:val="21"/>
        </w:rPr>
        <w:t>R</w:t>
      </w:r>
      <w:r w:rsidRPr="0099642D">
        <w:rPr>
          <w:rFonts w:eastAsiaTheme="minorHAnsi" w:cs="Calibri"/>
          <w:sz w:val="21"/>
          <w:szCs w:val="21"/>
        </w:rPr>
        <w:t>ules</w:t>
      </w:r>
      <w:r w:rsidR="00810401" w:rsidRPr="0099642D">
        <w:rPr>
          <w:rFonts w:eastAsiaTheme="minorHAnsi" w:cs="Calibri"/>
          <w:sz w:val="21"/>
          <w:szCs w:val="21"/>
        </w:rPr>
        <w:t xml:space="preserve">. </w:t>
      </w:r>
      <w:r w:rsidR="00F86A13" w:rsidRPr="0099642D">
        <w:rPr>
          <w:rFonts w:eastAsiaTheme="minorHAnsi" w:cs="Calibri"/>
          <w:sz w:val="21"/>
          <w:szCs w:val="21"/>
        </w:rPr>
        <w:t>For details s</w:t>
      </w:r>
      <w:r w:rsidRPr="0099642D">
        <w:rPr>
          <w:rFonts w:eastAsiaTheme="minorHAnsi" w:cs="Calibri"/>
          <w:sz w:val="21"/>
          <w:szCs w:val="21"/>
        </w:rPr>
        <w:t>ee</w:t>
      </w:r>
      <w:r w:rsidR="00F86A13" w:rsidRPr="0099642D">
        <w:rPr>
          <w:rFonts w:eastAsiaTheme="minorHAnsi" w:cs="Calibri"/>
          <w:sz w:val="21"/>
          <w:szCs w:val="21"/>
        </w:rPr>
        <w:t xml:space="preserve"> -</w:t>
      </w:r>
    </w:p>
    <w:p w14:paraId="6A90A0EF" w14:textId="79D1C4F3" w:rsidR="0068609C" w:rsidRPr="0099642D" w:rsidRDefault="00664516" w:rsidP="00232213">
      <w:pPr>
        <w:pStyle w:val="ListParagraph"/>
        <w:spacing w:after="120"/>
        <w:ind w:left="360"/>
        <w:contextualSpacing w:val="0"/>
        <w:jc w:val="both"/>
        <w:rPr>
          <w:rFonts w:eastAsiaTheme="minorHAnsi" w:cs="Calibri"/>
          <w:sz w:val="21"/>
          <w:szCs w:val="21"/>
        </w:rPr>
      </w:pPr>
      <w:hyperlink r:id="rId8" w:history="1">
        <w:r w:rsidR="007535C8" w:rsidRPr="0099642D">
          <w:rPr>
            <w:rStyle w:val="Hyperlink"/>
            <w:rFonts w:eastAsiaTheme="minorHAnsi" w:cs="Calibri"/>
            <w:sz w:val="21"/>
            <w:szCs w:val="21"/>
          </w:rPr>
          <w:t>https://www.usac.org/e-rate/service-providers/step-2-responding-to-bids/lowest-corresponding-price/</w:t>
        </w:r>
      </w:hyperlink>
      <w:r w:rsidR="00CC7E70" w:rsidRPr="0099642D">
        <w:rPr>
          <w:rFonts w:eastAsiaTheme="minorHAnsi" w:cs="Calibri"/>
          <w:sz w:val="21"/>
          <w:szCs w:val="21"/>
        </w:rPr>
        <w:t xml:space="preserve"> </w:t>
      </w:r>
    </w:p>
    <w:p w14:paraId="61F88195" w14:textId="74FD0C1F" w:rsidR="00970BD6" w:rsidRPr="0099642D" w:rsidRDefault="00B259D4" w:rsidP="00232213">
      <w:pPr>
        <w:pStyle w:val="ListParagraph"/>
        <w:numPr>
          <w:ilvl w:val="0"/>
          <w:numId w:val="34"/>
        </w:numPr>
        <w:spacing w:after="120"/>
        <w:contextualSpacing w:val="0"/>
        <w:jc w:val="both"/>
        <w:rPr>
          <w:rFonts w:cs="Arial"/>
          <w:color w:val="000000"/>
          <w:sz w:val="21"/>
          <w:szCs w:val="21"/>
          <w:shd w:val="clear" w:color="auto" w:fill="FFFFFF"/>
        </w:rPr>
      </w:pPr>
      <w:r w:rsidRPr="0099642D">
        <w:rPr>
          <w:rFonts w:cs="Arial"/>
          <w:color w:val="000000"/>
          <w:sz w:val="21"/>
          <w:szCs w:val="21"/>
          <w:shd w:val="clear" w:color="auto" w:fill="FFFFFF"/>
        </w:rPr>
        <w:t>Bidder must agree to provide the Applicant the choice of discount methods (SPI or BEAR</w:t>
      </w:r>
      <w:r w:rsidR="00DC40AC" w:rsidRPr="0099642D">
        <w:rPr>
          <w:rFonts w:cs="Arial"/>
          <w:color w:val="000000"/>
          <w:sz w:val="21"/>
          <w:szCs w:val="21"/>
          <w:shd w:val="clear" w:color="auto" w:fill="FFFFFF"/>
        </w:rPr>
        <w:t>),</w:t>
      </w:r>
      <w:r w:rsidRPr="0099642D">
        <w:rPr>
          <w:rFonts w:cs="Arial"/>
          <w:color w:val="000000"/>
          <w:sz w:val="21"/>
          <w:szCs w:val="21"/>
          <w:shd w:val="clear" w:color="auto" w:fill="FFFFFF"/>
        </w:rPr>
        <w:t xml:space="preserve"> </w:t>
      </w:r>
      <w:r w:rsidR="00970BD6" w:rsidRPr="0099642D">
        <w:rPr>
          <w:rFonts w:cs="Arial"/>
          <w:color w:val="000000"/>
          <w:sz w:val="21"/>
          <w:szCs w:val="21"/>
          <w:shd w:val="clear" w:color="auto" w:fill="FFFFFF"/>
        </w:rPr>
        <w:t xml:space="preserve">the SPI Payment </w:t>
      </w:r>
      <w:r w:rsidR="00B572ED" w:rsidRPr="0099642D">
        <w:rPr>
          <w:rFonts w:cs="Arial"/>
          <w:color w:val="000000"/>
          <w:sz w:val="21"/>
          <w:szCs w:val="21"/>
          <w:shd w:val="clear" w:color="auto" w:fill="FFFFFF"/>
        </w:rPr>
        <w:t>Option for recurring services</w:t>
      </w:r>
      <w:r w:rsidR="000F4D09" w:rsidRPr="0099642D">
        <w:rPr>
          <w:rFonts w:cs="Arial"/>
          <w:color w:val="000000"/>
          <w:sz w:val="21"/>
          <w:szCs w:val="21"/>
          <w:shd w:val="clear" w:color="auto" w:fill="FFFFFF"/>
        </w:rPr>
        <w:t xml:space="preserve"> as well as non-recurring services where possible</w:t>
      </w:r>
      <w:r w:rsidR="00B572ED" w:rsidRPr="0099642D">
        <w:rPr>
          <w:rFonts w:cs="Arial"/>
          <w:color w:val="000000"/>
          <w:sz w:val="21"/>
          <w:szCs w:val="21"/>
          <w:shd w:val="clear" w:color="auto" w:fill="FFFFFF"/>
        </w:rPr>
        <w:t>.</w:t>
      </w:r>
    </w:p>
    <w:p w14:paraId="3946B7BE" w14:textId="44CFC849" w:rsidR="00C04346" w:rsidRPr="0099642D" w:rsidRDefault="00C04346" w:rsidP="00232213">
      <w:pPr>
        <w:pStyle w:val="ListParagraph"/>
        <w:numPr>
          <w:ilvl w:val="0"/>
          <w:numId w:val="3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 w:val="21"/>
          <w:szCs w:val="21"/>
        </w:rPr>
      </w:pPr>
      <w:r w:rsidRPr="0099642D">
        <w:rPr>
          <w:rFonts w:asciiTheme="minorHAnsi" w:eastAsiaTheme="minorHAnsi" w:hAnsiTheme="minorHAnsi" w:cstheme="minorBidi"/>
          <w:sz w:val="21"/>
          <w:szCs w:val="21"/>
        </w:rPr>
        <w:t>All contracts awarded will be contingent upon E-rate funding and final board approval</w:t>
      </w:r>
      <w:r w:rsidR="00810401" w:rsidRPr="0099642D">
        <w:rPr>
          <w:rFonts w:asciiTheme="minorHAnsi" w:eastAsiaTheme="minorHAnsi" w:hAnsiTheme="minorHAnsi" w:cstheme="minorBidi"/>
          <w:sz w:val="21"/>
          <w:szCs w:val="21"/>
        </w:rPr>
        <w:t xml:space="preserve">. </w:t>
      </w:r>
      <w:r w:rsidRPr="0099642D">
        <w:rPr>
          <w:rFonts w:asciiTheme="minorHAnsi" w:eastAsiaTheme="minorHAnsi" w:hAnsiTheme="minorHAnsi" w:cstheme="minorBidi"/>
          <w:sz w:val="21"/>
          <w:szCs w:val="21"/>
        </w:rPr>
        <w:t>The applicant may choose to do all or part of the project upon funding notification.</w:t>
      </w:r>
    </w:p>
    <w:p w14:paraId="538B8F73" w14:textId="6D50D76C" w:rsidR="008E5111" w:rsidRPr="0099642D" w:rsidRDefault="008E5111" w:rsidP="00232213">
      <w:pPr>
        <w:pStyle w:val="ListParagraph"/>
        <w:numPr>
          <w:ilvl w:val="0"/>
          <w:numId w:val="3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 w:val="21"/>
          <w:szCs w:val="21"/>
        </w:rPr>
      </w:pPr>
      <w:r w:rsidRPr="0099642D">
        <w:rPr>
          <w:rFonts w:asciiTheme="minorHAnsi" w:eastAsiaTheme="minorHAnsi" w:hAnsiTheme="minorHAnsi" w:cstheme="minorBidi"/>
          <w:sz w:val="21"/>
          <w:szCs w:val="21"/>
        </w:rPr>
        <w:t xml:space="preserve">All applicable fees, surcharges, and taxes must be identified on the bid. E-rate rules require the applicants to evaluate the price of eligible goods and services that will be listed on the 471 </w:t>
      </w:r>
      <w:r w:rsidR="00203CE4" w:rsidRPr="0099642D">
        <w:rPr>
          <w:rFonts w:asciiTheme="minorHAnsi" w:eastAsiaTheme="minorHAnsi" w:hAnsiTheme="minorHAnsi" w:cstheme="minorBidi"/>
          <w:sz w:val="21"/>
          <w:szCs w:val="21"/>
        </w:rPr>
        <w:t>A</w:t>
      </w:r>
      <w:r w:rsidRPr="0099642D">
        <w:rPr>
          <w:rFonts w:asciiTheme="minorHAnsi" w:eastAsiaTheme="minorHAnsi" w:hAnsiTheme="minorHAnsi" w:cstheme="minorBidi"/>
          <w:sz w:val="21"/>
          <w:szCs w:val="21"/>
        </w:rPr>
        <w:t>pplication during the competitive bidding process. Fees and surcharges that apply but are</w:t>
      </w:r>
      <w:r w:rsidR="00203CE4" w:rsidRPr="0099642D">
        <w:rPr>
          <w:rFonts w:asciiTheme="minorHAnsi" w:eastAsiaTheme="minorHAnsi" w:hAnsiTheme="minorHAnsi" w:cstheme="minorBidi"/>
          <w:sz w:val="21"/>
          <w:szCs w:val="21"/>
        </w:rPr>
        <w:t xml:space="preserve"> </w:t>
      </w:r>
      <w:r w:rsidRPr="0099642D">
        <w:rPr>
          <w:rFonts w:asciiTheme="minorHAnsi" w:eastAsiaTheme="minorHAnsi" w:hAnsiTheme="minorHAnsi" w:cstheme="minorBidi"/>
          <w:sz w:val="21"/>
          <w:szCs w:val="21"/>
        </w:rPr>
        <w:t>not listed on the bid will be the responsibility of the bidding company, should their bid be awarded.</w:t>
      </w:r>
    </w:p>
    <w:p w14:paraId="4BDD6F3A" w14:textId="7DF74EA6" w:rsidR="00651A5A" w:rsidRPr="0099642D" w:rsidRDefault="00354D3C" w:rsidP="00232213">
      <w:pPr>
        <w:pStyle w:val="ListParagraph"/>
        <w:numPr>
          <w:ilvl w:val="0"/>
          <w:numId w:val="34"/>
        </w:numPr>
        <w:contextualSpacing w:val="0"/>
        <w:jc w:val="both"/>
        <w:rPr>
          <w:rFonts w:eastAsia="Times New Roman" w:cs="Arial"/>
          <w:sz w:val="21"/>
          <w:szCs w:val="21"/>
        </w:rPr>
      </w:pPr>
      <w:r w:rsidRPr="0099642D">
        <w:rPr>
          <w:rFonts w:eastAsia="Times New Roman" w:cs="Arial"/>
          <w:sz w:val="21"/>
          <w:szCs w:val="21"/>
        </w:rPr>
        <w:t xml:space="preserve">Term:  </w:t>
      </w:r>
      <w:r w:rsidR="00651A5A" w:rsidRPr="0099642D">
        <w:rPr>
          <w:rFonts w:eastAsia="Times New Roman" w:cs="Arial"/>
          <w:sz w:val="21"/>
          <w:szCs w:val="21"/>
        </w:rPr>
        <w:t>Applicant requires minimum 1-</w:t>
      </w:r>
      <w:r w:rsidR="00D7236F" w:rsidRPr="0099642D">
        <w:rPr>
          <w:rFonts w:eastAsia="Times New Roman" w:cs="Arial"/>
          <w:sz w:val="21"/>
          <w:szCs w:val="21"/>
        </w:rPr>
        <w:t>Y</w:t>
      </w:r>
      <w:r w:rsidR="00651A5A" w:rsidRPr="0099642D">
        <w:rPr>
          <w:rFonts w:eastAsia="Times New Roman" w:cs="Arial"/>
          <w:sz w:val="21"/>
          <w:szCs w:val="21"/>
        </w:rPr>
        <w:t xml:space="preserve">ear contract; </w:t>
      </w:r>
      <w:r w:rsidR="001E1764" w:rsidRPr="0099642D">
        <w:rPr>
          <w:rFonts w:eastAsia="Times New Roman" w:cs="Arial"/>
          <w:sz w:val="21"/>
          <w:szCs w:val="21"/>
        </w:rPr>
        <w:t>prefers where applicable 3-Year</w:t>
      </w:r>
      <w:r w:rsidR="00F032B1" w:rsidRPr="0099642D">
        <w:rPr>
          <w:rFonts w:eastAsia="Times New Roman" w:cs="Arial"/>
          <w:sz w:val="21"/>
          <w:szCs w:val="21"/>
        </w:rPr>
        <w:t xml:space="preserve"> and </w:t>
      </w:r>
      <w:r w:rsidR="00651A5A" w:rsidRPr="0099642D">
        <w:rPr>
          <w:rFonts w:eastAsia="Times New Roman" w:cs="Arial"/>
          <w:sz w:val="21"/>
          <w:szCs w:val="21"/>
        </w:rPr>
        <w:t xml:space="preserve">will consider </w:t>
      </w:r>
      <w:r w:rsidR="00F032B1" w:rsidRPr="0099642D">
        <w:rPr>
          <w:rFonts w:eastAsia="Times New Roman" w:cs="Arial"/>
          <w:sz w:val="21"/>
          <w:szCs w:val="21"/>
        </w:rPr>
        <w:t xml:space="preserve">5-Year </w:t>
      </w:r>
      <w:r w:rsidR="00D7236F" w:rsidRPr="0099642D">
        <w:rPr>
          <w:rFonts w:eastAsia="Times New Roman" w:cs="Arial"/>
          <w:sz w:val="21"/>
          <w:szCs w:val="21"/>
        </w:rPr>
        <w:t>contract</w:t>
      </w:r>
      <w:r w:rsidR="00810401" w:rsidRPr="0099642D">
        <w:rPr>
          <w:rFonts w:eastAsia="Times New Roman" w:cs="Arial"/>
          <w:sz w:val="21"/>
          <w:szCs w:val="21"/>
        </w:rPr>
        <w:t xml:space="preserve">. </w:t>
      </w:r>
      <w:r w:rsidR="00C60430" w:rsidRPr="0099642D">
        <w:rPr>
          <w:rFonts w:eastAsia="Times New Roman" w:cs="Arial"/>
          <w:sz w:val="21"/>
          <w:szCs w:val="21"/>
        </w:rPr>
        <w:t>Services</w:t>
      </w:r>
      <w:r w:rsidR="006845C7" w:rsidRPr="0099642D">
        <w:rPr>
          <w:rFonts w:eastAsia="Times New Roman" w:cs="Arial"/>
          <w:sz w:val="21"/>
          <w:szCs w:val="21"/>
        </w:rPr>
        <w:t xml:space="preserve"> commence 7/1/20</w:t>
      </w:r>
      <w:r w:rsidR="007A0B72" w:rsidRPr="0099642D">
        <w:rPr>
          <w:rFonts w:eastAsia="Times New Roman" w:cs="Arial"/>
          <w:sz w:val="21"/>
          <w:szCs w:val="21"/>
        </w:rPr>
        <w:t>24</w:t>
      </w:r>
      <w:r w:rsidR="006845C7" w:rsidRPr="0099642D">
        <w:rPr>
          <w:rFonts w:eastAsia="Times New Roman" w:cs="Arial"/>
          <w:sz w:val="21"/>
          <w:szCs w:val="21"/>
        </w:rPr>
        <w:t>, with an expiration date coterminous with the E-Rate year, 6/30/xx, with two voluntary (12) month extensions.</w:t>
      </w:r>
    </w:p>
    <w:p w14:paraId="0E1E7DE7" w14:textId="77777777" w:rsidR="0003376E" w:rsidRPr="0099642D" w:rsidRDefault="0003376E" w:rsidP="00232213">
      <w:pPr>
        <w:spacing w:after="120"/>
        <w:jc w:val="both"/>
        <w:rPr>
          <w:b/>
          <w:sz w:val="21"/>
          <w:szCs w:val="21"/>
          <w:u w:val="single"/>
        </w:rPr>
      </w:pPr>
      <w:bookmarkStart w:id="3" w:name="_Hlk10539185"/>
      <w:bookmarkStart w:id="4" w:name="_Hlk535660206"/>
    </w:p>
    <w:p w14:paraId="5451C320" w14:textId="0CD8A00F" w:rsidR="008E37B0" w:rsidRPr="0099642D" w:rsidRDefault="00843600" w:rsidP="008B216C">
      <w:pPr>
        <w:spacing w:after="120"/>
        <w:jc w:val="both"/>
        <w:rPr>
          <w:b/>
          <w:sz w:val="21"/>
          <w:szCs w:val="21"/>
          <w:u w:val="single"/>
        </w:rPr>
      </w:pPr>
      <w:r w:rsidRPr="0099642D">
        <w:rPr>
          <w:b/>
          <w:sz w:val="21"/>
          <w:szCs w:val="21"/>
          <w:u w:val="single"/>
        </w:rPr>
        <w:br w:type="page"/>
      </w:r>
      <w:r w:rsidR="008E37B0" w:rsidRPr="0099642D">
        <w:rPr>
          <w:b/>
          <w:sz w:val="21"/>
          <w:szCs w:val="21"/>
          <w:u w:val="single"/>
        </w:rPr>
        <w:lastRenderedPageBreak/>
        <w:t>State or Local Procurement Requirements</w:t>
      </w:r>
    </w:p>
    <w:p w14:paraId="5FB77711" w14:textId="0C5E3B33" w:rsidR="008E37B0" w:rsidRPr="0099642D" w:rsidRDefault="008E37B0" w:rsidP="00232213">
      <w:pPr>
        <w:autoSpaceDE w:val="0"/>
        <w:autoSpaceDN w:val="0"/>
        <w:adjustRightInd w:val="0"/>
        <w:jc w:val="both"/>
        <w:rPr>
          <w:rFonts w:cs="Calibri"/>
          <w:sz w:val="21"/>
          <w:szCs w:val="21"/>
        </w:rPr>
      </w:pPr>
      <w:r w:rsidRPr="0099642D">
        <w:rPr>
          <w:rFonts w:cs="Calibri"/>
          <w:sz w:val="21"/>
          <w:szCs w:val="21"/>
        </w:rPr>
        <w:t xml:space="preserve">All service providers must follow local and state procurement requirements for schools, both private and public, </w:t>
      </w:r>
      <w:r w:rsidR="002669C2" w:rsidRPr="0099642D">
        <w:rPr>
          <w:rFonts w:cs="Calibri"/>
          <w:sz w:val="21"/>
          <w:szCs w:val="21"/>
        </w:rPr>
        <w:t>public-school</w:t>
      </w:r>
      <w:r w:rsidRPr="0099642D">
        <w:rPr>
          <w:rFonts w:cs="Calibri"/>
          <w:sz w:val="21"/>
          <w:szCs w:val="21"/>
        </w:rPr>
        <w:t xml:space="preserve"> districts, and libraries, as applicable.</w:t>
      </w:r>
    </w:p>
    <w:bookmarkEnd w:id="3"/>
    <w:p w14:paraId="11796A08" w14:textId="5E3522CB" w:rsidR="00A17C7E" w:rsidRPr="0099642D" w:rsidRDefault="0003376E" w:rsidP="00232213">
      <w:pPr>
        <w:autoSpaceDE w:val="0"/>
        <w:autoSpaceDN w:val="0"/>
        <w:adjustRightInd w:val="0"/>
        <w:jc w:val="both"/>
        <w:rPr>
          <w:rFonts w:cs="Calibri"/>
          <w:b/>
          <w:bCs/>
          <w:color w:val="2F5496" w:themeColor="accent1" w:themeShade="BF"/>
          <w:sz w:val="21"/>
          <w:szCs w:val="21"/>
        </w:rPr>
      </w:pPr>
      <w:r w:rsidRPr="0099642D">
        <w:rPr>
          <w:rFonts w:cs="Calibri"/>
          <w:b/>
          <w:bCs/>
          <w:color w:val="2F5496" w:themeColor="accent1" w:themeShade="BF"/>
          <w:sz w:val="21"/>
          <w:szCs w:val="21"/>
        </w:rPr>
        <w:t xml:space="preserve"> </w:t>
      </w:r>
    </w:p>
    <w:p w14:paraId="1FC4592F" w14:textId="7A01FD5B" w:rsidR="008E37B0" w:rsidRPr="0099642D" w:rsidRDefault="008E37B0" w:rsidP="00232213">
      <w:pPr>
        <w:autoSpaceDE w:val="0"/>
        <w:autoSpaceDN w:val="0"/>
        <w:adjustRightInd w:val="0"/>
        <w:jc w:val="both"/>
        <w:rPr>
          <w:rFonts w:cs="Calibri"/>
          <w:b/>
          <w:sz w:val="21"/>
          <w:szCs w:val="21"/>
          <w:u w:val="single"/>
        </w:rPr>
      </w:pPr>
      <w:r w:rsidRPr="0099642D">
        <w:rPr>
          <w:rFonts w:cs="Calibri"/>
          <w:b/>
          <w:sz w:val="21"/>
          <w:szCs w:val="21"/>
          <w:u w:val="single"/>
        </w:rPr>
        <w:t xml:space="preserve">Bids may be disqualified for the following: </w:t>
      </w:r>
    </w:p>
    <w:p w14:paraId="39618DD6" w14:textId="77777777" w:rsidR="00353275" w:rsidRPr="0099642D" w:rsidRDefault="00353275" w:rsidP="00232213">
      <w:pPr>
        <w:autoSpaceDE w:val="0"/>
        <w:autoSpaceDN w:val="0"/>
        <w:adjustRightInd w:val="0"/>
        <w:jc w:val="both"/>
        <w:rPr>
          <w:rFonts w:cs="Calibri"/>
          <w:b/>
          <w:sz w:val="21"/>
          <w:szCs w:val="21"/>
          <w:u w:val="single"/>
        </w:rPr>
      </w:pPr>
    </w:p>
    <w:p w14:paraId="4A9E1353" w14:textId="7589FCBF" w:rsidR="00771601" w:rsidRPr="0099642D" w:rsidRDefault="00204266" w:rsidP="008B216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ind w:left="547"/>
        <w:contextualSpacing w:val="0"/>
        <w:jc w:val="both"/>
        <w:rPr>
          <w:rFonts w:cs="Calibri"/>
          <w:sz w:val="21"/>
          <w:szCs w:val="21"/>
        </w:rPr>
      </w:pPr>
      <w:r w:rsidRPr="0099642D">
        <w:rPr>
          <w:rFonts w:cs="Calibri"/>
          <w:sz w:val="21"/>
          <w:szCs w:val="21"/>
        </w:rPr>
        <w:t xml:space="preserve">Late Submitted Bids: bids are due by the close of business on the Allowable Contract Date; the due date may be extended by the applicant </w:t>
      </w:r>
      <w:r w:rsidR="00DF1368" w:rsidRPr="0099642D">
        <w:rPr>
          <w:rFonts w:cs="Calibri"/>
          <w:sz w:val="21"/>
          <w:szCs w:val="21"/>
        </w:rPr>
        <w:t>because of</w:t>
      </w:r>
      <w:r w:rsidRPr="0099642D">
        <w:rPr>
          <w:rFonts w:cs="Calibri"/>
          <w:sz w:val="21"/>
          <w:szCs w:val="21"/>
        </w:rPr>
        <w:t xml:space="preserve"> unforeseen circumstances.  Bids received after </w:t>
      </w:r>
      <w:r w:rsidR="00B1377F" w:rsidRPr="0099642D">
        <w:rPr>
          <w:rFonts w:cs="Calibri"/>
          <w:sz w:val="21"/>
          <w:szCs w:val="21"/>
        </w:rPr>
        <w:t>ACD</w:t>
      </w:r>
      <w:r w:rsidRPr="0099642D">
        <w:rPr>
          <w:rFonts w:cs="Calibri"/>
          <w:sz w:val="21"/>
          <w:szCs w:val="21"/>
        </w:rPr>
        <w:t xml:space="preserve"> shall be included in our review </w:t>
      </w:r>
      <w:r w:rsidR="00DF1368" w:rsidRPr="0099642D">
        <w:rPr>
          <w:rFonts w:cs="Calibri"/>
          <w:sz w:val="21"/>
          <w:szCs w:val="21"/>
        </w:rPr>
        <w:t>if</w:t>
      </w:r>
      <w:r w:rsidRPr="0099642D">
        <w:rPr>
          <w:rFonts w:cs="Calibri"/>
          <w:sz w:val="21"/>
          <w:szCs w:val="21"/>
        </w:rPr>
        <w:t xml:space="preserve"> the evaluation process has not been completed</w:t>
      </w:r>
      <w:r w:rsidR="00810401" w:rsidRPr="0099642D">
        <w:rPr>
          <w:rFonts w:cs="Calibri"/>
          <w:sz w:val="21"/>
          <w:szCs w:val="21"/>
        </w:rPr>
        <w:t xml:space="preserve">. </w:t>
      </w:r>
      <w:r w:rsidRPr="0099642D">
        <w:rPr>
          <w:rFonts w:cs="Calibri"/>
          <w:sz w:val="21"/>
          <w:szCs w:val="21"/>
        </w:rPr>
        <w:t xml:space="preserve">Points </w:t>
      </w:r>
      <w:r w:rsidR="00540723" w:rsidRPr="0099642D">
        <w:rPr>
          <w:rFonts w:cs="Calibri"/>
          <w:sz w:val="21"/>
          <w:szCs w:val="21"/>
        </w:rPr>
        <w:t>may</w:t>
      </w:r>
      <w:r w:rsidRPr="0099642D">
        <w:rPr>
          <w:rFonts w:cs="Calibri"/>
          <w:sz w:val="21"/>
          <w:szCs w:val="21"/>
        </w:rPr>
        <w:t xml:space="preserve"> be removed from "Meeting Overall Needs," evaluation criteria</w:t>
      </w:r>
      <w:r w:rsidR="00DF1368" w:rsidRPr="0099642D">
        <w:rPr>
          <w:rFonts w:cs="Calibri"/>
          <w:sz w:val="21"/>
          <w:szCs w:val="21"/>
        </w:rPr>
        <w:t xml:space="preserve">. </w:t>
      </w:r>
    </w:p>
    <w:p w14:paraId="2D583A49" w14:textId="0463B202" w:rsidR="008E37B0" w:rsidRPr="0099642D" w:rsidRDefault="008E37B0" w:rsidP="008F0A7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ind w:left="547"/>
        <w:contextualSpacing w:val="0"/>
        <w:jc w:val="both"/>
        <w:rPr>
          <w:rFonts w:cs="Calibri"/>
          <w:sz w:val="21"/>
          <w:szCs w:val="21"/>
        </w:rPr>
      </w:pPr>
      <w:r w:rsidRPr="0099642D">
        <w:rPr>
          <w:rFonts w:cs="Calibri"/>
          <w:sz w:val="21"/>
          <w:szCs w:val="21"/>
        </w:rPr>
        <w:t xml:space="preserve">Proposals that do not specifically address the services </w:t>
      </w:r>
      <w:r w:rsidR="004D295E" w:rsidRPr="0099642D">
        <w:rPr>
          <w:rFonts w:cs="Calibri"/>
          <w:sz w:val="21"/>
          <w:szCs w:val="21"/>
        </w:rPr>
        <w:t>requested,</w:t>
      </w:r>
      <w:r w:rsidRPr="0099642D">
        <w:rPr>
          <w:rFonts w:cs="Calibri"/>
          <w:sz w:val="21"/>
          <w:szCs w:val="21"/>
        </w:rPr>
        <w:t xml:space="preserve"> are generic in nature or otherwise do not meet the requirements contained in this Form 470 and associated specifications will be considered non-</w:t>
      </w:r>
      <w:r w:rsidR="00771601" w:rsidRPr="0099642D">
        <w:rPr>
          <w:rFonts w:cs="Calibri"/>
          <w:sz w:val="21"/>
          <w:szCs w:val="21"/>
        </w:rPr>
        <w:t>responsive</w:t>
      </w:r>
      <w:r w:rsidR="00784B8A" w:rsidRPr="0099642D">
        <w:rPr>
          <w:rFonts w:cs="Calibri"/>
          <w:sz w:val="21"/>
          <w:szCs w:val="21"/>
        </w:rPr>
        <w:t>.</w:t>
      </w:r>
    </w:p>
    <w:p w14:paraId="2CC0C1E9" w14:textId="006904B2" w:rsidR="008077EA" w:rsidRPr="0099642D" w:rsidRDefault="008077EA" w:rsidP="008B216C">
      <w:pPr>
        <w:pStyle w:val="ListParagraph"/>
        <w:numPr>
          <w:ilvl w:val="0"/>
          <w:numId w:val="18"/>
        </w:numPr>
        <w:spacing w:after="120"/>
        <w:ind w:left="540"/>
        <w:contextualSpacing w:val="0"/>
        <w:jc w:val="both"/>
        <w:rPr>
          <w:rFonts w:cs="Calibri"/>
          <w:sz w:val="21"/>
          <w:szCs w:val="21"/>
        </w:rPr>
      </w:pPr>
      <w:r w:rsidRPr="0099642D">
        <w:rPr>
          <w:rFonts w:cs="Calibri"/>
          <w:sz w:val="21"/>
          <w:szCs w:val="21"/>
        </w:rPr>
        <w:t xml:space="preserve">Proposals that do not include </w:t>
      </w:r>
      <w:r w:rsidR="004D295E" w:rsidRPr="0099642D">
        <w:rPr>
          <w:rFonts w:cs="Calibri"/>
          <w:sz w:val="21"/>
          <w:szCs w:val="21"/>
        </w:rPr>
        <w:t>the name</w:t>
      </w:r>
      <w:r w:rsidRPr="0099642D">
        <w:rPr>
          <w:rFonts w:cs="Calibri"/>
          <w:sz w:val="21"/>
          <w:szCs w:val="21"/>
        </w:rPr>
        <w:t xml:space="preserve"> of the applicant, date of submission, FCC Form 470 number to which you are responding</w:t>
      </w:r>
      <w:r w:rsidR="000C5EAE" w:rsidRPr="0099642D">
        <w:rPr>
          <w:rFonts w:cs="Calibri"/>
          <w:sz w:val="21"/>
          <w:szCs w:val="21"/>
        </w:rPr>
        <w:t>, will be considered non-</w:t>
      </w:r>
      <w:r w:rsidR="00771601" w:rsidRPr="0099642D">
        <w:rPr>
          <w:rFonts w:cs="Calibri"/>
          <w:sz w:val="21"/>
          <w:szCs w:val="21"/>
        </w:rPr>
        <w:t>responsive</w:t>
      </w:r>
      <w:r w:rsidR="002E3E45" w:rsidRPr="0099642D">
        <w:rPr>
          <w:rFonts w:cs="Calibri"/>
          <w:sz w:val="21"/>
          <w:szCs w:val="21"/>
        </w:rPr>
        <w:t xml:space="preserve">. </w:t>
      </w:r>
    </w:p>
    <w:p w14:paraId="79DBD4BE" w14:textId="0A071495" w:rsidR="00186656" w:rsidRPr="0099642D" w:rsidRDefault="00186656" w:rsidP="008B216C">
      <w:pPr>
        <w:pStyle w:val="ListParagraph"/>
        <w:numPr>
          <w:ilvl w:val="0"/>
          <w:numId w:val="18"/>
        </w:numPr>
        <w:spacing w:after="120"/>
        <w:ind w:left="540"/>
        <w:contextualSpacing w:val="0"/>
        <w:jc w:val="both"/>
        <w:rPr>
          <w:rFonts w:cs="Calibri"/>
          <w:sz w:val="21"/>
          <w:szCs w:val="21"/>
        </w:rPr>
      </w:pPr>
      <w:r w:rsidRPr="0099642D">
        <w:rPr>
          <w:rFonts w:cs="Calibri"/>
          <w:sz w:val="21"/>
          <w:szCs w:val="21"/>
        </w:rPr>
        <w:t xml:space="preserve">Bidders </w:t>
      </w:r>
      <w:r w:rsidR="00797F40" w:rsidRPr="0099642D">
        <w:rPr>
          <w:rFonts w:cs="Calibri"/>
          <w:sz w:val="21"/>
          <w:szCs w:val="21"/>
        </w:rPr>
        <w:t>must</w:t>
      </w:r>
      <w:r w:rsidR="00B13705" w:rsidRPr="0099642D">
        <w:rPr>
          <w:rFonts w:cs="Calibri"/>
          <w:sz w:val="21"/>
          <w:szCs w:val="21"/>
        </w:rPr>
        <w:t xml:space="preserve"> provide a</w:t>
      </w:r>
      <w:r w:rsidR="00812E5E" w:rsidRPr="0099642D">
        <w:rPr>
          <w:rFonts w:cs="Calibri"/>
          <w:sz w:val="21"/>
          <w:szCs w:val="21"/>
        </w:rPr>
        <w:t xml:space="preserve"> </w:t>
      </w:r>
      <w:r w:rsidRPr="0099642D">
        <w:rPr>
          <w:rFonts w:cs="Calibri"/>
          <w:sz w:val="21"/>
          <w:szCs w:val="21"/>
        </w:rPr>
        <w:t>498 ID#</w:t>
      </w:r>
      <w:r w:rsidR="00D45EB4" w:rsidRPr="0099642D">
        <w:rPr>
          <w:rFonts w:cs="Calibri"/>
          <w:sz w:val="21"/>
          <w:szCs w:val="21"/>
        </w:rPr>
        <w:t>(SPIN)</w:t>
      </w:r>
      <w:r w:rsidR="00812E5E" w:rsidRPr="0099642D">
        <w:rPr>
          <w:rFonts w:cs="Calibri"/>
          <w:sz w:val="21"/>
          <w:szCs w:val="21"/>
        </w:rPr>
        <w:t xml:space="preserve">, </w:t>
      </w:r>
      <w:r w:rsidR="00250FF6" w:rsidRPr="0099642D">
        <w:rPr>
          <w:rFonts w:cs="Calibri"/>
          <w:sz w:val="21"/>
          <w:szCs w:val="21"/>
        </w:rPr>
        <w:t>and</w:t>
      </w:r>
      <w:r w:rsidR="00812E5E" w:rsidRPr="0099642D">
        <w:rPr>
          <w:rFonts w:cs="Calibri"/>
          <w:sz w:val="21"/>
          <w:szCs w:val="21"/>
        </w:rPr>
        <w:t xml:space="preserve"> </w:t>
      </w:r>
      <w:r w:rsidR="00B57361" w:rsidRPr="0099642D">
        <w:rPr>
          <w:rFonts w:cs="Calibri"/>
          <w:sz w:val="21"/>
          <w:szCs w:val="21"/>
        </w:rPr>
        <w:t>a</w:t>
      </w:r>
      <w:r w:rsidR="00A03C86" w:rsidRPr="0099642D">
        <w:rPr>
          <w:rFonts w:cs="Calibri"/>
          <w:sz w:val="21"/>
          <w:szCs w:val="21"/>
        </w:rPr>
        <w:t xml:space="preserve"> current</w:t>
      </w:r>
      <w:r w:rsidR="00D45EB4" w:rsidRPr="0099642D">
        <w:rPr>
          <w:rFonts w:cs="Calibri"/>
          <w:sz w:val="21"/>
          <w:szCs w:val="21"/>
        </w:rPr>
        <w:t xml:space="preserve"> </w:t>
      </w:r>
      <w:r w:rsidRPr="0099642D">
        <w:rPr>
          <w:rFonts w:cs="Calibri"/>
          <w:sz w:val="21"/>
          <w:szCs w:val="21"/>
        </w:rPr>
        <w:t xml:space="preserve">FCC Form 473 </w:t>
      </w:r>
      <w:r w:rsidR="00D45EB4" w:rsidRPr="0099642D">
        <w:rPr>
          <w:rFonts w:cs="Calibri"/>
          <w:sz w:val="21"/>
          <w:szCs w:val="21"/>
        </w:rPr>
        <w:t>(</w:t>
      </w:r>
      <w:r w:rsidRPr="0099642D">
        <w:rPr>
          <w:rFonts w:cs="Calibri"/>
          <w:sz w:val="21"/>
          <w:szCs w:val="21"/>
        </w:rPr>
        <w:t>SPAC</w:t>
      </w:r>
      <w:r w:rsidR="00D45EB4" w:rsidRPr="0099642D">
        <w:rPr>
          <w:rFonts w:cs="Calibri"/>
          <w:sz w:val="21"/>
          <w:szCs w:val="21"/>
        </w:rPr>
        <w:t>)</w:t>
      </w:r>
      <w:r w:rsidR="00250FF6" w:rsidRPr="0099642D">
        <w:rPr>
          <w:rFonts w:cs="Calibri"/>
          <w:sz w:val="21"/>
          <w:szCs w:val="21"/>
        </w:rPr>
        <w:t xml:space="preserve">, or provide evidence that they </w:t>
      </w:r>
      <w:r w:rsidR="0092099F" w:rsidRPr="0099642D">
        <w:rPr>
          <w:rFonts w:cs="Calibri"/>
          <w:sz w:val="21"/>
          <w:szCs w:val="21"/>
        </w:rPr>
        <w:t xml:space="preserve">have </w:t>
      </w:r>
      <w:r w:rsidR="003E0BCB" w:rsidRPr="0099642D">
        <w:rPr>
          <w:rFonts w:cs="Calibri"/>
          <w:sz w:val="21"/>
          <w:szCs w:val="21"/>
        </w:rPr>
        <w:t>filed for same.</w:t>
      </w:r>
    </w:p>
    <w:bookmarkEnd w:id="4"/>
    <w:p w14:paraId="749D1AB3" w14:textId="3CDACBF8" w:rsidR="00B905FC" w:rsidRPr="008332F5" w:rsidRDefault="00664516" w:rsidP="00232213">
      <w:pPr>
        <w:jc w:val="both"/>
        <w:rPr>
          <w:b/>
          <w:sz w:val="21"/>
          <w:szCs w:val="21"/>
        </w:rPr>
      </w:pPr>
      <w:r>
        <w:rPr>
          <w:b/>
          <w:caps/>
          <w:color w:val="2F5496" w:themeColor="accent1" w:themeShade="BF"/>
          <w:sz w:val="21"/>
          <w:szCs w:val="21"/>
          <w:lang w:val="en"/>
        </w:rPr>
        <w:pict w14:anchorId="47EA03A2">
          <v:rect id="_x0000_i1025" style="width:0;height:1.5pt" o:hralign="center" o:hrstd="t" o:hr="t" fillcolor="#a0a0a0" stroked="f"/>
        </w:pict>
      </w:r>
    </w:p>
    <w:p w14:paraId="53FD53A9" w14:textId="77777777" w:rsidR="00B905FC" w:rsidRPr="008332F5" w:rsidRDefault="00B905FC" w:rsidP="00232213">
      <w:pPr>
        <w:tabs>
          <w:tab w:val="left" w:pos="8490"/>
        </w:tabs>
        <w:jc w:val="both"/>
        <w:rPr>
          <w:b/>
          <w:sz w:val="21"/>
          <w:szCs w:val="21"/>
        </w:rPr>
      </w:pPr>
    </w:p>
    <w:p w14:paraId="15B18871" w14:textId="56324487" w:rsidR="006D3C96" w:rsidRDefault="00EF2235" w:rsidP="001E4C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CATEGORY 1 SERVICES</w:t>
      </w:r>
    </w:p>
    <w:p w14:paraId="1863F5FB" w14:textId="4DE065BD" w:rsidR="00EF2235" w:rsidRPr="0099642D" w:rsidRDefault="00EF2235" w:rsidP="00232213">
      <w:pPr>
        <w:tabs>
          <w:tab w:val="left" w:pos="8490"/>
        </w:tabs>
        <w:jc w:val="both"/>
        <w:rPr>
          <w:b/>
          <w:sz w:val="21"/>
          <w:szCs w:val="21"/>
        </w:rPr>
      </w:pPr>
    </w:p>
    <w:p w14:paraId="7BF350E6" w14:textId="288BCB50" w:rsidR="00C76B59" w:rsidRPr="0099642D" w:rsidRDefault="00C76B59" w:rsidP="00425CA6">
      <w:pPr>
        <w:jc w:val="both"/>
        <w:rPr>
          <w:rFonts w:eastAsiaTheme="minorHAnsi" w:cs="Calibri"/>
          <w:sz w:val="21"/>
          <w:szCs w:val="21"/>
          <w:lang w:eastAsia="zh-TW"/>
        </w:rPr>
      </w:pPr>
      <w:r w:rsidRPr="0099642D">
        <w:rPr>
          <w:rFonts w:eastAsiaTheme="minorHAnsi" w:cs="Calibri"/>
          <w:b/>
          <w:bCs/>
          <w:sz w:val="21"/>
          <w:szCs w:val="21"/>
          <w:u w:val="single"/>
          <w:lang w:eastAsia="zh-TW"/>
        </w:rPr>
        <w:t>Current Services</w:t>
      </w:r>
      <w:r w:rsidR="005D621F" w:rsidRPr="0099642D">
        <w:rPr>
          <w:rFonts w:eastAsiaTheme="minorHAnsi" w:cs="Calibri"/>
          <w:b/>
          <w:bCs/>
          <w:sz w:val="21"/>
          <w:szCs w:val="21"/>
          <w:lang w:eastAsia="zh-TW"/>
        </w:rPr>
        <w:t>:</w:t>
      </w:r>
      <w:r w:rsidR="009F72BD">
        <w:rPr>
          <w:rFonts w:eastAsiaTheme="minorHAnsi" w:cs="Calibri"/>
          <w:b/>
          <w:bCs/>
          <w:sz w:val="21"/>
          <w:szCs w:val="21"/>
          <w:lang w:eastAsia="zh-TW"/>
        </w:rPr>
        <w:t xml:space="preserve">  </w:t>
      </w:r>
      <w:r w:rsidR="005D29F7" w:rsidRPr="00DA37D4">
        <w:rPr>
          <w:rFonts w:eastAsiaTheme="minorHAnsi" w:cs="Calibri"/>
          <w:sz w:val="21"/>
          <w:szCs w:val="21"/>
          <w:lang w:eastAsia="zh-TW"/>
        </w:rPr>
        <w:t>Charter</w:t>
      </w:r>
      <w:r w:rsidRPr="0099642D">
        <w:rPr>
          <w:rFonts w:eastAsiaTheme="minorHAnsi" w:cs="Calibri"/>
          <w:sz w:val="21"/>
          <w:szCs w:val="21"/>
          <w:lang w:eastAsia="zh-TW"/>
        </w:rPr>
        <w:t xml:space="preserve"> </w:t>
      </w:r>
      <w:r w:rsidR="0099143C">
        <w:rPr>
          <w:rFonts w:eastAsiaTheme="minorHAnsi" w:cs="Calibri"/>
          <w:sz w:val="21"/>
          <w:szCs w:val="21"/>
          <w:lang w:eastAsia="zh-TW"/>
        </w:rPr>
        <w:t xml:space="preserve">(1) circuit </w:t>
      </w:r>
      <w:r w:rsidR="00A3367D">
        <w:rPr>
          <w:rFonts w:eastAsiaTheme="minorHAnsi" w:cs="Calibri"/>
          <w:sz w:val="21"/>
          <w:szCs w:val="21"/>
          <w:lang w:eastAsia="zh-TW"/>
        </w:rPr>
        <w:t>1 G</w:t>
      </w:r>
      <w:r w:rsidR="005B2E3F">
        <w:rPr>
          <w:rFonts w:eastAsiaTheme="minorHAnsi" w:cs="Calibri"/>
          <w:sz w:val="21"/>
          <w:szCs w:val="21"/>
          <w:lang w:eastAsia="zh-TW"/>
        </w:rPr>
        <w:t xml:space="preserve">bps </w:t>
      </w:r>
      <w:r w:rsidR="005B2E3F" w:rsidRPr="0099642D">
        <w:rPr>
          <w:rFonts w:eastAsiaTheme="minorHAnsi" w:cs="Calibri"/>
          <w:sz w:val="21"/>
          <w:szCs w:val="21"/>
          <w:lang w:eastAsia="zh-TW"/>
        </w:rPr>
        <w:t xml:space="preserve">synchronous </w:t>
      </w:r>
      <w:r w:rsidR="005B2E3F">
        <w:rPr>
          <w:rFonts w:eastAsiaTheme="minorHAnsi" w:cs="Calibri"/>
          <w:sz w:val="21"/>
          <w:szCs w:val="21"/>
          <w:lang w:eastAsia="zh-TW"/>
        </w:rPr>
        <w:t>l</w:t>
      </w:r>
      <w:r w:rsidRPr="0099642D">
        <w:rPr>
          <w:rFonts w:eastAsiaTheme="minorHAnsi" w:cs="Calibri"/>
          <w:sz w:val="21"/>
          <w:szCs w:val="21"/>
          <w:lang w:eastAsia="zh-TW"/>
        </w:rPr>
        <w:t>eased lit fiber</w:t>
      </w:r>
      <w:r w:rsidR="004B6177">
        <w:rPr>
          <w:rFonts w:eastAsiaTheme="minorHAnsi" w:cs="Calibri"/>
          <w:sz w:val="21"/>
          <w:szCs w:val="21"/>
          <w:lang w:eastAsia="zh-TW"/>
        </w:rPr>
        <w:t xml:space="preserve">, </w:t>
      </w:r>
      <w:r w:rsidRPr="0099642D">
        <w:rPr>
          <w:rFonts w:eastAsiaTheme="minorHAnsi" w:cs="Calibri"/>
          <w:sz w:val="21"/>
          <w:szCs w:val="21"/>
          <w:lang w:eastAsia="zh-TW"/>
        </w:rPr>
        <w:t xml:space="preserve">contract expires </w:t>
      </w:r>
      <w:r w:rsidR="00B1377F" w:rsidRPr="0099642D">
        <w:rPr>
          <w:rFonts w:eastAsiaTheme="minorHAnsi" w:cs="Calibri"/>
          <w:sz w:val="21"/>
          <w:szCs w:val="21"/>
          <w:lang w:eastAsia="zh-TW"/>
        </w:rPr>
        <w:t>6/30/202</w:t>
      </w:r>
      <w:r w:rsidR="007F138E">
        <w:rPr>
          <w:rFonts w:eastAsiaTheme="minorHAnsi" w:cs="Calibri"/>
          <w:sz w:val="21"/>
          <w:szCs w:val="21"/>
          <w:lang w:eastAsia="zh-TW"/>
        </w:rPr>
        <w:t>4</w:t>
      </w:r>
      <w:r w:rsidR="00B1377F" w:rsidRPr="0099642D">
        <w:rPr>
          <w:rFonts w:eastAsiaTheme="minorHAnsi" w:cs="Calibri"/>
          <w:sz w:val="21"/>
          <w:szCs w:val="21"/>
          <w:lang w:eastAsia="zh-TW"/>
        </w:rPr>
        <w:t>.</w:t>
      </w:r>
    </w:p>
    <w:p w14:paraId="40737B18" w14:textId="77777777" w:rsidR="00C76B59" w:rsidRPr="0099642D" w:rsidRDefault="00C76B59" w:rsidP="00232213">
      <w:pPr>
        <w:jc w:val="both"/>
        <w:rPr>
          <w:rFonts w:eastAsiaTheme="minorHAnsi" w:cs="Calibri"/>
          <w:sz w:val="21"/>
          <w:szCs w:val="21"/>
          <w:lang w:eastAsia="zh-TW"/>
        </w:rPr>
      </w:pPr>
    </w:p>
    <w:p w14:paraId="29462528" w14:textId="1676AAEC" w:rsidR="00C76B59" w:rsidRPr="0099642D" w:rsidRDefault="00C76B59" w:rsidP="00232213">
      <w:pPr>
        <w:jc w:val="both"/>
        <w:rPr>
          <w:rFonts w:eastAsiaTheme="minorHAnsi" w:cs="Calibri"/>
          <w:sz w:val="21"/>
          <w:szCs w:val="21"/>
          <w:lang w:eastAsia="zh-TW"/>
        </w:rPr>
      </w:pPr>
      <w:r w:rsidRPr="00846F92">
        <w:rPr>
          <w:rFonts w:eastAsiaTheme="minorHAnsi" w:cs="Calibri"/>
          <w:b/>
          <w:bCs/>
          <w:color w:val="003399"/>
          <w:sz w:val="21"/>
          <w:szCs w:val="21"/>
          <w:u w:val="single"/>
          <w:lang w:eastAsia="zh-TW"/>
        </w:rPr>
        <w:t>Quote</w:t>
      </w:r>
      <w:r w:rsidRPr="0099642D">
        <w:rPr>
          <w:rFonts w:eastAsiaTheme="minorHAnsi" w:cs="Calibri"/>
          <w:b/>
          <w:bCs/>
          <w:sz w:val="21"/>
          <w:szCs w:val="21"/>
          <w:lang w:eastAsia="zh-TW"/>
        </w:rPr>
        <w:t xml:space="preserve">: </w:t>
      </w:r>
      <w:r w:rsidR="007F138E">
        <w:rPr>
          <w:rFonts w:eastAsiaTheme="minorHAnsi" w:cs="Calibri"/>
          <w:b/>
          <w:bCs/>
          <w:sz w:val="21"/>
          <w:szCs w:val="21"/>
          <w:lang w:eastAsia="zh-TW"/>
        </w:rPr>
        <w:tab/>
      </w:r>
      <w:r w:rsidRPr="00D62ABF">
        <w:rPr>
          <w:rFonts w:eastAsiaTheme="minorHAnsi" w:cs="Calibri"/>
          <w:color w:val="003399"/>
          <w:sz w:val="21"/>
          <w:szCs w:val="21"/>
          <w:lang w:eastAsia="zh-TW"/>
        </w:rPr>
        <w:t xml:space="preserve">IA service leased lit fiber </w:t>
      </w:r>
      <w:r w:rsidR="006C4BFD" w:rsidRPr="00D62ABF">
        <w:rPr>
          <w:rFonts w:eastAsiaTheme="minorHAnsi" w:cs="Calibri"/>
          <w:color w:val="003399"/>
          <w:sz w:val="21"/>
          <w:szCs w:val="21"/>
          <w:lang w:eastAsia="zh-TW"/>
        </w:rPr>
        <w:t xml:space="preserve">synchronous </w:t>
      </w:r>
      <w:r w:rsidRPr="00D62ABF">
        <w:rPr>
          <w:rFonts w:eastAsiaTheme="minorHAnsi" w:cs="Calibri"/>
          <w:color w:val="003399"/>
          <w:sz w:val="21"/>
          <w:szCs w:val="21"/>
          <w:lang w:eastAsia="zh-TW"/>
        </w:rPr>
        <w:t xml:space="preserve">– </w:t>
      </w:r>
      <w:r w:rsidR="007F138E" w:rsidRPr="00D62ABF">
        <w:rPr>
          <w:rFonts w:eastAsiaTheme="minorHAnsi" w:cs="Calibri"/>
          <w:color w:val="003399"/>
          <w:sz w:val="21"/>
          <w:szCs w:val="21"/>
          <w:lang w:eastAsia="zh-TW"/>
        </w:rPr>
        <w:t>1 Gbps up t</w:t>
      </w:r>
      <w:r w:rsidR="009F72BD" w:rsidRPr="00D62ABF">
        <w:rPr>
          <w:rFonts w:eastAsiaTheme="minorHAnsi" w:cs="Calibri"/>
          <w:color w:val="003399"/>
          <w:sz w:val="21"/>
          <w:szCs w:val="21"/>
          <w:lang w:eastAsia="zh-TW"/>
        </w:rPr>
        <w:t>o 10 Gbps.</w:t>
      </w:r>
    </w:p>
    <w:p w14:paraId="030C366B" w14:textId="77777777" w:rsidR="00C76B59" w:rsidRPr="0099642D" w:rsidRDefault="00C76B59" w:rsidP="00232213">
      <w:pPr>
        <w:jc w:val="both"/>
        <w:rPr>
          <w:rFonts w:eastAsiaTheme="minorHAnsi" w:cs="Calibri"/>
          <w:sz w:val="21"/>
          <w:szCs w:val="21"/>
          <w:lang w:eastAsia="zh-TW"/>
        </w:rPr>
      </w:pPr>
    </w:p>
    <w:p w14:paraId="069053E8" w14:textId="213D974F" w:rsidR="00C76B59" w:rsidRPr="0099642D" w:rsidRDefault="005D621F" w:rsidP="00232213">
      <w:pPr>
        <w:jc w:val="both"/>
        <w:rPr>
          <w:rFonts w:eastAsiaTheme="minorHAnsi" w:cs="Calibri"/>
          <w:sz w:val="21"/>
          <w:szCs w:val="21"/>
          <w:lang w:eastAsia="zh-TW"/>
        </w:rPr>
      </w:pPr>
      <w:r w:rsidRPr="0099642D">
        <w:rPr>
          <w:rFonts w:eastAsiaTheme="minorHAnsi" w:cs="Calibri"/>
          <w:sz w:val="21"/>
          <w:szCs w:val="21"/>
          <w:lang w:eastAsia="zh-TW"/>
        </w:rPr>
        <w:t>The applicant</w:t>
      </w:r>
      <w:r w:rsidR="00C76B59" w:rsidRPr="0099642D">
        <w:rPr>
          <w:rFonts w:eastAsiaTheme="minorHAnsi" w:cs="Calibri"/>
          <w:sz w:val="21"/>
          <w:szCs w:val="21"/>
          <w:lang w:eastAsia="zh-TW"/>
        </w:rPr>
        <w:t xml:space="preserve"> currently has </w:t>
      </w:r>
      <w:r w:rsidR="00B3475D">
        <w:rPr>
          <w:rFonts w:eastAsiaTheme="minorHAnsi" w:cs="Calibri"/>
          <w:sz w:val="21"/>
          <w:szCs w:val="21"/>
          <w:lang w:eastAsia="zh-TW"/>
        </w:rPr>
        <w:t>1 G</w:t>
      </w:r>
      <w:r w:rsidR="00C76B59" w:rsidRPr="0099642D">
        <w:rPr>
          <w:rFonts w:eastAsiaTheme="minorHAnsi" w:cs="Calibri"/>
          <w:sz w:val="21"/>
          <w:szCs w:val="21"/>
          <w:lang w:eastAsia="zh-TW"/>
        </w:rPr>
        <w:t xml:space="preserve">bps bandwidth and is seeking bids for bundled Internet solution that includes both Internet (ISP) and a transport circuit to be delivered to the applicant.  We request </w:t>
      </w:r>
      <w:r w:rsidRPr="0099642D">
        <w:rPr>
          <w:rFonts w:eastAsiaTheme="minorHAnsi" w:cs="Calibri"/>
          <w:sz w:val="21"/>
          <w:szCs w:val="21"/>
          <w:lang w:eastAsia="zh-TW"/>
        </w:rPr>
        <w:t>a minimum</w:t>
      </w:r>
      <w:r w:rsidR="00C76B59" w:rsidRPr="0099642D">
        <w:rPr>
          <w:rFonts w:eastAsiaTheme="minorHAnsi" w:cs="Calibri"/>
          <w:sz w:val="21"/>
          <w:szCs w:val="21"/>
          <w:lang w:eastAsia="zh-TW"/>
        </w:rPr>
        <w:t xml:space="preserve"> bandwidth of </w:t>
      </w:r>
      <w:r w:rsidR="00B3475D">
        <w:rPr>
          <w:rFonts w:eastAsiaTheme="minorHAnsi" w:cs="Calibri"/>
          <w:sz w:val="21"/>
          <w:szCs w:val="21"/>
          <w:lang w:eastAsia="zh-TW"/>
        </w:rPr>
        <w:t>1 G</w:t>
      </w:r>
      <w:r w:rsidR="00C76B59" w:rsidRPr="0099642D">
        <w:rPr>
          <w:rFonts w:eastAsiaTheme="minorHAnsi" w:cs="Calibri"/>
          <w:sz w:val="21"/>
          <w:szCs w:val="21"/>
          <w:lang w:eastAsia="zh-TW"/>
        </w:rPr>
        <w:t xml:space="preserve">bps with the ability to increase </w:t>
      </w:r>
      <w:r w:rsidRPr="0099642D">
        <w:rPr>
          <w:rFonts w:eastAsiaTheme="minorHAnsi" w:cs="Calibri"/>
          <w:sz w:val="21"/>
          <w:szCs w:val="21"/>
          <w:lang w:eastAsia="zh-TW"/>
        </w:rPr>
        <w:t>bandwidth by</w:t>
      </w:r>
      <w:r w:rsidR="00C76B59" w:rsidRPr="0099642D">
        <w:rPr>
          <w:rFonts w:eastAsiaTheme="minorHAnsi" w:cs="Calibri"/>
          <w:sz w:val="21"/>
          <w:szCs w:val="21"/>
          <w:lang w:eastAsia="zh-TW"/>
        </w:rPr>
        <w:t xml:space="preserve"> up to 1</w:t>
      </w:r>
      <w:r w:rsidR="00B3475D">
        <w:rPr>
          <w:rFonts w:eastAsiaTheme="minorHAnsi" w:cs="Calibri"/>
          <w:sz w:val="21"/>
          <w:szCs w:val="21"/>
          <w:lang w:eastAsia="zh-TW"/>
        </w:rPr>
        <w:t>0 G</w:t>
      </w:r>
      <w:r w:rsidR="00C76B59" w:rsidRPr="0099642D">
        <w:rPr>
          <w:rFonts w:eastAsiaTheme="minorHAnsi" w:cs="Calibri"/>
          <w:sz w:val="21"/>
          <w:szCs w:val="21"/>
          <w:lang w:eastAsia="zh-TW"/>
        </w:rPr>
        <w:t xml:space="preserve">bps during the life of the </w:t>
      </w:r>
      <w:r w:rsidR="003F0BAE" w:rsidRPr="0099642D">
        <w:rPr>
          <w:rFonts w:eastAsiaTheme="minorHAnsi" w:cs="Calibri"/>
          <w:sz w:val="21"/>
          <w:szCs w:val="21"/>
          <w:lang w:eastAsia="zh-TW"/>
        </w:rPr>
        <w:t>contract,</w:t>
      </w:r>
      <w:r w:rsidR="00C76B59" w:rsidRPr="0099642D">
        <w:rPr>
          <w:rFonts w:eastAsiaTheme="minorHAnsi" w:cs="Calibri"/>
          <w:sz w:val="21"/>
          <w:szCs w:val="21"/>
          <w:lang w:eastAsia="zh-TW"/>
        </w:rPr>
        <w:t xml:space="preserve"> including any voluntary extension options.  </w:t>
      </w:r>
    </w:p>
    <w:p w14:paraId="69EFA520" w14:textId="77777777" w:rsidR="00C76B59" w:rsidRDefault="00C76B59" w:rsidP="00232213">
      <w:pPr>
        <w:jc w:val="both"/>
        <w:rPr>
          <w:rFonts w:eastAsiaTheme="minorHAnsi" w:cs="Calibri"/>
          <w:sz w:val="21"/>
          <w:szCs w:val="21"/>
          <w:lang w:eastAsia="zh-TW"/>
        </w:rPr>
      </w:pPr>
    </w:p>
    <w:p w14:paraId="69F65522" w14:textId="176E3A6D" w:rsidR="003E33AB" w:rsidRPr="0099642D" w:rsidRDefault="00584EC0" w:rsidP="00B20144">
      <w:pPr>
        <w:jc w:val="both"/>
        <w:rPr>
          <w:rFonts w:eastAsiaTheme="minorHAnsi" w:cs="Calibri"/>
          <w:sz w:val="21"/>
          <w:szCs w:val="21"/>
          <w:lang w:eastAsia="zh-TW"/>
        </w:rPr>
      </w:pPr>
      <w:r>
        <w:rPr>
          <w:rFonts w:eastAsiaTheme="minorHAnsi" w:cs="Calibri"/>
          <w:b/>
          <w:bCs/>
          <w:sz w:val="21"/>
          <w:szCs w:val="21"/>
          <w:u w:val="single"/>
          <w:lang w:eastAsia="zh-TW"/>
        </w:rPr>
        <w:t xml:space="preserve">Service </w:t>
      </w:r>
      <w:r w:rsidR="003E33AB" w:rsidRPr="0099642D">
        <w:rPr>
          <w:rFonts w:eastAsiaTheme="minorHAnsi" w:cs="Calibri"/>
          <w:b/>
          <w:bCs/>
          <w:sz w:val="21"/>
          <w:szCs w:val="21"/>
          <w:u w:val="single"/>
          <w:lang w:eastAsia="zh-TW"/>
        </w:rPr>
        <w:t>Location</w:t>
      </w:r>
      <w:r w:rsidR="003E33AB" w:rsidRPr="0099642D">
        <w:rPr>
          <w:rFonts w:eastAsiaTheme="minorHAnsi" w:cs="Calibri"/>
          <w:sz w:val="21"/>
          <w:szCs w:val="21"/>
          <w:lang w:eastAsia="zh-TW"/>
        </w:rPr>
        <w:t xml:space="preserve">: </w:t>
      </w:r>
      <w:r>
        <w:rPr>
          <w:rFonts w:eastAsiaTheme="minorHAnsi" w:cs="Calibri"/>
          <w:sz w:val="21"/>
          <w:szCs w:val="21"/>
          <w:lang w:eastAsia="zh-TW"/>
        </w:rPr>
        <w:tab/>
      </w:r>
      <w:r w:rsidR="00B20144" w:rsidRPr="00B20144">
        <w:rPr>
          <w:rFonts w:eastAsiaTheme="minorHAnsi" w:cs="Calibri"/>
          <w:sz w:val="21"/>
          <w:szCs w:val="21"/>
          <w:lang w:eastAsia="zh-TW"/>
        </w:rPr>
        <w:t>1200 East 200 Street</w:t>
      </w:r>
      <w:r w:rsidR="00B20144">
        <w:rPr>
          <w:rFonts w:eastAsiaTheme="minorHAnsi" w:cs="Calibri"/>
          <w:sz w:val="21"/>
          <w:szCs w:val="21"/>
          <w:lang w:eastAsia="zh-TW"/>
        </w:rPr>
        <w:t xml:space="preserve">, </w:t>
      </w:r>
      <w:r w:rsidR="007B1E0C">
        <w:rPr>
          <w:rFonts w:eastAsiaTheme="minorHAnsi" w:cs="Calibri"/>
          <w:sz w:val="21"/>
          <w:szCs w:val="21"/>
          <w:lang w:eastAsia="zh-TW"/>
        </w:rPr>
        <w:t>Cleveland</w:t>
      </w:r>
      <w:r w:rsidR="00B20144" w:rsidRPr="00B20144">
        <w:rPr>
          <w:rFonts w:eastAsiaTheme="minorHAnsi" w:cs="Calibri"/>
          <w:sz w:val="21"/>
          <w:szCs w:val="21"/>
          <w:lang w:eastAsia="zh-TW"/>
        </w:rPr>
        <w:t>, OH, 44117</w:t>
      </w:r>
    </w:p>
    <w:p w14:paraId="1A83CB67" w14:textId="77777777" w:rsidR="003E33AB" w:rsidRPr="0099642D" w:rsidRDefault="003E33AB" w:rsidP="00232213">
      <w:pPr>
        <w:jc w:val="both"/>
        <w:rPr>
          <w:rFonts w:eastAsiaTheme="minorHAnsi" w:cs="Calibri"/>
          <w:sz w:val="21"/>
          <w:szCs w:val="21"/>
          <w:lang w:eastAsia="zh-TW"/>
        </w:rPr>
      </w:pPr>
    </w:p>
    <w:p w14:paraId="299EB627" w14:textId="77777777" w:rsidR="00C76B59" w:rsidRPr="0099642D" w:rsidRDefault="00C76B59" w:rsidP="00232213">
      <w:pPr>
        <w:jc w:val="both"/>
        <w:rPr>
          <w:rFonts w:eastAsiaTheme="minorHAnsi" w:cs="Calibri"/>
          <w:sz w:val="21"/>
          <w:szCs w:val="21"/>
          <w:lang w:eastAsia="zh-TW"/>
        </w:rPr>
      </w:pPr>
      <w:r w:rsidRPr="0099642D">
        <w:rPr>
          <w:rFonts w:eastAsiaTheme="minorHAnsi" w:cs="Calibri"/>
          <w:b/>
          <w:bCs/>
          <w:sz w:val="21"/>
          <w:szCs w:val="21"/>
          <w:u w:val="single"/>
          <w:lang w:eastAsia="zh-TW"/>
        </w:rPr>
        <w:t>Installation &amp; Configuration</w:t>
      </w:r>
      <w:r w:rsidRPr="0099642D">
        <w:rPr>
          <w:rFonts w:eastAsiaTheme="minorHAnsi" w:cs="Calibri"/>
          <w:sz w:val="21"/>
          <w:szCs w:val="21"/>
          <w:lang w:eastAsia="zh-TW"/>
        </w:rPr>
        <w:t>:</w:t>
      </w:r>
    </w:p>
    <w:p w14:paraId="48BEB22F" w14:textId="68B43C47" w:rsidR="00C76B59" w:rsidRPr="0099642D" w:rsidRDefault="00C76B59" w:rsidP="00232213">
      <w:pPr>
        <w:jc w:val="both"/>
        <w:rPr>
          <w:rFonts w:eastAsiaTheme="minorHAnsi" w:cs="Calibri"/>
          <w:sz w:val="21"/>
          <w:szCs w:val="21"/>
          <w:lang w:eastAsia="zh-TW"/>
        </w:rPr>
      </w:pPr>
      <w:r w:rsidRPr="0099642D">
        <w:rPr>
          <w:rFonts w:eastAsiaTheme="minorHAnsi" w:cs="Calibri"/>
          <w:sz w:val="21"/>
          <w:szCs w:val="21"/>
          <w:lang w:eastAsia="zh-TW"/>
        </w:rPr>
        <w:t xml:space="preserve">Include a separate line entry for installation/configuration if required </w:t>
      </w:r>
      <w:r w:rsidR="00DF1368" w:rsidRPr="0099642D">
        <w:rPr>
          <w:rFonts w:eastAsiaTheme="minorHAnsi" w:cs="Calibri"/>
          <w:sz w:val="21"/>
          <w:szCs w:val="21"/>
          <w:lang w:eastAsia="zh-TW"/>
        </w:rPr>
        <w:t>because of</w:t>
      </w:r>
      <w:r w:rsidRPr="0099642D">
        <w:rPr>
          <w:rFonts w:eastAsiaTheme="minorHAnsi" w:cs="Calibri"/>
          <w:sz w:val="21"/>
          <w:szCs w:val="21"/>
          <w:lang w:eastAsia="zh-TW"/>
        </w:rPr>
        <w:t xml:space="preserve"> an upgrade or new service.</w:t>
      </w:r>
    </w:p>
    <w:p w14:paraId="56C6A1DE" w14:textId="77777777" w:rsidR="00C76B59" w:rsidRPr="0099642D" w:rsidRDefault="00C76B59" w:rsidP="00232213">
      <w:pPr>
        <w:jc w:val="both"/>
        <w:rPr>
          <w:rFonts w:eastAsiaTheme="minorHAnsi" w:cs="Calibri"/>
          <w:sz w:val="21"/>
          <w:szCs w:val="21"/>
          <w:lang w:eastAsia="zh-TW"/>
        </w:rPr>
      </w:pPr>
    </w:p>
    <w:p w14:paraId="1D3CB7F6" w14:textId="782BBDA9" w:rsidR="00C76B59" w:rsidRDefault="00C76B59" w:rsidP="00232213">
      <w:pPr>
        <w:jc w:val="both"/>
        <w:rPr>
          <w:rFonts w:eastAsia="Times New Roman" w:cs="Arial"/>
          <w:sz w:val="21"/>
          <w:szCs w:val="21"/>
          <w:lang w:eastAsia="zh-TW"/>
        </w:rPr>
      </w:pPr>
      <w:r w:rsidRPr="0099642D">
        <w:rPr>
          <w:rFonts w:eastAsiaTheme="minorHAnsi" w:cs="Calibri"/>
          <w:b/>
          <w:bCs/>
          <w:sz w:val="21"/>
          <w:szCs w:val="21"/>
          <w:u w:val="single"/>
          <w:lang w:eastAsia="zh-TW"/>
        </w:rPr>
        <w:t>Contract Term</w:t>
      </w:r>
      <w:r w:rsidRPr="0099642D">
        <w:rPr>
          <w:rFonts w:eastAsiaTheme="minorHAnsi" w:cs="Calibri"/>
          <w:sz w:val="21"/>
          <w:szCs w:val="21"/>
          <w:lang w:eastAsia="zh-TW"/>
        </w:rPr>
        <w:t xml:space="preserve">: </w:t>
      </w:r>
      <w:r w:rsidRPr="0099642D">
        <w:rPr>
          <w:rFonts w:eastAsia="Times New Roman" w:cs="Arial"/>
          <w:sz w:val="21"/>
          <w:szCs w:val="21"/>
          <w:lang w:eastAsia="zh-TW"/>
        </w:rPr>
        <w:t>(3) or (5) Years</w:t>
      </w:r>
      <w:r w:rsidR="00AE6258" w:rsidRPr="0099642D">
        <w:rPr>
          <w:rFonts w:eastAsia="Times New Roman" w:cs="Arial"/>
          <w:sz w:val="21"/>
          <w:szCs w:val="21"/>
          <w:lang w:eastAsia="zh-TW"/>
        </w:rPr>
        <w:t xml:space="preserve">. </w:t>
      </w:r>
      <w:r w:rsidR="003F0BAE" w:rsidRPr="0099642D">
        <w:rPr>
          <w:rFonts w:eastAsia="Times New Roman" w:cs="Arial"/>
          <w:sz w:val="21"/>
          <w:szCs w:val="21"/>
          <w:lang w:eastAsia="zh-TW"/>
        </w:rPr>
        <w:t>Services</w:t>
      </w:r>
      <w:r w:rsidR="00FD750B" w:rsidRPr="0099642D">
        <w:rPr>
          <w:rFonts w:eastAsia="Times New Roman" w:cs="Arial"/>
          <w:sz w:val="21"/>
          <w:szCs w:val="21"/>
          <w:lang w:eastAsia="zh-TW"/>
        </w:rPr>
        <w:t xml:space="preserve"> </w:t>
      </w:r>
      <w:r w:rsidR="00586476" w:rsidRPr="0099642D">
        <w:rPr>
          <w:rFonts w:eastAsia="Times New Roman" w:cs="Arial"/>
          <w:sz w:val="21"/>
          <w:szCs w:val="21"/>
          <w:lang w:eastAsia="zh-TW"/>
        </w:rPr>
        <w:t>commence on</w:t>
      </w:r>
      <w:r w:rsidR="00FD750B" w:rsidRPr="0099642D">
        <w:rPr>
          <w:rFonts w:eastAsia="Times New Roman" w:cs="Arial"/>
          <w:sz w:val="21"/>
          <w:szCs w:val="21"/>
          <w:lang w:eastAsia="zh-TW"/>
        </w:rPr>
        <w:t xml:space="preserve"> 7/1/20xx, with an expiration date coterminous with the E-Rate year, 6/30/xx, with two voluntary (12) month extensions.</w:t>
      </w:r>
    </w:p>
    <w:p w14:paraId="64469E3D" w14:textId="77777777" w:rsidR="00060184" w:rsidRPr="0099642D" w:rsidRDefault="00060184" w:rsidP="00232213">
      <w:pPr>
        <w:jc w:val="both"/>
        <w:rPr>
          <w:rFonts w:eastAsia="Times New Roman" w:cs="Arial"/>
          <w:sz w:val="21"/>
          <w:szCs w:val="21"/>
          <w:lang w:eastAsia="zh-TW"/>
        </w:rPr>
      </w:pPr>
    </w:p>
    <w:p w14:paraId="3D6A2AF0" w14:textId="77777777" w:rsidR="00C76B59" w:rsidRPr="0099642D" w:rsidRDefault="00664516" w:rsidP="00232213">
      <w:pPr>
        <w:jc w:val="both"/>
        <w:rPr>
          <w:rFonts w:eastAsiaTheme="minorHAnsi" w:cs="Calibri"/>
          <w:sz w:val="21"/>
          <w:szCs w:val="21"/>
          <w:lang w:eastAsia="zh-TW"/>
        </w:rPr>
      </w:pPr>
      <w:r>
        <w:rPr>
          <w:rFonts w:eastAsiaTheme="minorHAnsi" w:cs="Calibri"/>
          <w:sz w:val="21"/>
          <w:szCs w:val="21"/>
          <w:lang w:eastAsia="zh-TW"/>
        </w:rPr>
        <w:pict w14:anchorId="65855ED7">
          <v:rect id="_x0000_i1026" style="width:0;height:1.5pt" o:hralign="center" o:hrstd="t" o:hr="t" fillcolor="#a0a0a0" stroked="f"/>
        </w:pict>
      </w:r>
    </w:p>
    <w:p w14:paraId="2CFE1979" w14:textId="77777777" w:rsidR="00C76B59" w:rsidRPr="0099642D" w:rsidRDefault="00C76B59" w:rsidP="00232213">
      <w:pPr>
        <w:jc w:val="both"/>
        <w:rPr>
          <w:rFonts w:eastAsiaTheme="minorHAnsi" w:cs="Calibri"/>
          <w:b/>
          <w:bCs/>
          <w:sz w:val="21"/>
          <w:szCs w:val="21"/>
          <w:u w:val="single"/>
          <w:lang w:eastAsia="zh-TW"/>
        </w:rPr>
      </w:pPr>
    </w:p>
    <w:p w14:paraId="4B88177B" w14:textId="77777777" w:rsidR="00C76B59" w:rsidRPr="0099642D" w:rsidRDefault="00C76B59" w:rsidP="00232213">
      <w:pPr>
        <w:jc w:val="both"/>
        <w:rPr>
          <w:rFonts w:eastAsiaTheme="minorHAnsi" w:cs="Calibri"/>
          <w:sz w:val="21"/>
          <w:szCs w:val="21"/>
          <w:lang w:eastAsia="zh-TW"/>
        </w:rPr>
      </w:pPr>
    </w:p>
    <w:p w14:paraId="57176934" w14:textId="77777777" w:rsidR="0020642F" w:rsidRPr="0099642D" w:rsidRDefault="0020642F">
      <w:pPr>
        <w:rPr>
          <w:b/>
          <w:sz w:val="21"/>
          <w:szCs w:val="21"/>
        </w:rPr>
      </w:pPr>
      <w:r w:rsidRPr="0099642D">
        <w:rPr>
          <w:b/>
          <w:sz w:val="21"/>
          <w:szCs w:val="21"/>
        </w:rPr>
        <w:br w:type="page"/>
      </w:r>
    </w:p>
    <w:p w14:paraId="51C4B41E" w14:textId="7474BC09" w:rsidR="00FC0712" w:rsidRPr="000665BB" w:rsidRDefault="00FC0712" w:rsidP="00BF6093">
      <w:pPr>
        <w:jc w:val="center"/>
        <w:rPr>
          <w:rFonts w:cs="Calibri"/>
          <w:b/>
          <w:sz w:val="28"/>
          <w:szCs w:val="28"/>
        </w:rPr>
      </w:pPr>
      <w:r w:rsidRPr="000665BB">
        <w:rPr>
          <w:rFonts w:cs="Calibri"/>
          <w:b/>
          <w:sz w:val="28"/>
          <w:szCs w:val="28"/>
        </w:rPr>
        <w:lastRenderedPageBreak/>
        <w:t>EVALUATION AND SELECTION CRITERIA</w:t>
      </w:r>
    </w:p>
    <w:p w14:paraId="023ECBF4" w14:textId="77777777" w:rsidR="00FC0712" w:rsidRPr="00210D13" w:rsidRDefault="00FC0712" w:rsidP="00232213">
      <w:pPr>
        <w:autoSpaceDE w:val="0"/>
        <w:autoSpaceDN w:val="0"/>
        <w:adjustRightInd w:val="0"/>
        <w:jc w:val="both"/>
        <w:rPr>
          <w:rFonts w:cs="Calibri"/>
          <w:sz w:val="8"/>
          <w:szCs w:val="8"/>
        </w:rPr>
      </w:pPr>
    </w:p>
    <w:p w14:paraId="372CF84C" w14:textId="77777777" w:rsidR="00BF6093" w:rsidRPr="00D728AF" w:rsidRDefault="00BF6093" w:rsidP="00232213">
      <w:pPr>
        <w:autoSpaceDE w:val="0"/>
        <w:autoSpaceDN w:val="0"/>
        <w:adjustRightInd w:val="0"/>
        <w:jc w:val="both"/>
        <w:rPr>
          <w:rFonts w:cs="Calibri"/>
          <w:color w:val="000000"/>
          <w:sz w:val="21"/>
          <w:szCs w:val="21"/>
        </w:rPr>
      </w:pPr>
    </w:p>
    <w:p w14:paraId="3E22F614" w14:textId="13CCE9AB" w:rsidR="00FC0712" w:rsidRPr="00D728AF" w:rsidRDefault="00FC0712" w:rsidP="00232213">
      <w:pPr>
        <w:autoSpaceDE w:val="0"/>
        <w:autoSpaceDN w:val="0"/>
        <w:adjustRightInd w:val="0"/>
        <w:jc w:val="both"/>
        <w:rPr>
          <w:rFonts w:cs="Calibri"/>
          <w:sz w:val="21"/>
          <w:szCs w:val="21"/>
        </w:rPr>
      </w:pPr>
      <w:r w:rsidRPr="00D728AF">
        <w:rPr>
          <w:rFonts w:cs="Calibri"/>
          <w:color w:val="000000"/>
          <w:sz w:val="21"/>
          <w:szCs w:val="21"/>
        </w:rPr>
        <w:t>The Applicant</w:t>
      </w:r>
      <w:r w:rsidRPr="00D728AF">
        <w:rPr>
          <w:rFonts w:cs="Calibri"/>
          <w:sz w:val="21"/>
          <w:szCs w:val="21"/>
        </w:rPr>
        <w:t>, in compliance with Federal Communications Commission (FCC) rules, will award to the vendor(s) providing the most cost-effective service offering. Per the Sixth Report and Order, FCC 10-175, FCC rules dictate the following:</w:t>
      </w:r>
    </w:p>
    <w:p w14:paraId="5E473E13" w14:textId="77777777" w:rsidR="00FC0712" w:rsidRPr="00D728AF" w:rsidRDefault="00FC0712" w:rsidP="00232213">
      <w:pPr>
        <w:autoSpaceDE w:val="0"/>
        <w:autoSpaceDN w:val="0"/>
        <w:adjustRightInd w:val="0"/>
        <w:jc w:val="both"/>
        <w:rPr>
          <w:rFonts w:cs="Calibri"/>
          <w:sz w:val="21"/>
          <w:szCs w:val="21"/>
        </w:rPr>
      </w:pPr>
    </w:p>
    <w:p w14:paraId="6E254374" w14:textId="77777777" w:rsidR="00FC0712" w:rsidRPr="00D728AF" w:rsidRDefault="00FC0712" w:rsidP="00232213">
      <w:pPr>
        <w:autoSpaceDE w:val="0"/>
        <w:autoSpaceDN w:val="0"/>
        <w:adjustRightInd w:val="0"/>
        <w:jc w:val="both"/>
        <w:rPr>
          <w:rFonts w:cs="Calibri"/>
          <w:sz w:val="21"/>
          <w:szCs w:val="21"/>
        </w:rPr>
      </w:pPr>
      <w:r w:rsidRPr="00D728AF">
        <w:rPr>
          <w:rFonts w:cs="Calibri"/>
          <w:sz w:val="21"/>
          <w:szCs w:val="21"/>
        </w:rPr>
        <w:t>§ 54.503 (c)(2)(vii) All bids submitted for eligible products and services will be carefully considered, with price being the primary factor, and the bid selected will be for the most cost-effective service offering consistent with § 54.511.</w:t>
      </w:r>
    </w:p>
    <w:p w14:paraId="2699B034" w14:textId="77777777" w:rsidR="00FC0712" w:rsidRPr="00D728AF" w:rsidRDefault="00FC0712" w:rsidP="00232213">
      <w:pPr>
        <w:autoSpaceDE w:val="0"/>
        <w:autoSpaceDN w:val="0"/>
        <w:adjustRightInd w:val="0"/>
        <w:jc w:val="both"/>
        <w:rPr>
          <w:rFonts w:cs="Calibri"/>
          <w:sz w:val="21"/>
          <w:szCs w:val="21"/>
        </w:rPr>
      </w:pPr>
    </w:p>
    <w:p w14:paraId="7109867E" w14:textId="77777777" w:rsidR="00FC0712" w:rsidRPr="00D728AF" w:rsidRDefault="00FC0712" w:rsidP="00232213">
      <w:pPr>
        <w:autoSpaceDE w:val="0"/>
        <w:autoSpaceDN w:val="0"/>
        <w:adjustRightInd w:val="0"/>
        <w:jc w:val="both"/>
        <w:rPr>
          <w:rFonts w:cs="Calibri"/>
          <w:sz w:val="21"/>
          <w:szCs w:val="21"/>
        </w:rPr>
      </w:pPr>
      <w:r w:rsidRPr="00D728AF">
        <w:rPr>
          <w:rFonts w:cs="Calibri"/>
          <w:sz w:val="21"/>
          <w:szCs w:val="21"/>
        </w:rPr>
        <w:t xml:space="preserve">§ 54.511 Ordering Services (a) Selecting a provider of eligible services. In selecting a provider of eligible services, schools, libraries, library consortia, and consortia including any of those entities shall carefully consider all bids submitted and must select the most cost-effective service offering. In determining which service </w:t>
      </w:r>
      <w:proofErr w:type="gramStart"/>
      <w:r w:rsidRPr="00D728AF">
        <w:rPr>
          <w:rFonts w:cs="Calibri"/>
          <w:sz w:val="21"/>
          <w:szCs w:val="21"/>
        </w:rPr>
        <w:t>offering</w:t>
      </w:r>
      <w:proofErr w:type="gramEnd"/>
      <w:r w:rsidRPr="00D728AF">
        <w:rPr>
          <w:rFonts w:cs="Calibri"/>
          <w:sz w:val="21"/>
          <w:szCs w:val="21"/>
        </w:rPr>
        <w:t xml:space="preserve"> is the most cost-effective, entities may consider relevant factors other than the pre-discount prices submitted by providers, but price should be the primary factor considered.</w:t>
      </w:r>
    </w:p>
    <w:p w14:paraId="1579742E" w14:textId="77777777" w:rsidR="00FC0712" w:rsidRPr="00D728AF" w:rsidRDefault="00FC0712" w:rsidP="00232213">
      <w:pPr>
        <w:autoSpaceDE w:val="0"/>
        <w:autoSpaceDN w:val="0"/>
        <w:adjustRightInd w:val="0"/>
        <w:jc w:val="both"/>
        <w:rPr>
          <w:rFonts w:cs="Calibri"/>
          <w:sz w:val="21"/>
          <w:szCs w:val="21"/>
        </w:rPr>
      </w:pPr>
    </w:p>
    <w:p w14:paraId="6F6ACB78" w14:textId="77777777" w:rsidR="00FC0712" w:rsidRPr="00D728AF" w:rsidRDefault="00FC0712" w:rsidP="00232213">
      <w:pPr>
        <w:autoSpaceDE w:val="0"/>
        <w:autoSpaceDN w:val="0"/>
        <w:adjustRightInd w:val="0"/>
        <w:jc w:val="both"/>
        <w:rPr>
          <w:rFonts w:cs="Calibri"/>
          <w:sz w:val="21"/>
          <w:szCs w:val="21"/>
        </w:rPr>
      </w:pPr>
      <w:r w:rsidRPr="00D728AF">
        <w:rPr>
          <w:rFonts w:cs="Calibri"/>
          <w:color w:val="000000"/>
          <w:sz w:val="21"/>
          <w:szCs w:val="21"/>
        </w:rPr>
        <w:t xml:space="preserve">The Applicant </w:t>
      </w:r>
      <w:r w:rsidRPr="00D728AF">
        <w:rPr>
          <w:rFonts w:cs="Calibri"/>
          <w:sz w:val="21"/>
          <w:szCs w:val="21"/>
        </w:rPr>
        <w:t>may consider factors other than price alone in the consideration of bids; price for E-rate eligible goods and services will be the primary factor considered.</w:t>
      </w:r>
    </w:p>
    <w:p w14:paraId="6F0CB4B9" w14:textId="77777777" w:rsidR="00FC0712" w:rsidRPr="00D728AF" w:rsidRDefault="00FC0712" w:rsidP="00232213">
      <w:pPr>
        <w:autoSpaceDE w:val="0"/>
        <w:autoSpaceDN w:val="0"/>
        <w:adjustRightInd w:val="0"/>
        <w:jc w:val="both"/>
        <w:rPr>
          <w:rFonts w:cs="Calibri"/>
          <w:sz w:val="21"/>
          <w:szCs w:val="21"/>
        </w:rPr>
      </w:pPr>
    </w:p>
    <w:p w14:paraId="557E2068" w14:textId="5ED67BE5" w:rsidR="00FC0712" w:rsidRPr="00D728AF" w:rsidRDefault="00FC0712" w:rsidP="0009364D">
      <w:pPr>
        <w:jc w:val="center"/>
        <w:rPr>
          <w:rFonts w:cs="Calibri"/>
          <w:sz w:val="24"/>
          <w:szCs w:val="24"/>
        </w:rPr>
      </w:pPr>
      <w:r w:rsidRPr="00D728AF">
        <w:rPr>
          <w:rFonts w:cs="Calibri"/>
          <w:b/>
          <w:sz w:val="24"/>
          <w:szCs w:val="24"/>
        </w:rPr>
        <w:t>SELECTION CRITERIA</w:t>
      </w:r>
    </w:p>
    <w:p w14:paraId="62AE11B7" w14:textId="77777777" w:rsidR="00FC0712" w:rsidRPr="00D728AF" w:rsidRDefault="00FC0712" w:rsidP="00232213">
      <w:pPr>
        <w:jc w:val="both"/>
        <w:rPr>
          <w:rFonts w:cs="Calibri"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15"/>
        <w:gridCol w:w="1620"/>
      </w:tblGrid>
      <w:tr w:rsidR="00FC0712" w:rsidRPr="00934966" w14:paraId="702D8761" w14:textId="77777777" w:rsidTr="00642772">
        <w:trPr>
          <w:jc w:val="center"/>
        </w:trPr>
        <w:tc>
          <w:tcPr>
            <w:tcW w:w="3415" w:type="dxa"/>
          </w:tcPr>
          <w:p w14:paraId="4AEA94D0" w14:textId="77777777" w:rsidR="00FC0712" w:rsidRPr="00934966" w:rsidRDefault="00FC0712" w:rsidP="00F317B0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0"/>
                <w:szCs w:val="20"/>
              </w:rPr>
            </w:pPr>
            <w:r w:rsidRPr="00934966">
              <w:rPr>
                <w:rFonts w:cs="Calibri"/>
                <w:b/>
                <w:sz w:val="20"/>
                <w:szCs w:val="20"/>
              </w:rPr>
              <w:t>Criteria</w:t>
            </w:r>
          </w:p>
        </w:tc>
        <w:tc>
          <w:tcPr>
            <w:tcW w:w="1620" w:type="dxa"/>
          </w:tcPr>
          <w:p w14:paraId="245BC8A7" w14:textId="77777777" w:rsidR="00FC0712" w:rsidRPr="00934966" w:rsidRDefault="00FC0712" w:rsidP="00F317B0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0"/>
                <w:szCs w:val="20"/>
              </w:rPr>
            </w:pPr>
            <w:r w:rsidRPr="00934966">
              <w:rPr>
                <w:rFonts w:cs="Calibri"/>
                <w:b/>
                <w:sz w:val="20"/>
                <w:szCs w:val="20"/>
              </w:rPr>
              <w:t>Rating</w:t>
            </w:r>
          </w:p>
        </w:tc>
      </w:tr>
      <w:tr w:rsidR="00FC0712" w14:paraId="0366A2F9" w14:textId="77777777" w:rsidTr="0009364D">
        <w:trPr>
          <w:trHeight w:val="288"/>
          <w:jc w:val="center"/>
        </w:trPr>
        <w:tc>
          <w:tcPr>
            <w:tcW w:w="3415" w:type="dxa"/>
          </w:tcPr>
          <w:p w14:paraId="1DAF96D7" w14:textId="77777777" w:rsidR="00FC0712" w:rsidRDefault="00FC0712" w:rsidP="00232213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Price / cost *</w:t>
            </w:r>
          </w:p>
        </w:tc>
        <w:tc>
          <w:tcPr>
            <w:tcW w:w="1620" w:type="dxa"/>
          </w:tcPr>
          <w:p w14:paraId="743A80A8" w14:textId="77777777" w:rsidR="00FC0712" w:rsidRDefault="00FC0712" w:rsidP="00F317B0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40%</w:t>
            </w:r>
          </w:p>
        </w:tc>
      </w:tr>
      <w:tr w:rsidR="00FC0712" w14:paraId="4FAF65C6" w14:textId="77777777" w:rsidTr="0009364D">
        <w:trPr>
          <w:trHeight w:val="288"/>
          <w:jc w:val="center"/>
        </w:trPr>
        <w:tc>
          <w:tcPr>
            <w:tcW w:w="3415" w:type="dxa"/>
          </w:tcPr>
          <w:p w14:paraId="1386DA57" w14:textId="77777777" w:rsidR="00FC0712" w:rsidRDefault="00FC0712" w:rsidP="00232213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Meeting Overall Needs</w:t>
            </w:r>
          </w:p>
        </w:tc>
        <w:tc>
          <w:tcPr>
            <w:tcW w:w="1620" w:type="dxa"/>
          </w:tcPr>
          <w:p w14:paraId="3772F1B4" w14:textId="77777777" w:rsidR="00FC0712" w:rsidRDefault="00FC0712" w:rsidP="00F317B0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20%</w:t>
            </w:r>
          </w:p>
        </w:tc>
      </w:tr>
      <w:tr w:rsidR="00FC0712" w14:paraId="707863C1" w14:textId="77777777" w:rsidTr="0009364D">
        <w:trPr>
          <w:trHeight w:val="288"/>
          <w:jc w:val="center"/>
        </w:trPr>
        <w:tc>
          <w:tcPr>
            <w:tcW w:w="3415" w:type="dxa"/>
          </w:tcPr>
          <w:p w14:paraId="16E03F8A" w14:textId="77777777" w:rsidR="00FC0712" w:rsidRDefault="00FC0712" w:rsidP="00232213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Experience with School/District </w:t>
            </w:r>
          </w:p>
        </w:tc>
        <w:tc>
          <w:tcPr>
            <w:tcW w:w="1620" w:type="dxa"/>
          </w:tcPr>
          <w:p w14:paraId="33F2461C" w14:textId="77777777" w:rsidR="00FC0712" w:rsidRDefault="00FC0712" w:rsidP="00F317B0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20%</w:t>
            </w:r>
          </w:p>
        </w:tc>
      </w:tr>
      <w:tr w:rsidR="00FC0712" w14:paraId="08CCC950" w14:textId="77777777" w:rsidTr="0009364D">
        <w:trPr>
          <w:trHeight w:val="288"/>
          <w:jc w:val="center"/>
        </w:trPr>
        <w:tc>
          <w:tcPr>
            <w:tcW w:w="3415" w:type="dxa"/>
          </w:tcPr>
          <w:p w14:paraId="5597DD2C" w14:textId="77777777" w:rsidR="00FC0712" w:rsidRDefault="00FC0712" w:rsidP="00232213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Vendor’s Ability with E-Rate</w:t>
            </w:r>
          </w:p>
        </w:tc>
        <w:tc>
          <w:tcPr>
            <w:tcW w:w="1620" w:type="dxa"/>
          </w:tcPr>
          <w:p w14:paraId="3E0CB6C7" w14:textId="77777777" w:rsidR="00FC0712" w:rsidRDefault="00FC0712" w:rsidP="00F317B0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10%</w:t>
            </w:r>
          </w:p>
        </w:tc>
      </w:tr>
      <w:tr w:rsidR="00FC0712" w14:paraId="0DD64C0A" w14:textId="77777777" w:rsidTr="0009364D">
        <w:trPr>
          <w:trHeight w:val="288"/>
          <w:jc w:val="center"/>
        </w:trPr>
        <w:tc>
          <w:tcPr>
            <w:tcW w:w="3415" w:type="dxa"/>
          </w:tcPr>
          <w:p w14:paraId="3353AD72" w14:textId="77777777" w:rsidR="00FC0712" w:rsidRDefault="00FC0712" w:rsidP="00232213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Local Presence</w:t>
            </w:r>
          </w:p>
        </w:tc>
        <w:tc>
          <w:tcPr>
            <w:tcW w:w="1620" w:type="dxa"/>
          </w:tcPr>
          <w:p w14:paraId="2C31CEC6" w14:textId="77777777" w:rsidR="00FC0712" w:rsidRDefault="00FC0712" w:rsidP="00F317B0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10%</w:t>
            </w:r>
          </w:p>
        </w:tc>
      </w:tr>
    </w:tbl>
    <w:p w14:paraId="712FC165" w14:textId="77777777" w:rsidR="00FC0712" w:rsidRDefault="00FC0712" w:rsidP="00232213">
      <w:pPr>
        <w:jc w:val="both"/>
        <w:rPr>
          <w:rFonts w:cs="Calibri"/>
        </w:rPr>
      </w:pPr>
    </w:p>
    <w:p w14:paraId="4DE877DC" w14:textId="6A4B1693" w:rsidR="008B2366" w:rsidRPr="00DC29D8" w:rsidRDefault="00FC0712" w:rsidP="008B2366">
      <w:pPr>
        <w:autoSpaceDE w:val="0"/>
        <w:autoSpaceDN w:val="0"/>
        <w:adjustRightInd w:val="0"/>
        <w:jc w:val="center"/>
        <w:rPr>
          <w:rFonts w:cs="Calibri"/>
          <w:sz w:val="16"/>
          <w:szCs w:val="16"/>
        </w:rPr>
      </w:pPr>
      <w:r w:rsidRPr="00DC29D8">
        <w:rPr>
          <w:rFonts w:cs="Calibri"/>
          <w:sz w:val="16"/>
          <w:szCs w:val="16"/>
        </w:rPr>
        <w:t>Price / cost * - review based on eligible products/services,</w:t>
      </w:r>
    </w:p>
    <w:p w14:paraId="501B2E82" w14:textId="32A20149" w:rsidR="00FC0712" w:rsidRPr="00DC29D8" w:rsidRDefault="00FC0712" w:rsidP="008B2366">
      <w:pPr>
        <w:autoSpaceDE w:val="0"/>
        <w:autoSpaceDN w:val="0"/>
        <w:adjustRightInd w:val="0"/>
        <w:jc w:val="center"/>
        <w:rPr>
          <w:rFonts w:cs="Calibri"/>
          <w:sz w:val="16"/>
          <w:szCs w:val="16"/>
        </w:rPr>
      </w:pPr>
      <w:r w:rsidRPr="00DC29D8">
        <w:rPr>
          <w:rFonts w:cs="Calibri"/>
          <w:sz w:val="16"/>
          <w:szCs w:val="16"/>
        </w:rPr>
        <w:t>any ineligible products/services have been removed</w:t>
      </w:r>
      <w:r w:rsidR="00DC29D8" w:rsidRPr="00DC29D8">
        <w:rPr>
          <w:rFonts w:cs="Calibri"/>
          <w:sz w:val="16"/>
          <w:szCs w:val="16"/>
        </w:rPr>
        <w:t xml:space="preserve"> wherever possible</w:t>
      </w:r>
      <w:r w:rsidRPr="00DC29D8">
        <w:rPr>
          <w:rFonts w:cs="Calibri"/>
          <w:sz w:val="16"/>
          <w:szCs w:val="16"/>
        </w:rPr>
        <w:t>.</w:t>
      </w:r>
    </w:p>
    <w:p w14:paraId="09A9E7A2" w14:textId="7537080F" w:rsidR="00311669" w:rsidRPr="00311669" w:rsidRDefault="00311669" w:rsidP="00232213">
      <w:pPr>
        <w:jc w:val="both"/>
        <w:rPr>
          <w:rFonts w:eastAsia="Times New Roman" w:cs="Arial"/>
          <w:bCs/>
          <w:color w:val="000000"/>
          <w:sz w:val="20"/>
          <w:szCs w:val="20"/>
        </w:rPr>
      </w:pPr>
    </w:p>
    <w:sectPr w:rsidR="00311669" w:rsidRPr="00311669" w:rsidSect="002322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547" w:footer="619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599BC" w14:textId="77777777" w:rsidR="0091334E" w:rsidRDefault="0091334E" w:rsidP="00947EB4">
      <w:r>
        <w:separator/>
      </w:r>
    </w:p>
  </w:endnote>
  <w:endnote w:type="continuationSeparator" w:id="0">
    <w:p w14:paraId="7E9C4593" w14:textId="77777777" w:rsidR="0091334E" w:rsidRDefault="0091334E" w:rsidP="00947EB4">
      <w:r>
        <w:continuationSeparator/>
      </w:r>
    </w:p>
  </w:endnote>
  <w:endnote w:type="continuationNotice" w:id="1">
    <w:p w14:paraId="6C6285DD" w14:textId="77777777" w:rsidR="0091334E" w:rsidRDefault="009133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albaum Text">
    <w:charset w:val="00"/>
    <w:family w:val="roman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CA0A" w14:textId="77777777" w:rsidR="00F71C88" w:rsidRDefault="00F71C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A4605" w14:textId="275DED6B" w:rsidR="00786F1E" w:rsidRPr="00195141" w:rsidRDefault="00786F1E" w:rsidP="00786F1E">
    <w:pPr>
      <w:pStyle w:val="Footer"/>
      <w:rPr>
        <w:b/>
        <w:bCs/>
        <w:sz w:val="16"/>
        <w:szCs w:val="16"/>
      </w:rPr>
    </w:pPr>
    <w:r w:rsidRPr="00C21D76">
      <w:rPr>
        <w:b/>
        <w:sz w:val="16"/>
        <w:szCs w:val="16"/>
      </w:rPr>
      <w:t xml:space="preserve">Revised: </w:t>
    </w:r>
    <w:r w:rsidR="00F71C88">
      <w:rPr>
        <w:b/>
        <w:sz w:val="16"/>
        <w:szCs w:val="16"/>
      </w:rPr>
      <w:t>7/27/2023</w:t>
    </w:r>
    <w:r w:rsidRPr="00C21D76">
      <w:rPr>
        <w:b/>
        <w:sz w:val="16"/>
        <w:szCs w:val="16"/>
      </w:rPr>
      <w:t xml:space="preserve">                                 </w:t>
    </w:r>
    <w:sdt>
      <w:sdtPr>
        <w:rPr>
          <w:b/>
          <w:sz w:val="16"/>
          <w:szCs w:val="16"/>
        </w:rPr>
        <w:id w:val="327028436"/>
        <w:docPartObj>
          <w:docPartGallery w:val="Page Numbers (Bottom of Page)"/>
          <w:docPartUnique/>
        </w:docPartObj>
      </w:sdtPr>
      <w:sdtEndPr>
        <w:rPr>
          <w:bCs/>
          <w:noProof/>
        </w:rPr>
      </w:sdtEndPr>
      <w:sdtContent>
        <w:r w:rsidRPr="00C21D76">
          <w:rPr>
            <w:b/>
            <w:sz w:val="16"/>
            <w:szCs w:val="16"/>
          </w:rPr>
          <w:t xml:space="preserve">                                                                                                                                </w:t>
        </w:r>
        <w:r>
          <w:rPr>
            <w:b/>
            <w:sz w:val="16"/>
            <w:szCs w:val="16"/>
          </w:rPr>
          <w:t xml:space="preserve">                                         </w:t>
        </w:r>
        <w:r w:rsidRPr="00C21D76">
          <w:rPr>
            <w:b/>
            <w:sz w:val="16"/>
            <w:szCs w:val="16"/>
          </w:rPr>
          <w:t>Page</w:t>
        </w:r>
        <w:r w:rsidRPr="00C21D76">
          <w:rPr>
            <w:b/>
            <w:bCs/>
            <w:sz w:val="16"/>
            <w:szCs w:val="16"/>
          </w:rPr>
          <w:t xml:space="preserve"> </w:t>
        </w:r>
        <w:r w:rsidRPr="00195141">
          <w:rPr>
            <w:b/>
            <w:bCs/>
            <w:sz w:val="16"/>
            <w:szCs w:val="16"/>
          </w:rPr>
          <w:fldChar w:fldCharType="begin"/>
        </w:r>
        <w:r w:rsidRPr="00195141">
          <w:rPr>
            <w:b/>
            <w:bCs/>
            <w:sz w:val="16"/>
            <w:szCs w:val="16"/>
          </w:rPr>
          <w:instrText xml:space="preserve"> PAGE   \* MERGEFORMAT </w:instrText>
        </w:r>
        <w:r w:rsidRPr="00195141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195141">
          <w:rPr>
            <w:b/>
            <w:bCs/>
            <w:noProof/>
            <w:sz w:val="16"/>
            <w:szCs w:val="16"/>
          </w:rPr>
          <w:fldChar w:fldCharType="end"/>
        </w:r>
      </w:sdtContent>
    </w:sdt>
  </w:p>
  <w:p w14:paraId="2AAE0EE2" w14:textId="4B205ADA" w:rsidR="00A961F3" w:rsidRPr="00786F1E" w:rsidRDefault="00A961F3" w:rsidP="00786F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48FB2" w14:textId="77777777" w:rsidR="00F71C88" w:rsidRDefault="00F71C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062D3" w14:textId="77777777" w:rsidR="0091334E" w:rsidRDefault="0091334E" w:rsidP="00947EB4">
      <w:r>
        <w:separator/>
      </w:r>
    </w:p>
  </w:footnote>
  <w:footnote w:type="continuationSeparator" w:id="0">
    <w:p w14:paraId="3C684DF1" w14:textId="77777777" w:rsidR="0091334E" w:rsidRDefault="0091334E" w:rsidP="00947EB4">
      <w:r>
        <w:continuationSeparator/>
      </w:r>
    </w:p>
  </w:footnote>
  <w:footnote w:type="continuationNotice" w:id="1">
    <w:p w14:paraId="23DC8C07" w14:textId="77777777" w:rsidR="0091334E" w:rsidRDefault="009133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A77CB" w14:textId="77777777" w:rsidR="00F71C88" w:rsidRDefault="00F71C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BC37" w14:textId="302949B5" w:rsidR="00E7043B" w:rsidRPr="00AC5703" w:rsidRDefault="00E7043B" w:rsidP="00E36F0C">
    <w:pPr>
      <w:tabs>
        <w:tab w:val="left" w:pos="1972"/>
        <w:tab w:val="center" w:pos="4770"/>
      </w:tabs>
      <w:jc w:val="center"/>
      <w:rPr>
        <w:b/>
        <w:color w:val="2F5496" w:themeColor="accent1" w:themeShade="BF"/>
        <w:sz w:val="28"/>
        <w:szCs w:val="28"/>
        <w:u w:val="single"/>
      </w:rPr>
    </w:pPr>
    <w:r w:rsidRPr="00AC5703">
      <w:rPr>
        <w:b/>
        <w:color w:val="2F5496" w:themeColor="accent1" w:themeShade="BF"/>
        <w:sz w:val="28"/>
        <w:szCs w:val="28"/>
        <w:u w:val="single"/>
      </w:rPr>
      <w:t>REQUEST FOR PROPOSAL</w:t>
    </w:r>
  </w:p>
  <w:p w14:paraId="21545B20" w14:textId="5A01F839" w:rsidR="007231C5" w:rsidRPr="00F96398" w:rsidRDefault="007231C5" w:rsidP="00E36F0C">
    <w:pPr>
      <w:jc w:val="center"/>
      <w:rPr>
        <w:b/>
        <w:color w:val="2F5496"/>
      </w:rPr>
    </w:pPr>
    <w:r w:rsidRPr="00F96398">
      <w:rPr>
        <w:b/>
        <w:color w:val="2F5496"/>
      </w:rPr>
      <w:t>FCC Form 470 – FY202</w:t>
    </w:r>
    <w:r w:rsidR="007A0B72">
      <w:rPr>
        <w:b/>
        <w:color w:val="2F5496"/>
      </w:rPr>
      <w:t>4</w:t>
    </w:r>
  </w:p>
  <w:p w14:paraId="237490D6" w14:textId="1EA5F38B" w:rsidR="00E7043B" w:rsidRDefault="00D84F42" w:rsidP="004B7950">
    <w:pPr>
      <w:ind w:left="90"/>
      <w:jc w:val="center"/>
      <w:rPr>
        <w:b/>
        <w:color w:val="2F5496" w:themeColor="accent1" w:themeShade="BF"/>
      </w:rPr>
    </w:pPr>
    <w:r w:rsidRPr="00D84F42">
      <w:rPr>
        <w:b/>
        <w:color w:val="2F5496" w:themeColor="accent1" w:themeShade="BF"/>
        <w:sz w:val="28"/>
        <w:szCs w:val="28"/>
      </w:rPr>
      <w:t>Noble Academy Cleveland</w:t>
    </w:r>
    <w:r w:rsidR="00664516">
      <w:rPr>
        <w:b/>
        <w:color w:val="2F5496" w:themeColor="accent1" w:themeShade="BF"/>
      </w:rPr>
      <w:pict w14:anchorId="1C0820F7">
        <v:rect id="_x0000_i1027" style="width:0;height:1.5pt" o:hralign="center" o:hrstd="t" o:hr="t" fillcolor="#a0a0a0" stroked="f"/>
      </w:pict>
    </w:r>
  </w:p>
  <w:p w14:paraId="057A9BA1" w14:textId="77777777" w:rsidR="00E7043B" w:rsidRPr="00E7043B" w:rsidRDefault="00E7043B" w:rsidP="00E704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90FEE" w14:textId="77777777" w:rsidR="0036071A" w:rsidRPr="00B6324B" w:rsidRDefault="0036071A" w:rsidP="00E36F0C">
    <w:pPr>
      <w:tabs>
        <w:tab w:val="left" w:pos="1972"/>
        <w:tab w:val="center" w:pos="4770"/>
      </w:tabs>
      <w:jc w:val="center"/>
      <w:rPr>
        <w:b/>
        <w:color w:val="003399"/>
        <w:sz w:val="28"/>
        <w:szCs w:val="28"/>
        <w:u w:val="single"/>
      </w:rPr>
    </w:pPr>
    <w:r w:rsidRPr="00B6324B">
      <w:rPr>
        <w:b/>
        <w:color w:val="003399"/>
        <w:sz w:val="28"/>
        <w:szCs w:val="28"/>
        <w:u w:val="single"/>
      </w:rPr>
      <w:t>REQUEST FOR PROPOSAL</w:t>
    </w:r>
  </w:p>
  <w:p w14:paraId="5074EA1D" w14:textId="77777777" w:rsidR="0036071A" w:rsidRPr="00B6324B" w:rsidRDefault="0036071A" w:rsidP="00E36F0C">
    <w:pPr>
      <w:jc w:val="center"/>
      <w:rPr>
        <w:b/>
        <w:color w:val="003399"/>
      </w:rPr>
    </w:pPr>
  </w:p>
  <w:p w14:paraId="30462D68" w14:textId="63C7A4C6" w:rsidR="0036071A" w:rsidRPr="00B6324B" w:rsidRDefault="00D84F42" w:rsidP="00E36F0C">
    <w:pPr>
      <w:jc w:val="center"/>
      <w:rPr>
        <w:b/>
        <w:color w:val="003399"/>
        <w:sz w:val="28"/>
        <w:szCs w:val="28"/>
      </w:rPr>
    </w:pPr>
    <w:r w:rsidRPr="00D84F42">
      <w:rPr>
        <w:b/>
        <w:color w:val="003399"/>
        <w:sz w:val="28"/>
        <w:szCs w:val="28"/>
      </w:rPr>
      <w:t>Noble Academy Cleveland</w:t>
    </w:r>
  </w:p>
  <w:p w14:paraId="38E6F3D6" w14:textId="3FF332CA" w:rsidR="00046ACB" w:rsidRDefault="00BC4DF8" w:rsidP="00E36F0C">
    <w:pPr>
      <w:pStyle w:val="Header"/>
      <w:jc w:val="center"/>
      <w:rPr>
        <w:b/>
        <w:color w:val="003399"/>
      </w:rPr>
    </w:pPr>
    <w:r w:rsidRPr="00BC4DF8">
      <w:rPr>
        <w:b/>
        <w:color w:val="003399"/>
      </w:rPr>
      <w:t>1200 East 200 Street</w:t>
    </w:r>
    <w:r w:rsidR="00953146" w:rsidRPr="00953146">
      <w:rPr>
        <w:b/>
        <w:color w:val="003399"/>
      </w:rPr>
      <w:t xml:space="preserve"> </w:t>
    </w:r>
    <w:r w:rsidR="00046ACB" w:rsidRPr="00046ACB">
      <w:rPr>
        <w:b/>
        <w:color w:val="003399"/>
      </w:rPr>
      <w:t xml:space="preserve"> </w:t>
    </w:r>
  </w:p>
  <w:p w14:paraId="1C4973D5" w14:textId="28D3E69C" w:rsidR="0036071A" w:rsidRDefault="00BC4DF8" w:rsidP="0036071A">
    <w:pPr>
      <w:pStyle w:val="Header"/>
      <w:jc w:val="center"/>
    </w:pPr>
    <w:r w:rsidRPr="00BC4DF8">
      <w:rPr>
        <w:b/>
        <w:color w:val="003399"/>
      </w:rPr>
      <w:t>Euclid, OH, 44117-1111</w:t>
    </w:r>
    <w:r w:rsidR="00664516">
      <w:rPr>
        <w:b/>
        <w:color w:val="2F5496" w:themeColor="accent1" w:themeShade="BF"/>
      </w:rPr>
      <w:pict w14:anchorId="1EC22D4D">
        <v:rect id="_x0000_i1028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355"/>
    <w:multiLevelType w:val="hybridMultilevel"/>
    <w:tmpl w:val="32CAC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A1D81"/>
    <w:multiLevelType w:val="hybridMultilevel"/>
    <w:tmpl w:val="18B64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8367E"/>
    <w:multiLevelType w:val="hybridMultilevel"/>
    <w:tmpl w:val="57DC2A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733D52"/>
    <w:multiLevelType w:val="hybridMultilevel"/>
    <w:tmpl w:val="1E564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4E70C1"/>
    <w:multiLevelType w:val="hybridMultilevel"/>
    <w:tmpl w:val="E48C6638"/>
    <w:lvl w:ilvl="0" w:tplc="2CCE646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F03D4"/>
    <w:multiLevelType w:val="hybridMultilevel"/>
    <w:tmpl w:val="0492BFE6"/>
    <w:lvl w:ilvl="0" w:tplc="2CCE64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C3EB1"/>
    <w:multiLevelType w:val="hybridMultilevel"/>
    <w:tmpl w:val="99640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D5445"/>
    <w:multiLevelType w:val="hybridMultilevel"/>
    <w:tmpl w:val="AF945E38"/>
    <w:lvl w:ilvl="0" w:tplc="8F4E44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C90314"/>
    <w:multiLevelType w:val="hybridMultilevel"/>
    <w:tmpl w:val="A8E26376"/>
    <w:lvl w:ilvl="0" w:tplc="ADBA243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62A64"/>
    <w:multiLevelType w:val="hybridMultilevel"/>
    <w:tmpl w:val="2EE6777E"/>
    <w:lvl w:ilvl="0" w:tplc="2CCE64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64C61"/>
    <w:multiLevelType w:val="hybridMultilevel"/>
    <w:tmpl w:val="CB2A8900"/>
    <w:lvl w:ilvl="0" w:tplc="2CCE64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971C7"/>
    <w:multiLevelType w:val="hybridMultilevel"/>
    <w:tmpl w:val="CCD47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8B3B57"/>
    <w:multiLevelType w:val="hybridMultilevel"/>
    <w:tmpl w:val="9E52504C"/>
    <w:lvl w:ilvl="0" w:tplc="45D6844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8206A"/>
    <w:multiLevelType w:val="hybridMultilevel"/>
    <w:tmpl w:val="E48C6638"/>
    <w:lvl w:ilvl="0" w:tplc="2CCE6468">
      <w:start w:val="1"/>
      <w:numFmt w:val="decimal"/>
      <w:lvlText w:val="%1."/>
      <w:lvlJc w:val="righ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4AFA2A9A"/>
    <w:multiLevelType w:val="hybridMultilevel"/>
    <w:tmpl w:val="439C3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34A81"/>
    <w:multiLevelType w:val="hybridMultilevel"/>
    <w:tmpl w:val="5EA8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03B1A"/>
    <w:multiLevelType w:val="hybridMultilevel"/>
    <w:tmpl w:val="1770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962E9"/>
    <w:multiLevelType w:val="hybridMultilevel"/>
    <w:tmpl w:val="E48C6638"/>
    <w:lvl w:ilvl="0" w:tplc="2CCE646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BF5DFF"/>
    <w:multiLevelType w:val="hybridMultilevel"/>
    <w:tmpl w:val="ADDC5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21C34"/>
    <w:multiLevelType w:val="multilevel"/>
    <w:tmpl w:val="3C2C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9C510B"/>
    <w:multiLevelType w:val="hybridMultilevel"/>
    <w:tmpl w:val="C5B663AA"/>
    <w:lvl w:ilvl="0" w:tplc="2CCE64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45FC5"/>
    <w:multiLevelType w:val="hybridMultilevel"/>
    <w:tmpl w:val="BEE6321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D653974"/>
    <w:multiLevelType w:val="hybridMultilevel"/>
    <w:tmpl w:val="BC40540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612640F7"/>
    <w:multiLevelType w:val="hybridMultilevel"/>
    <w:tmpl w:val="F7121042"/>
    <w:lvl w:ilvl="0" w:tplc="6CA20914">
      <w:start w:val="1"/>
      <w:numFmt w:val="bullet"/>
      <w:lvlText w:val="­"/>
      <w:lvlJc w:val="left"/>
      <w:pPr>
        <w:ind w:left="360" w:hanging="360"/>
      </w:pPr>
      <w:rPr>
        <w:rFonts w:ascii="Walbaum Text" w:hAnsi="Walbaum Text" w:hint="default"/>
      </w:rPr>
    </w:lvl>
    <w:lvl w:ilvl="1" w:tplc="6CA20914">
      <w:start w:val="1"/>
      <w:numFmt w:val="bullet"/>
      <w:lvlText w:val="­"/>
      <w:lvlJc w:val="left"/>
      <w:pPr>
        <w:ind w:left="1080" w:hanging="360"/>
      </w:pPr>
      <w:rPr>
        <w:rFonts w:ascii="Walbaum Text" w:hAnsi="Walbaum Tex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921BED"/>
    <w:multiLevelType w:val="hybridMultilevel"/>
    <w:tmpl w:val="288CF0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D105A2"/>
    <w:multiLevelType w:val="hybridMultilevel"/>
    <w:tmpl w:val="7ABAC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1C19F9"/>
    <w:multiLevelType w:val="hybridMultilevel"/>
    <w:tmpl w:val="101AF6DE"/>
    <w:lvl w:ilvl="0" w:tplc="473C338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74EFB"/>
    <w:multiLevelType w:val="multilevel"/>
    <w:tmpl w:val="8028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D6547A"/>
    <w:multiLevelType w:val="hybridMultilevel"/>
    <w:tmpl w:val="274A9A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6D0FB0"/>
    <w:multiLevelType w:val="hybridMultilevel"/>
    <w:tmpl w:val="3028B7FA"/>
    <w:lvl w:ilvl="0" w:tplc="58B6CD42">
      <w:start w:val="8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94ACB"/>
    <w:multiLevelType w:val="hybridMultilevel"/>
    <w:tmpl w:val="3E989D82"/>
    <w:lvl w:ilvl="0" w:tplc="EE720A2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BB44EF"/>
    <w:multiLevelType w:val="hybridMultilevel"/>
    <w:tmpl w:val="631CAD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BC6EDB"/>
    <w:multiLevelType w:val="hybridMultilevel"/>
    <w:tmpl w:val="16643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FB7B7A"/>
    <w:multiLevelType w:val="hybridMultilevel"/>
    <w:tmpl w:val="954E6C26"/>
    <w:lvl w:ilvl="0" w:tplc="83E461A8">
      <w:start w:val="4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5C5847"/>
    <w:multiLevelType w:val="hybridMultilevel"/>
    <w:tmpl w:val="E9FAB8CE"/>
    <w:lvl w:ilvl="0" w:tplc="0D20031E">
      <w:start w:val="1"/>
      <w:numFmt w:val="decimal"/>
      <w:lvlText w:val="%1."/>
      <w:lvlJc w:val="righ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252855868">
    <w:abstractNumId w:val="7"/>
  </w:num>
  <w:num w:numId="2" w16cid:durableId="1811165948">
    <w:abstractNumId w:val="1"/>
  </w:num>
  <w:num w:numId="3" w16cid:durableId="1482311239">
    <w:abstractNumId w:val="20"/>
  </w:num>
  <w:num w:numId="4" w16cid:durableId="910315604">
    <w:abstractNumId w:val="5"/>
  </w:num>
  <w:num w:numId="5" w16cid:durableId="2139295515">
    <w:abstractNumId w:val="33"/>
  </w:num>
  <w:num w:numId="6" w16cid:durableId="1474643493">
    <w:abstractNumId w:val="24"/>
  </w:num>
  <w:num w:numId="7" w16cid:durableId="748617908">
    <w:abstractNumId w:val="9"/>
  </w:num>
  <w:num w:numId="8" w16cid:durableId="1311205886">
    <w:abstractNumId w:val="34"/>
  </w:num>
  <w:num w:numId="9" w16cid:durableId="184565160">
    <w:abstractNumId w:val="29"/>
  </w:num>
  <w:num w:numId="10" w16cid:durableId="1604267256">
    <w:abstractNumId w:val="27"/>
  </w:num>
  <w:num w:numId="11" w16cid:durableId="1386876418">
    <w:abstractNumId w:val="19"/>
  </w:num>
  <w:num w:numId="12" w16cid:durableId="1908219608">
    <w:abstractNumId w:val="14"/>
  </w:num>
  <w:num w:numId="13" w16cid:durableId="511920080">
    <w:abstractNumId w:val="31"/>
  </w:num>
  <w:num w:numId="14" w16cid:durableId="2025788237">
    <w:abstractNumId w:val="6"/>
  </w:num>
  <w:num w:numId="15" w16cid:durableId="1730420152">
    <w:abstractNumId w:val="25"/>
  </w:num>
  <w:num w:numId="16" w16cid:durableId="785808972">
    <w:abstractNumId w:val="30"/>
  </w:num>
  <w:num w:numId="17" w16cid:durableId="107048003">
    <w:abstractNumId w:val="10"/>
  </w:num>
  <w:num w:numId="18" w16cid:durableId="1981423939">
    <w:abstractNumId w:val="4"/>
  </w:num>
  <w:num w:numId="19" w16cid:durableId="1738630534">
    <w:abstractNumId w:val="26"/>
  </w:num>
  <w:num w:numId="20" w16cid:durableId="80877572">
    <w:abstractNumId w:val="2"/>
  </w:num>
  <w:num w:numId="21" w16cid:durableId="711196858">
    <w:abstractNumId w:val="12"/>
  </w:num>
  <w:num w:numId="22" w16cid:durableId="1720979005">
    <w:abstractNumId w:val="21"/>
  </w:num>
  <w:num w:numId="23" w16cid:durableId="148330202">
    <w:abstractNumId w:val="22"/>
  </w:num>
  <w:num w:numId="24" w16cid:durableId="708380731">
    <w:abstractNumId w:val="17"/>
  </w:num>
  <w:num w:numId="25" w16cid:durableId="579868967">
    <w:abstractNumId w:val="13"/>
  </w:num>
  <w:num w:numId="26" w16cid:durableId="192613973">
    <w:abstractNumId w:val="16"/>
  </w:num>
  <w:num w:numId="27" w16cid:durableId="370348507">
    <w:abstractNumId w:val="0"/>
  </w:num>
  <w:num w:numId="28" w16cid:durableId="1195458468">
    <w:abstractNumId w:val="15"/>
  </w:num>
  <w:num w:numId="29" w16cid:durableId="1340738358">
    <w:abstractNumId w:val="32"/>
  </w:num>
  <w:num w:numId="30" w16cid:durableId="566494010">
    <w:abstractNumId w:val="23"/>
  </w:num>
  <w:num w:numId="31" w16cid:durableId="989408087">
    <w:abstractNumId w:val="8"/>
  </w:num>
  <w:num w:numId="32" w16cid:durableId="1093018324">
    <w:abstractNumId w:val="18"/>
  </w:num>
  <w:num w:numId="33" w16cid:durableId="2000452188">
    <w:abstractNumId w:val="3"/>
  </w:num>
  <w:num w:numId="34" w16cid:durableId="973605278">
    <w:abstractNumId w:val="11"/>
  </w:num>
  <w:num w:numId="35" w16cid:durableId="20679460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5D"/>
    <w:rsid w:val="00001C0B"/>
    <w:rsid w:val="00005541"/>
    <w:rsid w:val="00011683"/>
    <w:rsid w:val="00012706"/>
    <w:rsid w:val="0001394D"/>
    <w:rsid w:val="000153E7"/>
    <w:rsid w:val="00015813"/>
    <w:rsid w:val="00015B4A"/>
    <w:rsid w:val="00017582"/>
    <w:rsid w:val="00026FFA"/>
    <w:rsid w:val="00030A37"/>
    <w:rsid w:val="0003376E"/>
    <w:rsid w:val="000353A4"/>
    <w:rsid w:val="000365FA"/>
    <w:rsid w:val="00041ADE"/>
    <w:rsid w:val="00044903"/>
    <w:rsid w:val="0004555E"/>
    <w:rsid w:val="00046ACB"/>
    <w:rsid w:val="0005256C"/>
    <w:rsid w:val="00054C3A"/>
    <w:rsid w:val="00060184"/>
    <w:rsid w:val="000615EC"/>
    <w:rsid w:val="00061BAD"/>
    <w:rsid w:val="00063750"/>
    <w:rsid w:val="0006470C"/>
    <w:rsid w:val="00082D60"/>
    <w:rsid w:val="00086096"/>
    <w:rsid w:val="00086F34"/>
    <w:rsid w:val="0009364D"/>
    <w:rsid w:val="000949F5"/>
    <w:rsid w:val="000A376F"/>
    <w:rsid w:val="000B1054"/>
    <w:rsid w:val="000B2E30"/>
    <w:rsid w:val="000C0552"/>
    <w:rsid w:val="000C544F"/>
    <w:rsid w:val="000C5A35"/>
    <w:rsid w:val="000C5EAE"/>
    <w:rsid w:val="000D05F8"/>
    <w:rsid w:val="000D1159"/>
    <w:rsid w:val="000D1500"/>
    <w:rsid w:val="000D34C6"/>
    <w:rsid w:val="000D5A57"/>
    <w:rsid w:val="000E0AE9"/>
    <w:rsid w:val="000E164B"/>
    <w:rsid w:val="000E25AC"/>
    <w:rsid w:val="000E3111"/>
    <w:rsid w:val="000E3352"/>
    <w:rsid w:val="000E4560"/>
    <w:rsid w:val="000E4939"/>
    <w:rsid w:val="000F4D09"/>
    <w:rsid w:val="000F64AE"/>
    <w:rsid w:val="00101303"/>
    <w:rsid w:val="00102FA9"/>
    <w:rsid w:val="00105A74"/>
    <w:rsid w:val="00110092"/>
    <w:rsid w:val="001106D6"/>
    <w:rsid w:val="0011387F"/>
    <w:rsid w:val="0011515D"/>
    <w:rsid w:val="001168EC"/>
    <w:rsid w:val="00116B6F"/>
    <w:rsid w:val="00134933"/>
    <w:rsid w:val="00136086"/>
    <w:rsid w:val="00140D85"/>
    <w:rsid w:val="00141908"/>
    <w:rsid w:val="001427F8"/>
    <w:rsid w:val="00143044"/>
    <w:rsid w:val="00143A7E"/>
    <w:rsid w:val="00151673"/>
    <w:rsid w:val="0015481B"/>
    <w:rsid w:val="00155F4F"/>
    <w:rsid w:val="00157A7F"/>
    <w:rsid w:val="001642C4"/>
    <w:rsid w:val="00165E05"/>
    <w:rsid w:val="00183362"/>
    <w:rsid w:val="001836D7"/>
    <w:rsid w:val="00186656"/>
    <w:rsid w:val="00197614"/>
    <w:rsid w:val="001A1F91"/>
    <w:rsid w:val="001A47C9"/>
    <w:rsid w:val="001A6CB6"/>
    <w:rsid w:val="001A7087"/>
    <w:rsid w:val="001B2ADC"/>
    <w:rsid w:val="001B7341"/>
    <w:rsid w:val="001C2191"/>
    <w:rsid w:val="001C3154"/>
    <w:rsid w:val="001C6C4C"/>
    <w:rsid w:val="001D3527"/>
    <w:rsid w:val="001D449F"/>
    <w:rsid w:val="001D5F1F"/>
    <w:rsid w:val="001E1764"/>
    <w:rsid w:val="001E422F"/>
    <w:rsid w:val="001E4CF0"/>
    <w:rsid w:val="001F6486"/>
    <w:rsid w:val="00203CE4"/>
    <w:rsid w:val="00204266"/>
    <w:rsid w:val="0020642F"/>
    <w:rsid w:val="002115BC"/>
    <w:rsid w:val="00211C44"/>
    <w:rsid w:val="002121A9"/>
    <w:rsid w:val="00214A56"/>
    <w:rsid w:val="00220B3B"/>
    <w:rsid w:val="00222EA0"/>
    <w:rsid w:val="0022495F"/>
    <w:rsid w:val="002258DC"/>
    <w:rsid w:val="0022716D"/>
    <w:rsid w:val="002315DD"/>
    <w:rsid w:val="00232213"/>
    <w:rsid w:val="002345B5"/>
    <w:rsid w:val="00236B2C"/>
    <w:rsid w:val="00240D13"/>
    <w:rsid w:val="00242581"/>
    <w:rsid w:val="002468B7"/>
    <w:rsid w:val="00250FF6"/>
    <w:rsid w:val="00260164"/>
    <w:rsid w:val="00260C0E"/>
    <w:rsid w:val="00264C0A"/>
    <w:rsid w:val="002669C2"/>
    <w:rsid w:val="00270122"/>
    <w:rsid w:val="00272A20"/>
    <w:rsid w:val="002769D6"/>
    <w:rsid w:val="0028588E"/>
    <w:rsid w:val="002861F1"/>
    <w:rsid w:val="00286E08"/>
    <w:rsid w:val="00287238"/>
    <w:rsid w:val="002977F8"/>
    <w:rsid w:val="002A5778"/>
    <w:rsid w:val="002A651C"/>
    <w:rsid w:val="002B1CF0"/>
    <w:rsid w:val="002B4AFB"/>
    <w:rsid w:val="002C2277"/>
    <w:rsid w:val="002C2DDE"/>
    <w:rsid w:val="002D6354"/>
    <w:rsid w:val="002E15F7"/>
    <w:rsid w:val="002E1AE2"/>
    <w:rsid w:val="002E3E45"/>
    <w:rsid w:val="002E76E5"/>
    <w:rsid w:val="002F01ED"/>
    <w:rsid w:val="002F552D"/>
    <w:rsid w:val="003104B8"/>
    <w:rsid w:val="00311669"/>
    <w:rsid w:val="003240C9"/>
    <w:rsid w:val="0032757E"/>
    <w:rsid w:val="0033033B"/>
    <w:rsid w:val="0033177F"/>
    <w:rsid w:val="00332ACF"/>
    <w:rsid w:val="0033622F"/>
    <w:rsid w:val="003475F9"/>
    <w:rsid w:val="00353275"/>
    <w:rsid w:val="00353B35"/>
    <w:rsid w:val="003548FA"/>
    <w:rsid w:val="00354D3C"/>
    <w:rsid w:val="003606CE"/>
    <w:rsid w:val="0036071A"/>
    <w:rsid w:val="003729ED"/>
    <w:rsid w:val="00380B0C"/>
    <w:rsid w:val="00380DE7"/>
    <w:rsid w:val="0038395D"/>
    <w:rsid w:val="0038435D"/>
    <w:rsid w:val="00385012"/>
    <w:rsid w:val="003858AE"/>
    <w:rsid w:val="00385B5F"/>
    <w:rsid w:val="0039086C"/>
    <w:rsid w:val="0039285E"/>
    <w:rsid w:val="003A11C8"/>
    <w:rsid w:val="003A2009"/>
    <w:rsid w:val="003A2B70"/>
    <w:rsid w:val="003A2F63"/>
    <w:rsid w:val="003B077F"/>
    <w:rsid w:val="003B71AC"/>
    <w:rsid w:val="003B77F6"/>
    <w:rsid w:val="003C3B9F"/>
    <w:rsid w:val="003C6D2D"/>
    <w:rsid w:val="003D0B4D"/>
    <w:rsid w:val="003D28A9"/>
    <w:rsid w:val="003D5C00"/>
    <w:rsid w:val="003E0BCB"/>
    <w:rsid w:val="003E33AB"/>
    <w:rsid w:val="003E58F5"/>
    <w:rsid w:val="003E5E81"/>
    <w:rsid w:val="003E78E0"/>
    <w:rsid w:val="003F0BAE"/>
    <w:rsid w:val="003F5A42"/>
    <w:rsid w:val="003F6837"/>
    <w:rsid w:val="003F6854"/>
    <w:rsid w:val="00401140"/>
    <w:rsid w:val="00403391"/>
    <w:rsid w:val="00403F74"/>
    <w:rsid w:val="00404758"/>
    <w:rsid w:val="00407551"/>
    <w:rsid w:val="00410793"/>
    <w:rsid w:val="00411BB1"/>
    <w:rsid w:val="00416F09"/>
    <w:rsid w:val="004200F2"/>
    <w:rsid w:val="00425CA6"/>
    <w:rsid w:val="00426891"/>
    <w:rsid w:val="00436686"/>
    <w:rsid w:val="004427BB"/>
    <w:rsid w:val="00442831"/>
    <w:rsid w:val="0044404C"/>
    <w:rsid w:val="00445057"/>
    <w:rsid w:val="00445E52"/>
    <w:rsid w:val="0044627D"/>
    <w:rsid w:val="0045225E"/>
    <w:rsid w:val="004534E5"/>
    <w:rsid w:val="0045515E"/>
    <w:rsid w:val="00460638"/>
    <w:rsid w:val="00460A57"/>
    <w:rsid w:val="00462B06"/>
    <w:rsid w:val="0046546A"/>
    <w:rsid w:val="00476CCF"/>
    <w:rsid w:val="00477BC3"/>
    <w:rsid w:val="00480392"/>
    <w:rsid w:val="0048305B"/>
    <w:rsid w:val="004946ED"/>
    <w:rsid w:val="004A5260"/>
    <w:rsid w:val="004B4936"/>
    <w:rsid w:val="004B6177"/>
    <w:rsid w:val="004B7719"/>
    <w:rsid w:val="004B7950"/>
    <w:rsid w:val="004B7B30"/>
    <w:rsid w:val="004C37BF"/>
    <w:rsid w:val="004C3938"/>
    <w:rsid w:val="004C50B5"/>
    <w:rsid w:val="004D1540"/>
    <w:rsid w:val="004D295E"/>
    <w:rsid w:val="004D6067"/>
    <w:rsid w:val="004E1DA0"/>
    <w:rsid w:val="004E5DED"/>
    <w:rsid w:val="004E7E34"/>
    <w:rsid w:val="004F0108"/>
    <w:rsid w:val="004F3EFD"/>
    <w:rsid w:val="00507288"/>
    <w:rsid w:val="00514AD9"/>
    <w:rsid w:val="00515B8C"/>
    <w:rsid w:val="00517A30"/>
    <w:rsid w:val="00521394"/>
    <w:rsid w:val="00524540"/>
    <w:rsid w:val="00532827"/>
    <w:rsid w:val="00534931"/>
    <w:rsid w:val="00540723"/>
    <w:rsid w:val="00543A49"/>
    <w:rsid w:val="005503E9"/>
    <w:rsid w:val="00553B4C"/>
    <w:rsid w:val="00555B06"/>
    <w:rsid w:val="0056132E"/>
    <w:rsid w:val="0056646F"/>
    <w:rsid w:val="005666E0"/>
    <w:rsid w:val="00570940"/>
    <w:rsid w:val="00572B76"/>
    <w:rsid w:val="00573D63"/>
    <w:rsid w:val="00574F35"/>
    <w:rsid w:val="00577088"/>
    <w:rsid w:val="00581D33"/>
    <w:rsid w:val="00584CFD"/>
    <w:rsid w:val="00584EC0"/>
    <w:rsid w:val="005863A8"/>
    <w:rsid w:val="00586476"/>
    <w:rsid w:val="005A4966"/>
    <w:rsid w:val="005B1456"/>
    <w:rsid w:val="005B2E3F"/>
    <w:rsid w:val="005C3D94"/>
    <w:rsid w:val="005C66CF"/>
    <w:rsid w:val="005D295F"/>
    <w:rsid w:val="005D29F7"/>
    <w:rsid w:val="005D4594"/>
    <w:rsid w:val="005D4AC0"/>
    <w:rsid w:val="005D621F"/>
    <w:rsid w:val="005E1346"/>
    <w:rsid w:val="005E3385"/>
    <w:rsid w:val="005E42AB"/>
    <w:rsid w:val="005F1A47"/>
    <w:rsid w:val="005F4636"/>
    <w:rsid w:val="00614E45"/>
    <w:rsid w:val="00615865"/>
    <w:rsid w:val="00615E1F"/>
    <w:rsid w:val="00621614"/>
    <w:rsid w:val="0064092C"/>
    <w:rsid w:val="00651A5A"/>
    <w:rsid w:val="0065659B"/>
    <w:rsid w:val="00656AF1"/>
    <w:rsid w:val="00656DFE"/>
    <w:rsid w:val="00662EA6"/>
    <w:rsid w:val="00663643"/>
    <w:rsid w:val="00664361"/>
    <w:rsid w:val="00664516"/>
    <w:rsid w:val="00672B17"/>
    <w:rsid w:val="00672CC9"/>
    <w:rsid w:val="00673DEA"/>
    <w:rsid w:val="00676014"/>
    <w:rsid w:val="0068055D"/>
    <w:rsid w:val="006845C7"/>
    <w:rsid w:val="00684C12"/>
    <w:rsid w:val="00685747"/>
    <w:rsid w:val="0068609C"/>
    <w:rsid w:val="0068797A"/>
    <w:rsid w:val="0069424A"/>
    <w:rsid w:val="00697567"/>
    <w:rsid w:val="006A0A5B"/>
    <w:rsid w:val="006B7DF6"/>
    <w:rsid w:val="006C1A50"/>
    <w:rsid w:val="006C392C"/>
    <w:rsid w:val="006C4BFD"/>
    <w:rsid w:val="006D15C8"/>
    <w:rsid w:val="006D1CC8"/>
    <w:rsid w:val="006D2DA8"/>
    <w:rsid w:val="006D3C96"/>
    <w:rsid w:val="006D5822"/>
    <w:rsid w:val="006D5CC2"/>
    <w:rsid w:val="006E1D3E"/>
    <w:rsid w:val="006E223D"/>
    <w:rsid w:val="006E3693"/>
    <w:rsid w:val="006F04F7"/>
    <w:rsid w:val="006F19A7"/>
    <w:rsid w:val="006F1A12"/>
    <w:rsid w:val="00700834"/>
    <w:rsid w:val="00706E79"/>
    <w:rsid w:val="007115A7"/>
    <w:rsid w:val="00712980"/>
    <w:rsid w:val="0071704A"/>
    <w:rsid w:val="00717FA1"/>
    <w:rsid w:val="007224B3"/>
    <w:rsid w:val="007231C5"/>
    <w:rsid w:val="007253AF"/>
    <w:rsid w:val="00731753"/>
    <w:rsid w:val="007407D9"/>
    <w:rsid w:val="007448E1"/>
    <w:rsid w:val="007535C8"/>
    <w:rsid w:val="00757EA2"/>
    <w:rsid w:val="00760D32"/>
    <w:rsid w:val="0076596A"/>
    <w:rsid w:val="00765B17"/>
    <w:rsid w:val="00770DDF"/>
    <w:rsid w:val="007711BB"/>
    <w:rsid w:val="00771601"/>
    <w:rsid w:val="007725B1"/>
    <w:rsid w:val="0077269F"/>
    <w:rsid w:val="007734A6"/>
    <w:rsid w:val="007744F5"/>
    <w:rsid w:val="00781127"/>
    <w:rsid w:val="00781377"/>
    <w:rsid w:val="00784089"/>
    <w:rsid w:val="00784B8A"/>
    <w:rsid w:val="00785F33"/>
    <w:rsid w:val="00786BD6"/>
    <w:rsid w:val="00786F1E"/>
    <w:rsid w:val="00791F9A"/>
    <w:rsid w:val="00797F40"/>
    <w:rsid w:val="007A0B72"/>
    <w:rsid w:val="007B0F03"/>
    <w:rsid w:val="007B0FBB"/>
    <w:rsid w:val="007B1E0C"/>
    <w:rsid w:val="007D1439"/>
    <w:rsid w:val="007D6118"/>
    <w:rsid w:val="007E0E0D"/>
    <w:rsid w:val="007E35AA"/>
    <w:rsid w:val="007E5192"/>
    <w:rsid w:val="007E6962"/>
    <w:rsid w:val="007E6C97"/>
    <w:rsid w:val="007F138E"/>
    <w:rsid w:val="007F357D"/>
    <w:rsid w:val="00800C3C"/>
    <w:rsid w:val="00801596"/>
    <w:rsid w:val="008016DD"/>
    <w:rsid w:val="00806078"/>
    <w:rsid w:val="008077EA"/>
    <w:rsid w:val="00810401"/>
    <w:rsid w:val="00812E5E"/>
    <w:rsid w:val="00822447"/>
    <w:rsid w:val="008244D7"/>
    <w:rsid w:val="00827724"/>
    <w:rsid w:val="00827A4A"/>
    <w:rsid w:val="00831278"/>
    <w:rsid w:val="008314A9"/>
    <w:rsid w:val="00831660"/>
    <w:rsid w:val="008332F5"/>
    <w:rsid w:val="00834BA1"/>
    <w:rsid w:val="00843600"/>
    <w:rsid w:val="00843BD0"/>
    <w:rsid w:val="00845363"/>
    <w:rsid w:val="00845A43"/>
    <w:rsid w:val="00846F92"/>
    <w:rsid w:val="0085207C"/>
    <w:rsid w:val="0085702D"/>
    <w:rsid w:val="00861049"/>
    <w:rsid w:val="00864BC8"/>
    <w:rsid w:val="00867365"/>
    <w:rsid w:val="008705F3"/>
    <w:rsid w:val="00871F52"/>
    <w:rsid w:val="00874B26"/>
    <w:rsid w:val="00874BFD"/>
    <w:rsid w:val="00874CC8"/>
    <w:rsid w:val="008758D2"/>
    <w:rsid w:val="0087679B"/>
    <w:rsid w:val="00881E2C"/>
    <w:rsid w:val="00886880"/>
    <w:rsid w:val="008A1C80"/>
    <w:rsid w:val="008A72F4"/>
    <w:rsid w:val="008A7551"/>
    <w:rsid w:val="008B216C"/>
    <w:rsid w:val="008B2366"/>
    <w:rsid w:val="008C6599"/>
    <w:rsid w:val="008C6B49"/>
    <w:rsid w:val="008D2BD6"/>
    <w:rsid w:val="008D630E"/>
    <w:rsid w:val="008D66EB"/>
    <w:rsid w:val="008D6CF8"/>
    <w:rsid w:val="008E2334"/>
    <w:rsid w:val="008E3482"/>
    <w:rsid w:val="008E37B0"/>
    <w:rsid w:val="008E5111"/>
    <w:rsid w:val="008F04EB"/>
    <w:rsid w:val="008F0A78"/>
    <w:rsid w:val="008F2AF7"/>
    <w:rsid w:val="008F61D7"/>
    <w:rsid w:val="009011DF"/>
    <w:rsid w:val="00910D16"/>
    <w:rsid w:val="0091334E"/>
    <w:rsid w:val="00913E3B"/>
    <w:rsid w:val="0092099F"/>
    <w:rsid w:val="00931860"/>
    <w:rsid w:val="00934ACF"/>
    <w:rsid w:val="00941E26"/>
    <w:rsid w:val="009429AA"/>
    <w:rsid w:val="009465D4"/>
    <w:rsid w:val="00947EB4"/>
    <w:rsid w:val="00953146"/>
    <w:rsid w:val="00954697"/>
    <w:rsid w:val="00957576"/>
    <w:rsid w:val="0096311A"/>
    <w:rsid w:val="00964DBC"/>
    <w:rsid w:val="00970BD6"/>
    <w:rsid w:val="009741F6"/>
    <w:rsid w:val="0097504C"/>
    <w:rsid w:val="0098420F"/>
    <w:rsid w:val="00987E0B"/>
    <w:rsid w:val="00990ABA"/>
    <w:rsid w:val="0099143C"/>
    <w:rsid w:val="009949FB"/>
    <w:rsid w:val="0099642D"/>
    <w:rsid w:val="009A4FDA"/>
    <w:rsid w:val="009B1CA5"/>
    <w:rsid w:val="009B49C8"/>
    <w:rsid w:val="009B6394"/>
    <w:rsid w:val="009B7CFA"/>
    <w:rsid w:val="009C43AB"/>
    <w:rsid w:val="009C63D2"/>
    <w:rsid w:val="009D118F"/>
    <w:rsid w:val="009D22BC"/>
    <w:rsid w:val="009D2C1C"/>
    <w:rsid w:val="009D42F7"/>
    <w:rsid w:val="009D7A4F"/>
    <w:rsid w:val="009E15DE"/>
    <w:rsid w:val="009F1CDF"/>
    <w:rsid w:val="009F72BD"/>
    <w:rsid w:val="00A002F2"/>
    <w:rsid w:val="00A03C86"/>
    <w:rsid w:val="00A04E13"/>
    <w:rsid w:val="00A07F27"/>
    <w:rsid w:val="00A11BF4"/>
    <w:rsid w:val="00A124E1"/>
    <w:rsid w:val="00A17C7E"/>
    <w:rsid w:val="00A23B31"/>
    <w:rsid w:val="00A26A77"/>
    <w:rsid w:val="00A3367D"/>
    <w:rsid w:val="00A41F75"/>
    <w:rsid w:val="00A42AE0"/>
    <w:rsid w:val="00A4328F"/>
    <w:rsid w:val="00A4588E"/>
    <w:rsid w:val="00A57311"/>
    <w:rsid w:val="00A60C3C"/>
    <w:rsid w:val="00A61B81"/>
    <w:rsid w:val="00A7166E"/>
    <w:rsid w:val="00A75204"/>
    <w:rsid w:val="00A82F02"/>
    <w:rsid w:val="00A91614"/>
    <w:rsid w:val="00A94B7A"/>
    <w:rsid w:val="00A955D8"/>
    <w:rsid w:val="00A95AB3"/>
    <w:rsid w:val="00A961F3"/>
    <w:rsid w:val="00AA6B25"/>
    <w:rsid w:val="00AB12CA"/>
    <w:rsid w:val="00AC3127"/>
    <w:rsid w:val="00AC3222"/>
    <w:rsid w:val="00AC5703"/>
    <w:rsid w:val="00AC6CD5"/>
    <w:rsid w:val="00AC7D2B"/>
    <w:rsid w:val="00AD2400"/>
    <w:rsid w:val="00AD7FD5"/>
    <w:rsid w:val="00AE021C"/>
    <w:rsid w:val="00AE4BB0"/>
    <w:rsid w:val="00AE4FC5"/>
    <w:rsid w:val="00AE6258"/>
    <w:rsid w:val="00AE6DD9"/>
    <w:rsid w:val="00AF15FB"/>
    <w:rsid w:val="00AF5EC7"/>
    <w:rsid w:val="00AF74CE"/>
    <w:rsid w:val="00AF752A"/>
    <w:rsid w:val="00B01BD1"/>
    <w:rsid w:val="00B022B9"/>
    <w:rsid w:val="00B023F9"/>
    <w:rsid w:val="00B04880"/>
    <w:rsid w:val="00B05C92"/>
    <w:rsid w:val="00B11FF5"/>
    <w:rsid w:val="00B13705"/>
    <w:rsid w:val="00B1377F"/>
    <w:rsid w:val="00B13BAF"/>
    <w:rsid w:val="00B14D38"/>
    <w:rsid w:val="00B159EE"/>
    <w:rsid w:val="00B20144"/>
    <w:rsid w:val="00B2552E"/>
    <w:rsid w:val="00B259D4"/>
    <w:rsid w:val="00B27230"/>
    <w:rsid w:val="00B32482"/>
    <w:rsid w:val="00B3475D"/>
    <w:rsid w:val="00B357EA"/>
    <w:rsid w:val="00B36B48"/>
    <w:rsid w:val="00B40F89"/>
    <w:rsid w:val="00B42AA3"/>
    <w:rsid w:val="00B4321C"/>
    <w:rsid w:val="00B432F2"/>
    <w:rsid w:val="00B46DF4"/>
    <w:rsid w:val="00B50DF2"/>
    <w:rsid w:val="00B52474"/>
    <w:rsid w:val="00B52BBF"/>
    <w:rsid w:val="00B567C5"/>
    <w:rsid w:val="00B56A57"/>
    <w:rsid w:val="00B572ED"/>
    <w:rsid w:val="00B57361"/>
    <w:rsid w:val="00B5739C"/>
    <w:rsid w:val="00B6324B"/>
    <w:rsid w:val="00B66E26"/>
    <w:rsid w:val="00B704B9"/>
    <w:rsid w:val="00B71539"/>
    <w:rsid w:val="00B73231"/>
    <w:rsid w:val="00B83986"/>
    <w:rsid w:val="00B87EC9"/>
    <w:rsid w:val="00B905FC"/>
    <w:rsid w:val="00B91662"/>
    <w:rsid w:val="00B922BF"/>
    <w:rsid w:val="00B95B3E"/>
    <w:rsid w:val="00BA4BAC"/>
    <w:rsid w:val="00BB14DE"/>
    <w:rsid w:val="00BB2EA6"/>
    <w:rsid w:val="00BB4B87"/>
    <w:rsid w:val="00BB5687"/>
    <w:rsid w:val="00BC182E"/>
    <w:rsid w:val="00BC2F86"/>
    <w:rsid w:val="00BC4DF8"/>
    <w:rsid w:val="00BC554B"/>
    <w:rsid w:val="00BD09D1"/>
    <w:rsid w:val="00BD1EFA"/>
    <w:rsid w:val="00BD208D"/>
    <w:rsid w:val="00BE0548"/>
    <w:rsid w:val="00BE2314"/>
    <w:rsid w:val="00BE43C7"/>
    <w:rsid w:val="00BE57D8"/>
    <w:rsid w:val="00BF4BBD"/>
    <w:rsid w:val="00BF5E30"/>
    <w:rsid w:val="00BF6093"/>
    <w:rsid w:val="00C00D66"/>
    <w:rsid w:val="00C04346"/>
    <w:rsid w:val="00C15455"/>
    <w:rsid w:val="00C165BD"/>
    <w:rsid w:val="00C2047A"/>
    <w:rsid w:val="00C20A07"/>
    <w:rsid w:val="00C20C87"/>
    <w:rsid w:val="00C2672A"/>
    <w:rsid w:val="00C327ED"/>
    <w:rsid w:val="00C3299A"/>
    <w:rsid w:val="00C47EA2"/>
    <w:rsid w:val="00C50082"/>
    <w:rsid w:val="00C517F9"/>
    <w:rsid w:val="00C51E69"/>
    <w:rsid w:val="00C53586"/>
    <w:rsid w:val="00C55B80"/>
    <w:rsid w:val="00C5721C"/>
    <w:rsid w:val="00C60430"/>
    <w:rsid w:val="00C623A8"/>
    <w:rsid w:val="00C63D40"/>
    <w:rsid w:val="00C65684"/>
    <w:rsid w:val="00C6654A"/>
    <w:rsid w:val="00C70FB4"/>
    <w:rsid w:val="00C76B59"/>
    <w:rsid w:val="00C83427"/>
    <w:rsid w:val="00C85424"/>
    <w:rsid w:val="00C95633"/>
    <w:rsid w:val="00C9718D"/>
    <w:rsid w:val="00C97694"/>
    <w:rsid w:val="00C97761"/>
    <w:rsid w:val="00CA03F4"/>
    <w:rsid w:val="00CA571F"/>
    <w:rsid w:val="00CB4805"/>
    <w:rsid w:val="00CB7388"/>
    <w:rsid w:val="00CC16B9"/>
    <w:rsid w:val="00CC4101"/>
    <w:rsid w:val="00CC584E"/>
    <w:rsid w:val="00CC7E70"/>
    <w:rsid w:val="00CD0E5D"/>
    <w:rsid w:val="00CD57D6"/>
    <w:rsid w:val="00CD6895"/>
    <w:rsid w:val="00CE158F"/>
    <w:rsid w:val="00CE266A"/>
    <w:rsid w:val="00CE4274"/>
    <w:rsid w:val="00CF0D08"/>
    <w:rsid w:val="00CF378B"/>
    <w:rsid w:val="00CF5FDD"/>
    <w:rsid w:val="00D00F34"/>
    <w:rsid w:val="00D036FA"/>
    <w:rsid w:val="00D12CA8"/>
    <w:rsid w:val="00D14FED"/>
    <w:rsid w:val="00D261CA"/>
    <w:rsid w:val="00D371DB"/>
    <w:rsid w:val="00D37279"/>
    <w:rsid w:val="00D40334"/>
    <w:rsid w:val="00D428B6"/>
    <w:rsid w:val="00D42A47"/>
    <w:rsid w:val="00D43BC0"/>
    <w:rsid w:val="00D4574B"/>
    <w:rsid w:val="00D45EB4"/>
    <w:rsid w:val="00D4658A"/>
    <w:rsid w:val="00D472BE"/>
    <w:rsid w:val="00D5015E"/>
    <w:rsid w:val="00D50F5E"/>
    <w:rsid w:val="00D52F87"/>
    <w:rsid w:val="00D557BC"/>
    <w:rsid w:val="00D60BEA"/>
    <w:rsid w:val="00D62ABF"/>
    <w:rsid w:val="00D664DD"/>
    <w:rsid w:val="00D70B76"/>
    <w:rsid w:val="00D7236F"/>
    <w:rsid w:val="00D728AF"/>
    <w:rsid w:val="00D7507C"/>
    <w:rsid w:val="00D77EA0"/>
    <w:rsid w:val="00D84F42"/>
    <w:rsid w:val="00D84FF5"/>
    <w:rsid w:val="00D87D13"/>
    <w:rsid w:val="00D91FB7"/>
    <w:rsid w:val="00D9784F"/>
    <w:rsid w:val="00DA37D4"/>
    <w:rsid w:val="00DA431A"/>
    <w:rsid w:val="00DB6FE8"/>
    <w:rsid w:val="00DC29D8"/>
    <w:rsid w:val="00DC40AC"/>
    <w:rsid w:val="00DC467D"/>
    <w:rsid w:val="00DC522D"/>
    <w:rsid w:val="00DC5C01"/>
    <w:rsid w:val="00DD28F9"/>
    <w:rsid w:val="00DD609B"/>
    <w:rsid w:val="00DF1368"/>
    <w:rsid w:val="00DF3E02"/>
    <w:rsid w:val="00DF5C8B"/>
    <w:rsid w:val="00DF5F9C"/>
    <w:rsid w:val="00E015FC"/>
    <w:rsid w:val="00E04046"/>
    <w:rsid w:val="00E059E2"/>
    <w:rsid w:val="00E07BBA"/>
    <w:rsid w:val="00E11394"/>
    <w:rsid w:val="00E13561"/>
    <w:rsid w:val="00E1382A"/>
    <w:rsid w:val="00E15A02"/>
    <w:rsid w:val="00E22CC0"/>
    <w:rsid w:val="00E23BBA"/>
    <w:rsid w:val="00E27384"/>
    <w:rsid w:val="00E27B8F"/>
    <w:rsid w:val="00E316AC"/>
    <w:rsid w:val="00E3239F"/>
    <w:rsid w:val="00E3360E"/>
    <w:rsid w:val="00E36F0C"/>
    <w:rsid w:val="00E42B34"/>
    <w:rsid w:val="00E43BD6"/>
    <w:rsid w:val="00E523BB"/>
    <w:rsid w:val="00E57B2A"/>
    <w:rsid w:val="00E60AF3"/>
    <w:rsid w:val="00E63D79"/>
    <w:rsid w:val="00E65374"/>
    <w:rsid w:val="00E7043B"/>
    <w:rsid w:val="00E73128"/>
    <w:rsid w:val="00E734A1"/>
    <w:rsid w:val="00E77BAA"/>
    <w:rsid w:val="00E80BA9"/>
    <w:rsid w:val="00E821F0"/>
    <w:rsid w:val="00E84C4E"/>
    <w:rsid w:val="00E873E5"/>
    <w:rsid w:val="00E9227C"/>
    <w:rsid w:val="00E93B98"/>
    <w:rsid w:val="00E9423A"/>
    <w:rsid w:val="00E977B6"/>
    <w:rsid w:val="00EA4F7B"/>
    <w:rsid w:val="00EA697E"/>
    <w:rsid w:val="00EC0CA4"/>
    <w:rsid w:val="00ED1835"/>
    <w:rsid w:val="00ED1D1C"/>
    <w:rsid w:val="00ED5AB6"/>
    <w:rsid w:val="00ED643C"/>
    <w:rsid w:val="00EE2CF2"/>
    <w:rsid w:val="00EF2235"/>
    <w:rsid w:val="00EF2417"/>
    <w:rsid w:val="00EF388B"/>
    <w:rsid w:val="00EF3DD0"/>
    <w:rsid w:val="00EF60BE"/>
    <w:rsid w:val="00F032B1"/>
    <w:rsid w:val="00F0408F"/>
    <w:rsid w:val="00F075ED"/>
    <w:rsid w:val="00F165B5"/>
    <w:rsid w:val="00F1665F"/>
    <w:rsid w:val="00F206C4"/>
    <w:rsid w:val="00F24BD2"/>
    <w:rsid w:val="00F25565"/>
    <w:rsid w:val="00F25B23"/>
    <w:rsid w:val="00F27189"/>
    <w:rsid w:val="00F317B0"/>
    <w:rsid w:val="00F32639"/>
    <w:rsid w:val="00F330EC"/>
    <w:rsid w:val="00F40C7D"/>
    <w:rsid w:val="00F4555D"/>
    <w:rsid w:val="00F71C88"/>
    <w:rsid w:val="00F7390F"/>
    <w:rsid w:val="00F76C24"/>
    <w:rsid w:val="00F8153A"/>
    <w:rsid w:val="00F81D2F"/>
    <w:rsid w:val="00F82426"/>
    <w:rsid w:val="00F86A13"/>
    <w:rsid w:val="00F94D4B"/>
    <w:rsid w:val="00F9637B"/>
    <w:rsid w:val="00F96398"/>
    <w:rsid w:val="00FA3403"/>
    <w:rsid w:val="00FA49BE"/>
    <w:rsid w:val="00FA72E1"/>
    <w:rsid w:val="00FB07BC"/>
    <w:rsid w:val="00FB445C"/>
    <w:rsid w:val="00FC02F7"/>
    <w:rsid w:val="00FC0712"/>
    <w:rsid w:val="00FC0794"/>
    <w:rsid w:val="00FC1C67"/>
    <w:rsid w:val="00FC26FB"/>
    <w:rsid w:val="00FC5DFA"/>
    <w:rsid w:val="00FC60C7"/>
    <w:rsid w:val="00FD0834"/>
    <w:rsid w:val="00FD200F"/>
    <w:rsid w:val="00FD750B"/>
    <w:rsid w:val="00FE099B"/>
    <w:rsid w:val="00FE454B"/>
    <w:rsid w:val="00FE6A10"/>
    <w:rsid w:val="00FE6C51"/>
    <w:rsid w:val="00FE7B49"/>
    <w:rsid w:val="00FF182E"/>
    <w:rsid w:val="00FF1F7A"/>
    <w:rsid w:val="00FF5641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C864F77"/>
  <w15:chartTrackingRefBased/>
  <w15:docId w15:val="{F30DBE35-4888-4FAE-B7B0-7BE9248D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3AB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57A7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317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E37B0"/>
    <w:pPr>
      <w:ind w:left="720"/>
      <w:contextualSpacing/>
    </w:pPr>
    <w:rPr>
      <w:u w:color="FF0000"/>
    </w:rPr>
  </w:style>
  <w:style w:type="paragraph" w:styleId="Header">
    <w:name w:val="header"/>
    <w:basedOn w:val="Normal"/>
    <w:link w:val="HeaderChar"/>
    <w:uiPriority w:val="99"/>
    <w:unhideWhenUsed/>
    <w:rsid w:val="00947E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EB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47E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EB4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C7E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3608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ac.org/e-rate/service-providers/step-2-responding-to-bids/lowest-corresponding-pric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41C5C-7954-496F-B2B3-798E2ADD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6289</CharactersWithSpaces>
  <SharedDoc>false</SharedDoc>
  <HLinks>
    <vt:vector size="12" baseType="variant">
      <vt:variant>
        <vt:i4>5242930</vt:i4>
      </vt:variant>
      <vt:variant>
        <vt:i4>3</vt:i4>
      </vt:variant>
      <vt:variant>
        <vt:i4>0</vt:i4>
      </vt:variant>
      <vt:variant>
        <vt:i4>5</vt:i4>
      </vt:variant>
      <vt:variant>
        <vt:lpwstr>mailto:dave.erfs@att.net</vt:lpwstr>
      </vt:variant>
      <vt:variant>
        <vt:lpwstr/>
      </vt:variant>
      <vt:variant>
        <vt:i4>5242930</vt:i4>
      </vt:variant>
      <vt:variant>
        <vt:i4>0</vt:i4>
      </vt:variant>
      <vt:variant>
        <vt:i4>0</vt:i4>
      </vt:variant>
      <vt:variant>
        <vt:i4>5</vt:i4>
      </vt:variant>
      <vt:variant>
        <vt:lpwstr>mailto:dave.erfs@att.net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cp:lastModifiedBy>David Gornstein</cp:lastModifiedBy>
  <cp:revision>40</cp:revision>
  <cp:lastPrinted>2021-10-12T01:18:00Z</cp:lastPrinted>
  <dcterms:created xsi:type="dcterms:W3CDTF">2023-10-08T15:53:00Z</dcterms:created>
  <dcterms:modified xsi:type="dcterms:W3CDTF">2023-10-08T20:07:00Z</dcterms:modified>
</cp:coreProperties>
</file>