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000000"/>
        </w:rPr>
        <w:t>Project: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The Graham Family of Schools is seeking bids for internet fiber connections for our Wide Area </w:t>
      </w:r>
      <w:proofErr w:type="gramStart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Lan</w:t>
      </w:r>
      <w:proofErr w:type="gramEnd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Network Connectivity at 3 locations listed below.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The Graham School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3950 Indianola Ave.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Columbus, OH 43214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The Charles School at Ohio Dominican University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1270 </w:t>
      </w:r>
      <w:proofErr w:type="spellStart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Brentnell</w:t>
      </w:r>
      <w:proofErr w:type="spellEnd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Ave.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Columbus, OH 43219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Graham Elementary and Middle School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140 E 16th Ave.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Columbus, OH 43201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Please provide bids for 500 Mb including any installation cost with options for a 3 year contract with extensions 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000000"/>
        </w:rPr>
        <w:t>There are no Services Requested for Category 2 with this request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- All proposals and/or information requests should reference the Form 470 number and should be submitted via email to </w:t>
      </w:r>
      <w:hyperlink r:id="rId4" w:history="1">
        <w:r w:rsidRPr="00881BE1">
          <w:rPr>
            <w:rFonts w:ascii="Arial" w:eastAsia="Times New Roman" w:hAnsi="Arial" w:cs="Arial"/>
            <w:color w:val="1155CC"/>
            <w:sz w:val="21"/>
            <w:szCs w:val="21"/>
            <w:u w:val="single"/>
            <w:shd w:val="clear" w:color="auto" w:fill="FFFFFF"/>
          </w:rPr>
          <w:t>erulong@thegrahamschool.org</w:t>
        </w:r>
      </w:hyperlink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with a copy to </w:t>
      </w:r>
      <w:hyperlink r:id="rId5" w:history="1">
        <w:r w:rsidRPr="00881BE1">
          <w:rPr>
            <w:rFonts w:ascii="Arial" w:eastAsia="Times New Roman" w:hAnsi="Arial" w:cs="Arial"/>
            <w:color w:val="1155CC"/>
            <w:sz w:val="21"/>
            <w:szCs w:val="21"/>
            <w:u w:val="single"/>
            <w:shd w:val="clear" w:color="auto" w:fill="FFFFFF"/>
          </w:rPr>
          <w:t>wiseman.1@thegrahamschool.org</w:t>
        </w:r>
      </w:hyperlink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Proposals should be submitted by noon 28 days after the posting of the 470.  Responses to questions are posted.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They should be sent via email only to erulong@thegrahamschool.org and wiseman.1@thegrahamschoo</w:t>
      </w:r>
      <w:bookmarkStart w:id="0" w:name="_GoBack"/>
      <w:bookmarkEnd w:id="0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l.org. Bids will not be accepted after the competitive bidding review has begun.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Proposers should include the known E-Rate Eligibility % in their proposal.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Equivalent or similar products that may have a greater approved E-Rate Eligibility may be proposed.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- All proposals must identify the specific services that pertain to the service request(s) listed on the Form 470. Proposals that include an encyclopedic list of all service </w:t>
      </w:r>
      <w:proofErr w:type="gramStart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providers</w:t>
      </w:r>
      <w:proofErr w:type="gramEnd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products and services, and do not identify the specific services being proposed in response to this Form 470 may be disqualified.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At the time of proposal submission, all service providers should have a valid Service Provider Identification Number (SPIN), or be able to provide documentation showing that they have begun the process of obtaining a SPIN from USAC.  Lacking a valid SPIN, or documentation showing that the process of obtaining one has begun, at the time of submission may result in disqualification.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As required by E-Rate rules, all bids in response to this Form 470 must offer the Lowest Corresponding Price (LCP).  See USAC's website at https://www.usac.org/e-rate/service-providers/step-2-responding-to-bids/lowest-correspondingprice/ for additional information.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- Any offering of free services must be clearly identified in service </w:t>
      </w:r>
      <w:proofErr w:type="gramStart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providers</w:t>
      </w:r>
      <w:proofErr w:type="gramEnd"/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 xml:space="preserve"> proposals and must be compliant with USAC's Free Services Advisory.</w:t>
      </w:r>
    </w:p>
    <w:p w:rsidR="00881BE1" w:rsidRPr="00881BE1" w:rsidRDefault="00881BE1" w:rsidP="00881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1BE1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</w:rPr>
        <w:t>- The District reserves the right to award all, none, or part of this bid. The award may be split among multiple vendors.</w:t>
      </w:r>
    </w:p>
    <w:p w:rsidR="00C5536B" w:rsidRDefault="00C5536B"/>
    <w:sectPr w:rsidR="00C55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E1"/>
    <w:rsid w:val="00881BE1"/>
    <w:rsid w:val="00C5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12447-58F2-47CC-93D1-ECD668C1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iseman.1@thegrahamschool.org" TargetMode="External"/><Relationship Id="rId4" Type="http://schemas.openxmlformats.org/officeDocument/2006/relationships/hyperlink" Target="mailto:erulong@thegraham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Rulong</dc:creator>
  <cp:keywords/>
  <dc:description/>
  <cp:lastModifiedBy>Evan Rulong</cp:lastModifiedBy>
  <cp:revision>1</cp:revision>
  <dcterms:created xsi:type="dcterms:W3CDTF">2023-02-22T16:40:00Z</dcterms:created>
  <dcterms:modified xsi:type="dcterms:W3CDTF">2023-02-22T16:42:00Z</dcterms:modified>
</cp:coreProperties>
</file>