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4AF" w:rsidRDefault="00ED6FF9">
      <w:pPr>
        <w:spacing w:after="544" w:line="259" w:lineRule="auto"/>
        <w:ind w:left="0" w:firstLine="0"/>
      </w:pPr>
      <w:r>
        <w:rPr>
          <w:b/>
          <w:sz w:val="28"/>
        </w:rPr>
        <w:t>RFP for Bellefonte Area School District for E-rate Year 20</w:t>
      </w:r>
      <w:r w:rsidR="00DA79A1">
        <w:rPr>
          <w:b/>
          <w:sz w:val="28"/>
        </w:rPr>
        <w:t>22</w:t>
      </w:r>
      <w:r>
        <w:rPr>
          <w:b/>
          <w:sz w:val="28"/>
        </w:rPr>
        <w:t>-202</w:t>
      </w:r>
      <w:r w:rsidR="00DA79A1">
        <w:rPr>
          <w:b/>
          <w:sz w:val="28"/>
        </w:rPr>
        <w:t>3</w:t>
      </w:r>
      <w:r>
        <w:rPr>
          <w:b/>
          <w:sz w:val="28"/>
        </w:rPr>
        <w:t xml:space="preserve"> </w:t>
      </w:r>
    </w:p>
    <w:p w:rsidR="001164AF" w:rsidRDefault="00ED6FF9">
      <w:pPr>
        <w:spacing w:after="255" w:line="259" w:lineRule="auto"/>
        <w:ind w:left="-5"/>
      </w:pPr>
      <w:r>
        <w:rPr>
          <w:b/>
        </w:rPr>
        <w:t xml:space="preserve">Administrative Contact for Each Site: </w:t>
      </w:r>
    </w:p>
    <w:p w:rsidR="001164AF" w:rsidRDefault="00DA79A1">
      <w:r>
        <w:t>Eric Funk</w:t>
      </w:r>
      <w:r w:rsidR="00ED6FF9">
        <w:t xml:space="preserve">, Director of </w:t>
      </w:r>
      <w:r w:rsidR="006F794A">
        <w:t>Technology</w:t>
      </w:r>
    </w:p>
    <w:p w:rsidR="001164AF" w:rsidRDefault="00ED6FF9">
      <w:r>
        <w:t xml:space="preserve">Bellefonte Area School District </w:t>
      </w:r>
    </w:p>
    <w:p w:rsidR="001164AF" w:rsidRDefault="00ED6FF9">
      <w:pPr>
        <w:ind w:right="4548"/>
      </w:pPr>
      <w:r>
        <w:t xml:space="preserve">318 North Allegheny Street Bellefonte, PA 16823 </w:t>
      </w:r>
    </w:p>
    <w:p w:rsidR="001164AF" w:rsidRDefault="00ED6FF9">
      <w:r>
        <w:t>(814) 353-5311 x353</w:t>
      </w:r>
      <w:r w:rsidR="00DA79A1">
        <w:t>2</w:t>
      </w:r>
      <w:r>
        <w:t xml:space="preserve"> (voice)  </w:t>
      </w:r>
    </w:p>
    <w:p w:rsidR="001164AF" w:rsidRDefault="00ED6FF9">
      <w:pPr>
        <w:spacing w:after="451"/>
        <w:ind w:right="5776"/>
      </w:pPr>
      <w:r>
        <w:t xml:space="preserve">(814) 353-5348 (fax) </w:t>
      </w:r>
      <w:r w:rsidR="00DA79A1">
        <w:rPr>
          <w:color w:val="174657"/>
          <w:u w:val="single" w:color="174657"/>
        </w:rPr>
        <w:t>efunk</w:t>
      </w:r>
      <w:r>
        <w:rPr>
          <w:color w:val="174657"/>
          <w:u w:val="single" w:color="174657"/>
        </w:rPr>
        <w:t>@basd.net</w:t>
      </w:r>
      <w:r>
        <w:t xml:space="preserve"> (email) http://www.basd.net </w:t>
      </w:r>
    </w:p>
    <w:p w:rsidR="001164AF" w:rsidRDefault="00ED6FF9">
      <w:pPr>
        <w:spacing w:after="1101" w:line="483" w:lineRule="auto"/>
        <w:ind w:left="-5" w:right="124"/>
      </w:pPr>
      <w:r>
        <w:rPr>
          <w:b/>
        </w:rPr>
        <w:t>Services Requested: WAN Connectivity</w:t>
      </w:r>
      <w:r w:rsidR="004661EA">
        <w:rPr>
          <w:b/>
        </w:rPr>
        <w:t xml:space="preserve"> (Data </w:t>
      </w:r>
      <w:proofErr w:type="gramStart"/>
      <w:r w:rsidR="004661EA">
        <w:rPr>
          <w:b/>
        </w:rPr>
        <w:t>Only)</w:t>
      </w:r>
      <w:r>
        <w:rPr>
          <w:b/>
        </w:rPr>
        <w:t xml:space="preserve"> </w:t>
      </w:r>
      <w:r w:rsidR="004661EA">
        <w:rPr>
          <w:b/>
        </w:rPr>
        <w:t xml:space="preserve"> </w:t>
      </w:r>
      <w:r>
        <w:t>Bellefonte</w:t>
      </w:r>
      <w:proofErr w:type="gramEnd"/>
      <w:r>
        <w:t xml:space="preserve"> Area School District seeks a WAN solution of 1 Gbps minimum connectivity expandable to a maximum of 10 Gbps or higher connection between our outlying three elementary schools and the high school (See drawing). </w:t>
      </w:r>
    </w:p>
    <w:p w:rsidR="001164AF" w:rsidRDefault="00ED6FF9">
      <w:pPr>
        <w:spacing w:after="254" w:line="259" w:lineRule="auto"/>
        <w:ind w:left="5" w:firstLine="0"/>
        <w:jc w:val="center"/>
      </w:pPr>
      <w:r>
        <w:rPr>
          <w:b/>
        </w:rPr>
        <w:t xml:space="preserve">Building Locations by Street Address </w:t>
      </w:r>
    </w:p>
    <w:p w:rsidR="001164AF" w:rsidRDefault="00ED6FF9">
      <w:pPr>
        <w:pStyle w:val="Heading1"/>
        <w:tabs>
          <w:tab w:val="center" w:pos="6567"/>
        </w:tabs>
        <w:spacing w:after="0"/>
        <w:ind w:left="-15" w:firstLine="0"/>
      </w:pPr>
      <w:r>
        <w:t xml:space="preserve">Bellefonte Area High School </w:t>
      </w:r>
      <w:r>
        <w:tab/>
        <w:t xml:space="preserve">Benner Elementary School </w:t>
      </w:r>
    </w:p>
    <w:p w:rsidR="001164AF" w:rsidRDefault="00ED6FF9">
      <w:pPr>
        <w:tabs>
          <w:tab w:val="center" w:pos="2880"/>
          <w:tab w:val="center" w:pos="6222"/>
        </w:tabs>
        <w:ind w:left="-15" w:firstLine="0"/>
      </w:pPr>
      <w:r>
        <w:t xml:space="preserve">803 East Bishop Street </w:t>
      </w:r>
      <w:r>
        <w:tab/>
        <w:t xml:space="preserve"> </w:t>
      </w:r>
      <w:r>
        <w:tab/>
        <w:t xml:space="preserve">490 Buffalo Run Road </w:t>
      </w:r>
    </w:p>
    <w:p w:rsidR="001164AF" w:rsidRDefault="00ED6FF9">
      <w:pPr>
        <w:tabs>
          <w:tab w:val="center" w:pos="6169"/>
        </w:tabs>
        <w:ind w:left="-15" w:firstLine="0"/>
      </w:pPr>
      <w:r>
        <w:t xml:space="preserve">Bellefonte, PA 16823 </w:t>
      </w:r>
      <w:r>
        <w:tab/>
        <w:t xml:space="preserve">Bellefonte, PA 16823 </w:t>
      </w:r>
    </w:p>
    <w:p w:rsidR="001164AF" w:rsidRDefault="00ED6FF9">
      <w:pPr>
        <w:tabs>
          <w:tab w:val="center" w:pos="5862"/>
        </w:tabs>
        <w:spacing w:after="264"/>
        <w:ind w:left="-15" w:firstLine="0"/>
      </w:pPr>
      <w:r>
        <w:t xml:space="preserve">(814) 355-4833 </w:t>
      </w:r>
      <w:r>
        <w:tab/>
        <w:t xml:space="preserve">(814) 355-2812 </w:t>
      </w:r>
    </w:p>
    <w:p w:rsidR="001164AF" w:rsidRDefault="00ED6FF9">
      <w:pPr>
        <w:pStyle w:val="Heading1"/>
        <w:tabs>
          <w:tab w:val="center" w:pos="6913"/>
        </w:tabs>
        <w:spacing w:after="0"/>
        <w:ind w:left="-15" w:firstLine="0"/>
      </w:pPr>
      <w:r>
        <w:t>Marion-Walker Elementary School</w:t>
      </w:r>
      <w:r>
        <w:rPr>
          <w:b w:val="0"/>
        </w:rPr>
        <w:t xml:space="preserve"> </w:t>
      </w:r>
      <w:r>
        <w:rPr>
          <w:b w:val="0"/>
        </w:rPr>
        <w:tab/>
      </w:r>
      <w:r>
        <w:t>Pleasant Gap Elementary School</w:t>
      </w:r>
      <w:r>
        <w:rPr>
          <w:b w:val="0"/>
        </w:rPr>
        <w:t xml:space="preserve"> </w:t>
      </w:r>
    </w:p>
    <w:p w:rsidR="001164AF" w:rsidRDefault="00ED6FF9">
      <w:pPr>
        <w:tabs>
          <w:tab w:val="center" w:pos="2160"/>
          <w:tab w:val="center" w:pos="6235"/>
        </w:tabs>
        <w:ind w:left="-15" w:firstLine="0"/>
      </w:pPr>
      <w:r>
        <w:t xml:space="preserve">100 School Drive </w:t>
      </w:r>
      <w:r>
        <w:tab/>
        <w:t xml:space="preserve"> </w:t>
      </w:r>
      <w:r>
        <w:tab/>
        <w:t xml:space="preserve">230 South Main Street </w:t>
      </w:r>
    </w:p>
    <w:p w:rsidR="001164AF" w:rsidRDefault="00ED6FF9">
      <w:pPr>
        <w:tabs>
          <w:tab w:val="center" w:pos="6362"/>
        </w:tabs>
        <w:ind w:left="-15" w:firstLine="0"/>
      </w:pPr>
      <w:r>
        <w:t xml:space="preserve">Bellefonte, PA 16823 </w:t>
      </w:r>
      <w:r>
        <w:tab/>
        <w:t xml:space="preserve">Pleasant Gap, PA 16823 </w:t>
      </w:r>
    </w:p>
    <w:p w:rsidR="001164AF" w:rsidRDefault="00ED6FF9">
      <w:pPr>
        <w:tabs>
          <w:tab w:val="center" w:pos="5862"/>
        </w:tabs>
        <w:ind w:left="-15" w:firstLine="0"/>
      </w:pPr>
      <w:r>
        <w:t xml:space="preserve">(814) 357-2425 </w:t>
      </w:r>
      <w:r>
        <w:tab/>
        <w:t xml:space="preserve">(814) 355-2739 </w:t>
      </w:r>
    </w:p>
    <w:p w:rsidR="001164AF" w:rsidRDefault="00ED6FF9">
      <w:pPr>
        <w:spacing w:after="552" w:line="480" w:lineRule="auto"/>
        <w:ind w:left="0" w:firstLine="0"/>
      </w:pPr>
      <w:r>
        <w:rPr>
          <w:b/>
          <w:i/>
        </w:rPr>
        <w:t xml:space="preserve">Proposers submitting proposals under this RFP must agree to meet the following conditions relating to the E-rate program: </w:t>
      </w:r>
    </w:p>
    <w:p w:rsidR="001164AF" w:rsidRDefault="00ED6FF9">
      <w:pPr>
        <w:pStyle w:val="Heading1"/>
        <w:ind w:left="-5"/>
      </w:pPr>
      <w:r>
        <w:lastRenderedPageBreak/>
        <w:t xml:space="preserve">Contract  </w:t>
      </w:r>
    </w:p>
    <w:p w:rsidR="001164AF" w:rsidRDefault="00ED6FF9">
      <w:pPr>
        <w:spacing w:after="552" w:line="480" w:lineRule="auto"/>
        <w:ind w:left="-5"/>
      </w:pPr>
      <w:r>
        <w:t xml:space="preserve">The Proposer must agree to execute a service agreement (contract) on or before the closing of the E-rate signing window. Proposer must agree that the parties’ contract will reflect the terms and conditions that are mutually agreed upon by the District and Contractor. Proposer must submit their proposed contract with their bid response and certify that they understand the final contract will be negotiated and not expect the district to agree to the vendor’s standard terms and conditions. </w:t>
      </w:r>
      <w:r w:rsidR="007B030B">
        <w:t>The district will entertain questions from December 1</w:t>
      </w:r>
      <w:r w:rsidR="007B030B">
        <w:rPr>
          <w:vertAlign w:val="superscript"/>
        </w:rPr>
        <w:t xml:space="preserve">, </w:t>
      </w:r>
      <w:r w:rsidR="007B030B">
        <w:t>2021 though December 15, 2021.  Please direct these questions to the Administrative contact listed on this RFP. The bid due date will be 28 days after all questions have been submitted to ERATE officials, roughly mid-January 2022.</w:t>
      </w:r>
    </w:p>
    <w:p w:rsidR="001164AF" w:rsidRDefault="00ED6FF9">
      <w:pPr>
        <w:pStyle w:val="Heading1"/>
        <w:ind w:left="-5"/>
      </w:pPr>
      <w:r>
        <w:t xml:space="preserve">Length of Contract </w:t>
      </w:r>
    </w:p>
    <w:p w:rsidR="001164AF" w:rsidRDefault="00ED6FF9">
      <w:pPr>
        <w:spacing w:after="551" w:line="481" w:lineRule="auto"/>
        <w:ind w:left="-5" w:right="289"/>
      </w:pPr>
      <w:r>
        <w:t>The district will consider a multi-year contract with voluntary contract extensions. The contracted services date must begin on July 1, 20</w:t>
      </w:r>
      <w:r w:rsidR="00DA79A1">
        <w:t>22</w:t>
      </w:r>
      <w:r>
        <w:t xml:space="preserve"> and end on June 30</w:t>
      </w:r>
      <w:r w:rsidR="006906A5">
        <w:t>, 2027</w:t>
      </w:r>
      <w:r>
        <w:t xml:space="preserve">. </w:t>
      </w:r>
      <w:r w:rsidR="001257EC">
        <w:t xml:space="preserve">We would like a </w:t>
      </w:r>
      <w:r w:rsidR="007B030B">
        <w:t>5-year</w:t>
      </w:r>
      <w:r w:rsidR="001257EC">
        <w:t xml:space="preserve"> agreement plus two, 1-year optional </w:t>
      </w:r>
      <w:r w:rsidR="006A2B5E">
        <w:t>extensions</w:t>
      </w:r>
      <w:r w:rsidR="001257EC">
        <w:t>.</w:t>
      </w:r>
    </w:p>
    <w:p w:rsidR="001164AF" w:rsidRDefault="00ED6FF9">
      <w:pPr>
        <w:pStyle w:val="Heading1"/>
        <w:ind w:left="-5"/>
      </w:pPr>
      <w:r>
        <w:t xml:space="preserve">Implementation </w:t>
      </w:r>
    </w:p>
    <w:p w:rsidR="001164AF" w:rsidRDefault="00ED6FF9" w:rsidP="006A2B5E">
      <w:pPr>
        <w:spacing w:after="62" w:line="480" w:lineRule="auto"/>
        <w:ind w:left="-5" w:right="203"/>
      </w:pPr>
      <w:r>
        <w:t>To be installed and tested by June 20</w:t>
      </w:r>
      <w:r w:rsidR="00DA79A1">
        <w:t>22</w:t>
      </w:r>
      <w:r>
        <w:t xml:space="preserve"> for Bellefonte Area School District to test and implement a voice solution</w:t>
      </w:r>
      <w:r w:rsidR="006A2B5E">
        <w:t xml:space="preserve"> as well as other district network services</w:t>
      </w:r>
      <w:r>
        <w:t xml:space="preserve"> over the data segment (for T1 PBX connectivity) by</w:t>
      </w:r>
      <w:r w:rsidR="006A2B5E">
        <w:t xml:space="preserve"> </w:t>
      </w:r>
      <w:r>
        <w:t>July 20</w:t>
      </w:r>
      <w:r w:rsidR="00DA79A1">
        <w:t>22</w:t>
      </w:r>
      <w:r>
        <w:t xml:space="preserve">. </w:t>
      </w:r>
      <w:r w:rsidR="006A2B5E">
        <w:t xml:space="preserve">The not component is already owned by the district and is part of this agreement.  </w:t>
      </w:r>
    </w:p>
    <w:p w:rsidR="006906A5" w:rsidRPr="006906A5" w:rsidRDefault="006906A5" w:rsidP="006A2B5E">
      <w:pPr>
        <w:spacing w:after="62" w:line="480" w:lineRule="auto"/>
        <w:ind w:left="-5" w:right="203"/>
        <w:rPr>
          <w:b/>
        </w:rPr>
      </w:pPr>
      <w:r w:rsidRPr="006906A5">
        <w:rPr>
          <w:b/>
        </w:rPr>
        <w:t>Outage and Problem Resolution Procedures</w:t>
      </w:r>
    </w:p>
    <w:p w:rsidR="006906A5" w:rsidRPr="006906A5" w:rsidRDefault="006906A5" w:rsidP="006906A5">
      <w:pPr>
        <w:spacing w:after="62" w:line="480" w:lineRule="auto"/>
        <w:ind w:left="-5" w:right="203"/>
      </w:pPr>
      <w:r w:rsidRPr="006906A5">
        <w:lastRenderedPageBreak/>
        <w:t>Vendors shall describe their problem resolution procedures. Vendors shall provide:</w:t>
      </w:r>
    </w:p>
    <w:p w:rsidR="006906A5" w:rsidRPr="006906A5" w:rsidRDefault="006906A5" w:rsidP="006906A5">
      <w:pPr>
        <w:spacing w:after="62" w:line="480" w:lineRule="auto"/>
        <w:ind w:left="-5" w:right="203"/>
      </w:pPr>
      <w:r w:rsidRPr="006906A5">
        <w:t>Dedicated point of contact for problem resolution  </w:t>
      </w:r>
    </w:p>
    <w:p w:rsidR="006906A5" w:rsidRPr="006906A5" w:rsidRDefault="006906A5" w:rsidP="006906A5">
      <w:pPr>
        <w:spacing w:after="62" w:line="480" w:lineRule="auto"/>
        <w:ind w:left="-5" w:right="203"/>
      </w:pPr>
      <w:r w:rsidRPr="006906A5">
        <w:t>A description of Vendor’s emergency capability  </w:t>
      </w:r>
    </w:p>
    <w:p w:rsidR="006906A5" w:rsidRPr="006906A5" w:rsidRDefault="006906A5" w:rsidP="006906A5">
      <w:pPr>
        <w:spacing w:after="62" w:line="480" w:lineRule="auto"/>
        <w:ind w:left="-5" w:right="203"/>
      </w:pPr>
      <w:r w:rsidRPr="006906A5">
        <w:t>The location of the nearest support depot and service personnel </w:t>
      </w:r>
    </w:p>
    <w:p w:rsidR="006906A5" w:rsidRPr="006906A5" w:rsidRDefault="006906A5" w:rsidP="006906A5">
      <w:pPr>
        <w:spacing w:after="62" w:line="480" w:lineRule="auto"/>
        <w:ind w:left="-5" w:right="203"/>
      </w:pPr>
      <w:r w:rsidRPr="006906A5">
        <w:t>Guaranteed time to respond to a down condition  </w:t>
      </w:r>
    </w:p>
    <w:p w:rsidR="006906A5" w:rsidRPr="006906A5" w:rsidRDefault="006906A5" w:rsidP="006906A5">
      <w:pPr>
        <w:spacing w:after="62" w:line="480" w:lineRule="auto"/>
        <w:ind w:left="-5" w:right="203"/>
      </w:pPr>
      <w:r w:rsidRPr="006906A5">
        <w:t>Guaranteed time to respond to a poor line condition  </w:t>
      </w:r>
    </w:p>
    <w:p w:rsidR="006906A5" w:rsidRPr="006906A5" w:rsidRDefault="006906A5" w:rsidP="006906A5">
      <w:pPr>
        <w:spacing w:after="62" w:line="480" w:lineRule="auto"/>
        <w:ind w:left="-5" w:right="203"/>
      </w:pPr>
      <w:r w:rsidRPr="006906A5">
        <w:t>Escalation procedures </w:t>
      </w:r>
    </w:p>
    <w:p w:rsidR="006906A5" w:rsidRPr="006906A5" w:rsidRDefault="006906A5" w:rsidP="006906A5">
      <w:pPr>
        <w:spacing w:after="62" w:line="480" w:lineRule="auto"/>
        <w:ind w:left="-5" w:right="203"/>
      </w:pPr>
      <w:r w:rsidRPr="006906A5">
        <w:t>24/7/365 support for all circuits and services </w:t>
      </w:r>
    </w:p>
    <w:p w:rsidR="006906A5" w:rsidRDefault="006906A5" w:rsidP="006906A5">
      <w:pPr>
        <w:spacing w:after="62" w:line="480" w:lineRule="auto"/>
        <w:ind w:left="-5" w:right="203"/>
      </w:pPr>
      <w:r w:rsidRPr="006906A5">
        <w:t xml:space="preserve">24-hour Advanced Notification of all planned outages that affect District services 2.3.9 Informational alerts for all unplanned outages that affect District services </w:t>
      </w:r>
    </w:p>
    <w:p w:rsidR="006906A5" w:rsidRPr="00396286" w:rsidRDefault="006906A5" w:rsidP="006906A5">
      <w:pPr>
        <w:spacing w:after="62" w:line="480" w:lineRule="auto"/>
        <w:ind w:left="-5" w:right="203"/>
        <w:rPr>
          <w:b/>
        </w:rPr>
      </w:pPr>
      <w:r w:rsidRPr="00396286">
        <w:rPr>
          <w:b/>
        </w:rPr>
        <w:t>Pricing Format</w:t>
      </w:r>
    </w:p>
    <w:p w:rsidR="006906A5" w:rsidRDefault="00396286" w:rsidP="006906A5">
      <w:pPr>
        <w:spacing w:after="62" w:line="480" w:lineRule="auto"/>
        <w:ind w:left="-5" w:right="203"/>
      </w:pPr>
      <w:r w:rsidRPr="00396286">
        <w:t>Pricing must be included in the format prescribed in Appendix A. Proposals must identify all taxes, fees and surcharges, special taxes, PA gross receipts tax, Universal Service Fees, Universal Service Administrative Fees, regulator recovery fees, property taxes, etc. Costs or rates should be identified for each tax/fee as of the submission date of the proposal. This is done for budgeting purposes, but also so an apples-to-apples comparison can be done of Vendor proposals. Any proposal that does not meet this requirement will have points deducted in the bid evaluation and will be required to submit a revised proposal with this information included.</w:t>
      </w:r>
    </w:p>
    <w:p w:rsidR="00396286" w:rsidRPr="00396286" w:rsidRDefault="00396286" w:rsidP="006906A5">
      <w:pPr>
        <w:spacing w:after="62" w:line="480" w:lineRule="auto"/>
        <w:ind w:left="-5" w:right="203"/>
        <w:rPr>
          <w:b/>
        </w:rPr>
      </w:pPr>
      <w:r w:rsidRPr="00396286">
        <w:rPr>
          <w:b/>
        </w:rPr>
        <w:t>Network Performance Guarantees</w:t>
      </w:r>
    </w:p>
    <w:p w:rsidR="00396286" w:rsidRPr="006906A5" w:rsidRDefault="00396286" w:rsidP="006906A5">
      <w:pPr>
        <w:spacing w:after="62" w:line="480" w:lineRule="auto"/>
        <w:ind w:left="-5" w:right="203"/>
      </w:pPr>
      <w:r w:rsidRPr="00396286">
        <w:lastRenderedPageBreak/>
        <w:t>The Customer will require guarantees of performance for all segments of the WAN at a 99.999% minimum</w:t>
      </w:r>
      <w:r>
        <w:t xml:space="preserve"> </w:t>
      </w:r>
      <w:r w:rsidRPr="00396286">
        <w:t>uptime per month. The Vendor must provide specific Minimum Performance Levels for each segment.  Any performance under this level must be considered a Partial Outage. Complete loss of service on any</w:t>
      </w:r>
      <w:r>
        <w:t xml:space="preserve"> </w:t>
      </w:r>
      <w:r w:rsidRPr="00396286">
        <w:t>segment shall be considered a Total Outage. The Vendor shall provide details on the Customer’s recours</w:t>
      </w:r>
      <w:r>
        <w:t>e</w:t>
      </w:r>
      <w:r w:rsidRPr="00396286">
        <w:t> for loss of service, either partial or total, for each segment. This should include the amount of time of an</w:t>
      </w:r>
      <w:r>
        <w:t xml:space="preserve"> </w:t>
      </w:r>
      <w:r w:rsidRPr="00396286">
        <w:t xml:space="preserve">outage, both partial and total, and the particular recourse available (e.g. 1 day of credit for a </w:t>
      </w:r>
      <w:proofErr w:type="gramStart"/>
      <w:r w:rsidRPr="00396286">
        <w:t>60</w:t>
      </w:r>
      <w:r>
        <w:t xml:space="preserve"> </w:t>
      </w:r>
      <w:r w:rsidRPr="00396286">
        <w:t>minute</w:t>
      </w:r>
      <w:proofErr w:type="gramEnd"/>
      <w:r w:rsidRPr="00396286">
        <w:t> outage).</w:t>
      </w:r>
    </w:p>
    <w:p w:rsidR="006906A5" w:rsidRDefault="006906A5" w:rsidP="006A2B5E">
      <w:pPr>
        <w:spacing w:after="62" w:line="480" w:lineRule="auto"/>
        <w:ind w:left="-5" w:right="203"/>
      </w:pPr>
    </w:p>
    <w:p w:rsidR="001164AF" w:rsidRDefault="00ED6FF9">
      <w:pPr>
        <w:spacing w:after="0" w:line="259" w:lineRule="auto"/>
        <w:ind w:left="0" w:firstLine="0"/>
      </w:pPr>
      <w:r>
        <w:t xml:space="preserve"> </w:t>
      </w:r>
    </w:p>
    <w:p w:rsidR="001164AF" w:rsidRDefault="00ED6FF9">
      <w:pPr>
        <w:pStyle w:val="Heading1"/>
        <w:ind w:left="-5"/>
      </w:pPr>
      <w:r>
        <w:t xml:space="preserve">Service Provider Identification Number (SPIN) and FCC Registration Number (FCCRN)  </w:t>
      </w:r>
    </w:p>
    <w:p w:rsidR="001164AF" w:rsidRDefault="00ED6FF9">
      <w:pPr>
        <w:spacing w:line="480" w:lineRule="auto"/>
        <w:ind w:left="-5"/>
      </w:pPr>
      <w:r>
        <w:t xml:space="preserve">The Proposer shall provide a valid E-rate SPIN number (Service Provider Identification Number), in the Proposal submitted in response to this bid opportunity. The SPIN must be recognized by the SLD and FCC an eligible telecommunications provider and therefore qualified to receive discounts under the Telecommunications Services bucket of the program. The Proposer also shall provide the company’s FCC Registration </w:t>
      </w:r>
    </w:p>
    <w:p w:rsidR="001164AF" w:rsidRDefault="00ED6FF9">
      <w:pPr>
        <w:spacing w:after="264"/>
        <w:ind w:left="-5"/>
      </w:pPr>
      <w:r>
        <w:t xml:space="preserve">Number. (Please note: the eligible telecom provider language is only applicable if the </w:t>
      </w:r>
    </w:p>
    <w:p w:rsidR="001164AF" w:rsidRDefault="00ED6FF9">
      <w:pPr>
        <w:spacing w:after="816"/>
        <w:ind w:left="-5"/>
      </w:pPr>
      <w:r>
        <w:t xml:space="preserve">RFP is for telecommunications services.) </w:t>
      </w:r>
    </w:p>
    <w:p w:rsidR="001164AF" w:rsidRDefault="00ED6FF9">
      <w:pPr>
        <w:pStyle w:val="Heading1"/>
        <w:ind w:left="-5"/>
      </w:pPr>
      <w:r>
        <w:t xml:space="preserve">Red Light Rule  </w:t>
      </w:r>
    </w:p>
    <w:p w:rsidR="001164AF" w:rsidRDefault="00ED6FF9">
      <w:pPr>
        <w:spacing w:after="552" w:line="480" w:lineRule="auto"/>
        <w:ind w:left="-5"/>
      </w:pPr>
      <w:r>
        <w:t xml:space="preserve">Proposer’s are required to certify in their bid response that the vendor is not the subject of the FCC’s </w:t>
      </w:r>
      <w:proofErr w:type="gramStart"/>
      <w:r>
        <w:t>Red Light</w:t>
      </w:r>
      <w:proofErr w:type="gramEnd"/>
      <w:r>
        <w:t xml:space="preserve"> Rule, which means that they do not have any obligations </w:t>
      </w:r>
      <w:r>
        <w:lastRenderedPageBreak/>
        <w:t xml:space="preserve">outstanding with the FCC, USAC, or any other federal agency. </w:t>
      </w:r>
      <w:r w:rsidR="006906A5">
        <w:t>The district will automatically disqualify any vendors if they are found to be in violation with any FCC or ERATE rules that would not permit them from completing the work with the rules of either entity.  The will also be disqualified if the work cannot be completed by July 1, 2022.</w:t>
      </w:r>
    </w:p>
    <w:p w:rsidR="001164AF" w:rsidRDefault="00ED6FF9">
      <w:pPr>
        <w:pStyle w:val="Heading1"/>
        <w:ind w:left="-5"/>
      </w:pPr>
      <w:r>
        <w:t xml:space="preserve">Service Provider Annual Certification Form  </w:t>
      </w:r>
    </w:p>
    <w:p w:rsidR="001164AF" w:rsidRDefault="00ED6FF9">
      <w:pPr>
        <w:spacing w:after="264"/>
        <w:ind w:left="-5"/>
      </w:pPr>
      <w:r>
        <w:t xml:space="preserve">The Proposer agrees to timely submit to the SLD a completed Form 473, Service </w:t>
      </w:r>
    </w:p>
    <w:p w:rsidR="001164AF" w:rsidRDefault="00ED6FF9">
      <w:pPr>
        <w:spacing w:after="264"/>
        <w:ind w:left="-5"/>
      </w:pPr>
      <w:r>
        <w:t xml:space="preserve">Provider Annual Certification form, which provides updated contact information to the </w:t>
      </w:r>
    </w:p>
    <w:p w:rsidR="001164AF" w:rsidRDefault="00ED6FF9">
      <w:pPr>
        <w:spacing w:line="480" w:lineRule="auto"/>
        <w:ind w:left="-5"/>
      </w:pPr>
      <w:r>
        <w:t xml:space="preserve">SLD for the Proposer. The Proposer must also agree to provide a copy of the completed Form 473 to the Owner. This form is available on the SLD’s website at </w:t>
      </w:r>
      <w:hyperlink r:id="rId6">
        <w:r>
          <w:t xml:space="preserve">www.sl.universalservice.org </w:t>
        </w:r>
      </w:hyperlink>
      <w:r>
        <w:t xml:space="preserve">in the Forms section. </w:t>
      </w:r>
    </w:p>
    <w:p w:rsidR="001164AF" w:rsidRDefault="00ED6FF9">
      <w:pPr>
        <w:spacing w:after="255" w:line="259" w:lineRule="auto"/>
        <w:ind w:left="-5"/>
      </w:pPr>
      <w:r>
        <w:rPr>
          <w:b/>
        </w:rPr>
        <w:t xml:space="preserve">Cooperation with District’s Preparation of E-rate Applications.  </w:t>
      </w:r>
    </w:p>
    <w:p w:rsidR="001164AF" w:rsidRDefault="00ED6FF9">
      <w:pPr>
        <w:spacing w:after="1104" w:line="480" w:lineRule="auto"/>
        <w:ind w:left="-5"/>
      </w:pPr>
      <w:r>
        <w:t xml:space="preserve">The Proposer must agree to provide information on a timely basis that the District requests in order for the District to timely apply for E-rate applications. </w:t>
      </w:r>
      <w:r w:rsidR="006A2B5E">
        <w:t xml:space="preserve">All questions and inquiries </w:t>
      </w:r>
    </w:p>
    <w:p w:rsidR="001164AF" w:rsidRDefault="00ED6FF9">
      <w:pPr>
        <w:spacing w:after="1104" w:line="480" w:lineRule="auto"/>
        <w:ind w:left="-5" w:right="172"/>
      </w:pPr>
      <w:r>
        <w:rPr>
          <w:b/>
        </w:rPr>
        <w:t xml:space="preserve">Separate Itemization of E-rate Eligible and Ineligible Products and </w:t>
      </w:r>
      <w:proofErr w:type="gramStart"/>
      <w:r>
        <w:rPr>
          <w:b/>
        </w:rPr>
        <w:t xml:space="preserve">Services  </w:t>
      </w:r>
      <w:r>
        <w:t>The</w:t>
      </w:r>
      <w:proofErr w:type="gramEnd"/>
      <w:r>
        <w:t xml:space="preserve"> Proposer shall separately itemize the cost of E-rate eligible and ineligible products and separate installation costs, if any. To determine what items are eligible, visit the </w:t>
      </w:r>
      <w:proofErr w:type="spellStart"/>
      <w:r>
        <w:t>Erate</w:t>
      </w:r>
      <w:proofErr w:type="spellEnd"/>
      <w:r>
        <w:t xml:space="preserve"> Eligible Services List at:</w:t>
      </w:r>
      <w:hyperlink r:id="rId7">
        <w:r>
          <w:t xml:space="preserve"> www.sl.universalservice.org/reference/eligible.asp </w:t>
        </w:r>
      </w:hyperlink>
      <w:r>
        <w:t xml:space="preserve">or call the SLD at 888-203-8100. </w:t>
      </w:r>
    </w:p>
    <w:p w:rsidR="001164AF" w:rsidRDefault="00ED6FF9">
      <w:pPr>
        <w:pStyle w:val="Heading1"/>
        <w:ind w:left="-5"/>
      </w:pPr>
      <w:r>
        <w:lastRenderedPageBreak/>
        <w:t xml:space="preserve">Compliance with E-rate Contract Signing Rules  </w:t>
      </w:r>
    </w:p>
    <w:p w:rsidR="001164AF" w:rsidRDefault="00ED6FF9">
      <w:pPr>
        <w:spacing w:line="480" w:lineRule="auto"/>
        <w:ind w:left="-5"/>
      </w:pPr>
      <w:r>
        <w:t xml:space="preserve">The Proposer must acknowledge in its Proposal that the Proposer will make every effort to have any contract addendums that may arise from this RFP signed in accordance with the E-rate contract signing rules. Further, the Proposer must acknowledge in its Proposal that if the contract or addendum is signed outside of the E-rate contract signing window, the Proposer will disclose to the District, before soliciting the District’s execution of the contract, that the contract is not eligible for E-rate funding. </w:t>
      </w:r>
      <w:r w:rsidR="007B030B">
        <w:t>The district will reserve the right to ask questions of the submitting parties however the best price will be weighed heavily when choosing a vendor.</w:t>
      </w:r>
    </w:p>
    <w:p w:rsidR="007B030B" w:rsidRPr="007B030B" w:rsidRDefault="007B030B">
      <w:pPr>
        <w:spacing w:line="480" w:lineRule="auto"/>
        <w:ind w:left="-5"/>
        <w:rPr>
          <w:b/>
        </w:rPr>
      </w:pPr>
      <w:r w:rsidRPr="007B030B">
        <w:rPr>
          <w:b/>
        </w:rPr>
        <w:t>Tax Exempt Status</w:t>
      </w:r>
    </w:p>
    <w:p w:rsidR="007B030B" w:rsidRDefault="007B030B">
      <w:pPr>
        <w:spacing w:line="480" w:lineRule="auto"/>
        <w:ind w:left="-5"/>
      </w:pPr>
      <w:r>
        <w:t xml:space="preserve">The district like all public educational entities is exempt from PA Sales and Use tax and has other federal and state exemptions afforded to public school entities. This notice shall serve to satisfy any notification required by the provider as to these tax </w:t>
      </w:r>
      <w:r w:rsidR="006906A5">
        <w:t>exemptions</w:t>
      </w:r>
      <w:r>
        <w:t>.</w:t>
      </w:r>
    </w:p>
    <w:p w:rsidR="007B030B" w:rsidRPr="006906A5" w:rsidRDefault="006906A5">
      <w:pPr>
        <w:spacing w:line="480" w:lineRule="auto"/>
        <w:ind w:left="-5"/>
        <w:rPr>
          <w:b/>
        </w:rPr>
      </w:pPr>
      <w:r w:rsidRPr="006906A5">
        <w:rPr>
          <w:b/>
        </w:rPr>
        <w:t>District reserves the right to:</w:t>
      </w:r>
    </w:p>
    <w:p w:rsidR="006906A5" w:rsidRPr="006906A5" w:rsidRDefault="006906A5" w:rsidP="006906A5">
      <w:pPr>
        <w:spacing w:line="480" w:lineRule="auto"/>
        <w:ind w:left="-5"/>
      </w:pPr>
      <w:r w:rsidRPr="006906A5">
        <w:t>• Amend, modify, cancel this RFP or not award any contract; </w:t>
      </w:r>
    </w:p>
    <w:p w:rsidR="006906A5" w:rsidRPr="006906A5" w:rsidRDefault="006906A5" w:rsidP="006906A5">
      <w:pPr>
        <w:spacing w:line="480" w:lineRule="auto"/>
        <w:ind w:left="-5"/>
      </w:pPr>
      <w:r w:rsidRPr="006906A5">
        <w:t>• Modify or add to the requirements contained in this RFP at any time after the issuance of this RFP via </w:t>
      </w:r>
      <w:bookmarkStart w:id="0" w:name="_GoBack"/>
      <w:bookmarkEnd w:id="0"/>
      <w:r w:rsidRPr="006906A5">
        <w:t>RFP amendment; </w:t>
      </w:r>
    </w:p>
    <w:p w:rsidR="006906A5" w:rsidRPr="006906A5" w:rsidRDefault="006906A5" w:rsidP="006906A5">
      <w:pPr>
        <w:spacing w:line="480" w:lineRule="auto"/>
        <w:ind w:left="-5"/>
      </w:pPr>
      <w:r w:rsidRPr="006906A5">
        <w:t>• Award a contract to one or more service providers and negotiate terms and conditions to meet requirements consistent with this RFP; </w:t>
      </w:r>
    </w:p>
    <w:p w:rsidR="006906A5" w:rsidRPr="006906A5" w:rsidRDefault="006906A5" w:rsidP="006906A5">
      <w:pPr>
        <w:spacing w:line="480" w:lineRule="auto"/>
        <w:ind w:left="-5"/>
      </w:pPr>
      <w:r w:rsidRPr="006906A5">
        <w:t>• Utilize any and all ideas submitted in the RFP proposals received; </w:t>
      </w:r>
    </w:p>
    <w:p w:rsidR="006906A5" w:rsidRPr="006906A5" w:rsidRDefault="006906A5" w:rsidP="006906A5">
      <w:pPr>
        <w:spacing w:line="480" w:lineRule="auto"/>
        <w:ind w:left="-5"/>
      </w:pPr>
      <w:r w:rsidRPr="006906A5">
        <w:t>• Request providers to clarify their RFP proposals; </w:t>
      </w:r>
    </w:p>
    <w:p w:rsidR="006906A5" w:rsidRDefault="006906A5" w:rsidP="006906A5">
      <w:pPr>
        <w:spacing w:line="480" w:lineRule="auto"/>
        <w:ind w:left="-5"/>
      </w:pPr>
      <w:r w:rsidRPr="006906A5">
        <w:lastRenderedPageBreak/>
        <w:t>• Purchase the most cost-effective proposal(s) and not necessarily the lowest-priced proposal(s) in accordance with E-Rate rules where price of E-rate eligible services is the factor given the most points in the evaluation among all of the various factors considered in the evaluation.</w:t>
      </w:r>
    </w:p>
    <w:p w:rsidR="006906A5" w:rsidRDefault="006906A5">
      <w:pPr>
        <w:spacing w:line="480" w:lineRule="auto"/>
        <w:ind w:left="-5"/>
      </w:pPr>
    </w:p>
    <w:p w:rsidR="00F92864" w:rsidRDefault="00F92864">
      <w:pPr>
        <w:spacing w:line="480" w:lineRule="auto"/>
        <w:ind w:left="-5"/>
      </w:pPr>
    </w:p>
    <w:p w:rsidR="00F92864" w:rsidRDefault="00F92864">
      <w:pPr>
        <w:spacing w:line="480" w:lineRule="auto"/>
        <w:ind w:left="-5"/>
      </w:pPr>
    </w:p>
    <w:p w:rsidR="00F92864" w:rsidRDefault="00F92864">
      <w:pPr>
        <w:spacing w:line="480" w:lineRule="auto"/>
        <w:ind w:left="-5"/>
      </w:pPr>
    </w:p>
    <w:p w:rsidR="001164AF" w:rsidRDefault="00ED6FF9">
      <w:pPr>
        <w:spacing w:after="470" w:line="259" w:lineRule="auto"/>
        <w:ind w:left="2794" w:firstLine="0"/>
      </w:pPr>
      <w:r>
        <w:rPr>
          <w:b/>
          <w:sz w:val="32"/>
        </w:rPr>
        <w:t xml:space="preserve">Proposed WAN Drawing. </w:t>
      </w:r>
    </w:p>
    <w:p w:rsidR="001164AF" w:rsidRDefault="0087529C">
      <w:pPr>
        <w:spacing w:after="0" w:line="259" w:lineRule="auto"/>
        <w:ind w:left="-90" w:firstLine="0"/>
      </w:pPr>
      <w:r>
        <w:rPr>
          <w:noProof/>
        </w:rPr>
        <w:lastRenderedPageBreak/>
        <w:drawing>
          <wp:inline distT="0" distB="0" distL="0" distR="0">
            <wp:extent cx="5939790" cy="5351145"/>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JPG"/>
                    <pic:cNvPicPr/>
                  </pic:nvPicPr>
                  <pic:blipFill>
                    <a:blip r:embed="rId8">
                      <a:extLst>
                        <a:ext uri="{28A0092B-C50C-407E-A947-70E740481C1C}">
                          <a14:useLocalDpi xmlns:a14="http://schemas.microsoft.com/office/drawing/2010/main" val="0"/>
                        </a:ext>
                      </a:extLst>
                    </a:blip>
                    <a:stretch>
                      <a:fillRect/>
                    </a:stretch>
                  </pic:blipFill>
                  <pic:spPr>
                    <a:xfrm>
                      <a:off x="0" y="0"/>
                      <a:ext cx="5939790" cy="5351145"/>
                    </a:xfrm>
                    <a:prstGeom prst="rect">
                      <a:avLst/>
                    </a:prstGeom>
                  </pic:spPr>
                </pic:pic>
              </a:graphicData>
            </a:graphic>
          </wp:inline>
        </w:drawing>
      </w:r>
    </w:p>
    <w:sectPr w:rsidR="001164AF">
      <w:footerReference w:type="even" r:id="rId9"/>
      <w:footerReference w:type="default" r:id="rId10"/>
      <w:footerReference w:type="first" r:id="rId11"/>
      <w:pgSz w:w="12240" w:h="15840"/>
      <w:pgMar w:top="1398" w:right="1446" w:bottom="1955" w:left="1440" w:header="720" w:footer="9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B0E" w:rsidRDefault="000C3B0E">
      <w:pPr>
        <w:spacing w:after="0" w:line="240" w:lineRule="auto"/>
      </w:pPr>
      <w:r>
        <w:separator/>
      </w:r>
    </w:p>
  </w:endnote>
  <w:endnote w:type="continuationSeparator" w:id="0">
    <w:p w:rsidR="000C3B0E" w:rsidRDefault="000C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4AF" w:rsidRDefault="00ED6FF9">
    <w:pPr>
      <w:spacing w:after="0" w:line="259" w:lineRule="auto"/>
      <w:ind w:left="0" w:firstLine="0"/>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4AF" w:rsidRDefault="00ED6FF9">
    <w:pPr>
      <w:spacing w:after="0" w:line="259" w:lineRule="auto"/>
      <w:ind w:left="0" w:firstLine="0"/>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4AF" w:rsidRDefault="00ED6FF9">
    <w:pPr>
      <w:spacing w:after="0" w:line="259" w:lineRule="auto"/>
      <w:ind w:left="0" w:firstLine="0"/>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B0E" w:rsidRDefault="000C3B0E">
      <w:pPr>
        <w:spacing w:after="0" w:line="240" w:lineRule="auto"/>
      </w:pPr>
      <w:r>
        <w:separator/>
      </w:r>
    </w:p>
  </w:footnote>
  <w:footnote w:type="continuationSeparator" w:id="0">
    <w:p w:rsidR="000C3B0E" w:rsidRDefault="000C3B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4AF"/>
    <w:rsid w:val="000C3B0E"/>
    <w:rsid w:val="000F204B"/>
    <w:rsid w:val="001164AF"/>
    <w:rsid w:val="001257EC"/>
    <w:rsid w:val="00306832"/>
    <w:rsid w:val="0031576A"/>
    <w:rsid w:val="003817F9"/>
    <w:rsid w:val="00396286"/>
    <w:rsid w:val="00437893"/>
    <w:rsid w:val="004661EA"/>
    <w:rsid w:val="006906A5"/>
    <w:rsid w:val="006A2B5E"/>
    <w:rsid w:val="006E4DE1"/>
    <w:rsid w:val="006F794A"/>
    <w:rsid w:val="007B030B"/>
    <w:rsid w:val="0087529C"/>
    <w:rsid w:val="00DA79A1"/>
    <w:rsid w:val="00E04FE7"/>
    <w:rsid w:val="00ED6FF9"/>
    <w:rsid w:val="00F92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B027"/>
  <w15:docId w15:val="{6DDD9F2B-08E7-43D4-9599-CF4B758B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73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255"/>
      <w:ind w:left="10" w:hanging="10"/>
      <w:outlineLvl w:val="0"/>
    </w:pPr>
    <w:rPr>
      <w:rFonts w:ascii="Arial" w:eastAsia="Arial" w:hAnsi="Arial" w:cs="Arial"/>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549257">
      <w:bodyDiv w:val="1"/>
      <w:marLeft w:val="0"/>
      <w:marRight w:val="0"/>
      <w:marTop w:val="0"/>
      <w:marBottom w:val="0"/>
      <w:divBdr>
        <w:top w:val="none" w:sz="0" w:space="0" w:color="auto"/>
        <w:left w:val="none" w:sz="0" w:space="0" w:color="auto"/>
        <w:bottom w:val="none" w:sz="0" w:space="0" w:color="auto"/>
        <w:right w:val="none" w:sz="0" w:space="0" w:color="auto"/>
      </w:divBdr>
    </w:div>
    <w:div w:id="984505270">
      <w:bodyDiv w:val="1"/>
      <w:marLeft w:val="0"/>
      <w:marRight w:val="0"/>
      <w:marTop w:val="0"/>
      <w:marBottom w:val="0"/>
      <w:divBdr>
        <w:top w:val="none" w:sz="0" w:space="0" w:color="auto"/>
        <w:left w:val="none" w:sz="0" w:space="0" w:color="auto"/>
        <w:bottom w:val="none" w:sz="0" w:space="0" w:color="auto"/>
        <w:right w:val="none" w:sz="0" w:space="0" w:color="auto"/>
      </w:divBdr>
    </w:div>
    <w:div w:id="1563179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l.universalservice.org/reference/eligible.asp"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l.universalservice.org/"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4311</TotalTime>
  <Pages>1</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Bellefonte Area School District seeks 10 Mbps minimum connectivity between buildings expandable to a maximum of 1,000 Mbps connection between the outlying three elementary schools and the high school (See drawing)</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Bellefonte Area School District seeks 10 Mbps minimum connectivity between buildings expandable to a maximum of 1,000 Mbps connection between the outlying three elementary schools and the high school (See drawing)</dc:title>
  <dc:subject/>
  <dc:creator>Richard E. Knepp</dc:creator>
  <cp:keywords/>
  <cp:lastModifiedBy>Funk, Eric</cp:lastModifiedBy>
  <cp:revision>10</cp:revision>
  <dcterms:created xsi:type="dcterms:W3CDTF">2021-10-27T14:44:00Z</dcterms:created>
  <dcterms:modified xsi:type="dcterms:W3CDTF">2021-11-18T18:54:00Z</dcterms:modified>
</cp:coreProperties>
</file>