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F7E4B" w14:textId="764886A8" w:rsidR="00644964" w:rsidRPr="002013EA" w:rsidRDefault="001A3702" w:rsidP="001E16FF">
      <w:pPr>
        <w:pStyle w:val="Heading1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  <w:r>
        <w:rPr>
          <w:rFonts w:asciiTheme="minorHAnsi" w:hAnsiTheme="minorHAnsi" w:cstheme="minorHAnsi"/>
          <w:b/>
          <w:bCs/>
          <w:color w:val="auto"/>
          <w:sz w:val="36"/>
          <w:szCs w:val="36"/>
        </w:rPr>
        <w:t>Mercer County Career Center</w:t>
      </w:r>
    </w:p>
    <w:p w14:paraId="653D208A" w14:textId="39AF1F26" w:rsidR="001E16FF" w:rsidRPr="00ED4F00" w:rsidRDefault="001E16FF" w:rsidP="001E16FF">
      <w:pPr>
        <w:pStyle w:val="Heading1"/>
        <w:jc w:val="center"/>
        <w:rPr>
          <w:rFonts w:asciiTheme="minorHAnsi" w:hAnsiTheme="minorHAnsi" w:cstheme="minorHAnsi"/>
          <w:b/>
          <w:bCs/>
          <w:color w:val="auto"/>
        </w:rPr>
      </w:pPr>
      <w:r w:rsidRPr="00ED4F00">
        <w:rPr>
          <w:rFonts w:asciiTheme="minorHAnsi" w:hAnsiTheme="minorHAnsi" w:cstheme="minorHAnsi"/>
          <w:b/>
          <w:bCs/>
          <w:color w:val="auto"/>
        </w:rPr>
        <w:t xml:space="preserve">Request for </w:t>
      </w:r>
      <w:r w:rsidR="00CA1C2B" w:rsidRPr="00ED4F00">
        <w:rPr>
          <w:rFonts w:asciiTheme="minorHAnsi" w:hAnsiTheme="minorHAnsi" w:cstheme="minorHAnsi"/>
          <w:b/>
          <w:bCs/>
          <w:color w:val="auto"/>
        </w:rPr>
        <w:t xml:space="preserve">Fiber-Based </w:t>
      </w:r>
      <w:r w:rsidRPr="00ED4F00">
        <w:rPr>
          <w:rFonts w:asciiTheme="minorHAnsi" w:hAnsiTheme="minorHAnsi" w:cstheme="minorHAnsi"/>
          <w:b/>
          <w:bCs/>
          <w:color w:val="auto"/>
        </w:rPr>
        <w:t>Internet Access Services</w:t>
      </w:r>
    </w:p>
    <w:p w14:paraId="725BB316" w14:textId="4F671900" w:rsidR="00C07FF9" w:rsidRDefault="00644964" w:rsidP="00C07FF9">
      <w:pPr>
        <w:pStyle w:val="Heading2"/>
        <w:shd w:val="clear" w:color="auto" w:fill="FFFFFF"/>
        <w:spacing w:before="0" w:beforeAutospacing="0"/>
        <w:jc w:val="center"/>
        <w:rPr>
          <w:rFonts w:asciiTheme="minorHAnsi" w:hAnsiTheme="minorHAnsi" w:cstheme="minorHAnsi"/>
          <w:color w:val="004AD4"/>
          <w:sz w:val="28"/>
          <w:szCs w:val="28"/>
        </w:rPr>
      </w:pPr>
      <w:r w:rsidRPr="00C07FF9">
        <w:rPr>
          <w:rFonts w:asciiTheme="minorHAnsi" w:hAnsiTheme="minorHAnsi" w:cstheme="minorHAnsi"/>
          <w:sz w:val="28"/>
          <w:szCs w:val="28"/>
        </w:rPr>
        <w:t xml:space="preserve">Form 470 # </w:t>
      </w:r>
      <w:r w:rsidR="00285AFC">
        <w:rPr>
          <w:rFonts w:asciiTheme="minorHAnsi" w:hAnsiTheme="minorHAnsi" w:cstheme="minorHAnsi"/>
          <w:sz w:val="28"/>
          <w:szCs w:val="28"/>
        </w:rPr>
        <w:t>240003007</w:t>
      </w:r>
    </w:p>
    <w:p w14:paraId="2F010979" w14:textId="4BB95379" w:rsidR="000F6B6A" w:rsidRDefault="000F6B6A" w:rsidP="000F6B6A">
      <w:pPr>
        <w:pStyle w:val="Heading2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>
        <w:rPr>
          <w:rFonts w:asciiTheme="minorHAnsi" w:hAnsiTheme="minorHAnsi" w:cstheme="minorHAnsi"/>
          <w:color w:val="FF0000"/>
          <w:sz w:val="28"/>
          <w:szCs w:val="28"/>
        </w:rPr>
        <w:t xml:space="preserve">Issued: October </w:t>
      </w:r>
      <w:r w:rsidR="00752D9D">
        <w:rPr>
          <w:rFonts w:asciiTheme="minorHAnsi" w:hAnsiTheme="minorHAnsi" w:cstheme="minorHAnsi"/>
          <w:color w:val="FF0000"/>
          <w:sz w:val="28"/>
          <w:szCs w:val="28"/>
        </w:rPr>
        <w:t>2</w:t>
      </w:r>
      <w:r w:rsidR="004F3AEB">
        <w:rPr>
          <w:rFonts w:asciiTheme="minorHAnsi" w:hAnsiTheme="minorHAnsi" w:cstheme="minorHAnsi"/>
          <w:color w:val="FF0000"/>
          <w:sz w:val="28"/>
          <w:szCs w:val="28"/>
        </w:rPr>
        <w:t>4</w:t>
      </w:r>
      <w:r>
        <w:rPr>
          <w:rFonts w:asciiTheme="minorHAnsi" w:hAnsiTheme="minorHAnsi" w:cstheme="minorHAnsi"/>
          <w:color w:val="FF0000"/>
          <w:sz w:val="28"/>
          <w:szCs w:val="28"/>
        </w:rPr>
        <w:t>, 2023</w:t>
      </w:r>
    </w:p>
    <w:p w14:paraId="31FEE68E" w14:textId="40FC4EDA" w:rsidR="000F6B6A" w:rsidRPr="000F6B6A" w:rsidRDefault="000F6B6A" w:rsidP="000F6B6A">
      <w:pPr>
        <w:pStyle w:val="Heading2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>
        <w:rPr>
          <w:rFonts w:asciiTheme="minorHAnsi" w:hAnsiTheme="minorHAnsi" w:cstheme="minorHAnsi"/>
          <w:color w:val="FF0000"/>
          <w:sz w:val="28"/>
          <w:szCs w:val="28"/>
        </w:rPr>
        <w:t xml:space="preserve">Proposals Due: December </w:t>
      </w:r>
      <w:r w:rsidR="004F3AEB">
        <w:rPr>
          <w:rFonts w:asciiTheme="minorHAnsi" w:hAnsiTheme="minorHAnsi" w:cstheme="minorHAnsi"/>
          <w:color w:val="FF0000"/>
          <w:sz w:val="28"/>
          <w:szCs w:val="28"/>
        </w:rPr>
        <w:t>7</w:t>
      </w:r>
      <w:r>
        <w:rPr>
          <w:rFonts w:asciiTheme="minorHAnsi" w:hAnsiTheme="minorHAnsi" w:cstheme="minorHAnsi"/>
          <w:color w:val="FF0000"/>
          <w:sz w:val="28"/>
          <w:szCs w:val="28"/>
        </w:rPr>
        <w:t xml:space="preserve">, </w:t>
      </w:r>
      <w:proofErr w:type="gramStart"/>
      <w:r>
        <w:rPr>
          <w:rFonts w:asciiTheme="minorHAnsi" w:hAnsiTheme="minorHAnsi" w:cstheme="minorHAnsi"/>
          <w:color w:val="FF0000"/>
          <w:sz w:val="28"/>
          <w:szCs w:val="28"/>
        </w:rPr>
        <w:t>2023</w:t>
      </w:r>
      <w:proofErr w:type="gramEnd"/>
      <w:r>
        <w:rPr>
          <w:rFonts w:asciiTheme="minorHAnsi" w:hAnsiTheme="minorHAnsi" w:cstheme="minorHAnsi"/>
          <w:color w:val="FF0000"/>
          <w:sz w:val="28"/>
          <w:szCs w:val="28"/>
        </w:rPr>
        <w:t xml:space="preserve"> at Noon EST</w:t>
      </w:r>
    </w:p>
    <w:p w14:paraId="062B6920" w14:textId="42F24B1A" w:rsidR="00644964" w:rsidRPr="00ED4F00" w:rsidRDefault="00644964" w:rsidP="002013EA">
      <w:pPr>
        <w:pStyle w:val="Heading2"/>
        <w:shd w:val="clear" w:color="auto" w:fill="FFFFFF"/>
        <w:spacing w:before="0" w:beforeAutospacing="0"/>
        <w:jc w:val="center"/>
        <w:rPr>
          <w:rFonts w:asciiTheme="minorHAnsi" w:hAnsiTheme="minorHAnsi" w:cstheme="minorHAnsi"/>
          <w:sz w:val="32"/>
          <w:szCs w:val="32"/>
        </w:rPr>
      </w:pPr>
    </w:p>
    <w:p w14:paraId="4DD6CC3B" w14:textId="6D6B7C36" w:rsidR="002013EA" w:rsidRPr="00ED4F00" w:rsidRDefault="00AE7AE2" w:rsidP="002013EA">
      <w:pPr>
        <w:rPr>
          <w:rFonts w:asciiTheme="minorHAnsi" w:hAnsiTheme="minorHAnsi" w:cstheme="minorHAnsi"/>
        </w:rPr>
      </w:pPr>
      <w:r w:rsidRPr="00ED4F00">
        <w:rPr>
          <w:rFonts w:asciiTheme="minorHAnsi" w:hAnsiTheme="minorHAnsi" w:cstheme="minorHAnsi"/>
        </w:rPr>
        <w:t xml:space="preserve">The </w:t>
      </w:r>
      <w:r w:rsidR="001A3702">
        <w:rPr>
          <w:rFonts w:asciiTheme="minorHAnsi" w:hAnsiTheme="minorHAnsi" w:cstheme="minorHAnsi"/>
        </w:rPr>
        <w:t>school</w:t>
      </w:r>
      <w:r w:rsidR="00CA1C2B" w:rsidRPr="00ED4F00">
        <w:rPr>
          <w:rFonts w:asciiTheme="minorHAnsi" w:hAnsiTheme="minorHAnsi" w:cstheme="minorHAnsi"/>
        </w:rPr>
        <w:t xml:space="preserve"> is seeking vendor proposals for symmetrical Internet access services, delivered via fiber to </w:t>
      </w:r>
      <w:r w:rsidR="001A3702">
        <w:rPr>
          <w:rFonts w:asciiTheme="minorHAnsi" w:hAnsiTheme="minorHAnsi" w:cstheme="minorHAnsi"/>
        </w:rPr>
        <w:t>776 Greenville Road, Mercer, PA  16137</w:t>
      </w:r>
      <w:r w:rsidRPr="00ED4F00">
        <w:rPr>
          <w:rFonts w:asciiTheme="minorHAnsi" w:hAnsiTheme="minorHAnsi" w:cstheme="minorHAnsi"/>
        </w:rPr>
        <w:t>.</w:t>
      </w:r>
      <w:r w:rsidR="002013EA" w:rsidRPr="00ED4F00">
        <w:rPr>
          <w:rFonts w:asciiTheme="minorHAnsi" w:hAnsiTheme="minorHAnsi" w:cstheme="minorHAnsi"/>
        </w:rPr>
        <w:t xml:space="preserve">   Vendor questions must be submitted via e-mail to </w:t>
      </w:r>
      <w:r w:rsidR="001A3702">
        <w:rPr>
          <w:rFonts w:asciiTheme="minorHAnsi" w:hAnsiTheme="minorHAnsi" w:cstheme="minorHAnsi"/>
        </w:rPr>
        <w:t xml:space="preserve">Rick Barber at </w:t>
      </w:r>
      <w:hyperlink r:id="rId5" w:history="1">
        <w:r w:rsidR="001A3702" w:rsidRPr="00BD06A1">
          <w:rPr>
            <w:rStyle w:val="Hyperlink"/>
            <w:rFonts w:asciiTheme="minorHAnsi" w:hAnsiTheme="minorHAnsi" w:cstheme="minorHAnsi"/>
          </w:rPr>
          <w:t>rbarber@mercerccc.org</w:t>
        </w:r>
      </w:hyperlink>
      <w:r w:rsidR="001A3702">
        <w:rPr>
          <w:rFonts w:asciiTheme="minorHAnsi" w:hAnsiTheme="minorHAnsi" w:cstheme="minorHAnsi"/>
        </w:rPr>
        <w:t xml:space="preserve"> </w:t>
      </w:r>
      <w:r w:rsidR="002013EA" w:rsidRPr="00ED4F00">
        <w:rPr>
          <w:rFonts w:asciiTheme="minorHAnsi" w:hAnsiTheme="minorHAnsi" w:cstheme="minorHAnsi"/>
        </w:rPr>
        <w:t xml:space="preserve">by </w:t>
      </w:r>
      <w:r w:rsidR="0047187F" w:rsidRPr="0047187F">
        <w:rPr>
          <w:rFonts w:asciiTheme="minorHAnsi" w:hAnsiTheme="minorHAnsi" w:cstheme="minorHAnsi"/>
          <w:b/>
          <w:bCs/>
        </w:rPr>
        <w:t>November</w:t>
      </w:r>
      <w:r w:rsidR="00981D6A" w:rsidRPr="0047187F">
        <w:rPr>
          <w:rFonts w:asciiTheme="minorHAnsi" w:hAnsiTheme="minorHAnsi" w:cstheme="minorHAnsi"/>
          <w:b/>
          <w:bCs/>
        </w:rPr>
        <w:t xml:space="preserve"> </w:t>
      </w:r>
      <w:r w:rsidR="004F3AEB">
        <w:rPr>
          <w:rFonts w:asciiTheme="minorHAnsi" w:hAnsiTheme="minorHAnsi" w:cstheme="minorHAnsi"/>
          <w:b/>
          <w:bCs/>
        </w:rPr>
        <w:t>7</w:t>
      </w:r>
      <w:r w:rsidR="00981D6A">
        <w:rPr>
          <w:rFonts w:asciiTheme="minorHAnsi" w:hAnsiTheme="minorHAnsi" w:cstheme="minorHAnsi"/>
          <w:b/>
          <w:bCs/>
        </w:rPr>
        <w:t>,</w:t>
      </w:r>
      <w:r w:rsidR="001A3702" w:rsidRPr="001A3702">
        <w:rPr>
          <w:rFonts w:asciiTheme="minorHAnsi" w:hAnsiTheme="minorHAnsi" w:cstheme="minorHAnsi"/>
          <w:b/>
          <w:bCs/>
        </w:rPr>
        <w:t>2023</w:t>
      </w:r>
      <w:r w:rsidR="002013EA" w:rsidRPr="00ED4F00">
        <w:rPr>
          <w:rFonts w:asciiTheme="minorHAnsi" w:hAnsiTheme="minorHAnsi" w:cstheme="minorHAnsi"/>
        </w:rPr>
        <w:t xml:space="preserve"> at noon.</w:t>
      </w:r>
      <w:r w:rsidR="001A3702">
        <w:rPr>
          <w:rFonts w:asciiTheme="minorHAnsi" w:hAnsiTheme="minorHAnsi" w:cstheme="minorHAnsi"/>
        </w:rPr>
        <w:t xml:space="preserve">  </w:t>
      </w:r>
      <w:r w:rsidR="002013EA" w:rsidRPr="00ED4F00">
        <w:rPr>
          <w:rFonts w:asciiTheme="minorHAnsi" w:hAnsiTheme="minorHAnsi" w:cstheme="minorHAnsi"/>
        </w:rPr>
        <w:t xml:space="preserve">Proposals must be submitted via e-mail to </w:t>
      </w:r>
      <w:r w:rsidR="00B6413A">
        <w:rPr>
          <w:rFonts w:asciiTheme="minorHAnsi" w:hAnsiTheme="minorHAnsi" w:cstheme="minorHAnsi"/>
        </w:rPr>
        <w:t xml:space="preserve">Karen Martin </w:t>
      </w:r>
      <w:r w:rsidR="001A3702">
        <w:rPr>
          <w:rFonts w:asciiTheme="minorHAnsi" w:hAnsiTheme="minorHAnsi" w:cstheme="minorHAnsi"/>
        </w:rPr>
        <w:t xml:space="preserve">at </w:t>
      </w:r>
      <w:hyperlink r:id="rId6" w:history="1">
        <w:r w:rsidR="00B6413A" w:rsidRPr="00BD06A1">
          <w:rPr>
            <w:rStyle w:val="Hyperlink"/>
            <w:rFonts w:asciiTheme="minorHAnsi" w:hAnsiTheme="minorHAnsi" w:cstheme="minorHAnsi"/>
          </w:rPr>
          <w:t>kmartin@mercerccc.org</w:t>
        </w:r>
      </w:hyperlink>
      <w:r w:rsidR="001A3702">
        <w:rPr>
          <w:rFonts w:asciiTheme="minorHAnsi" w:hAnsiTheme="minorHAnsi" w:cstheme="minorHAnsi"/>
        </w:rPr>
        <w:t xml:space="preserve"> by </w:t>
      </w:r>
      <w:r w:rsidR="0047187F">
        <w:rPr>
          <w:rFonts w:asciiTheme="minorHAnsi" w:hAnsiTheme="minorHAnsi" w:cstheme="minorHAnsi"/>
          <w:b/>
          <w:bCs/>
        </w:rPr>
        <w:t xml:space="preserve">December </w:t>
      </w:r>
      <w:r w:rsidR="004F3AEB">
        <w:rPr>
          <w:rFonts w:asciiTheme="minorHAnsi" w:hAnsiTheme="minorHAnsi" w:cstheme="minorHAnsi"/>
          <w:b/>
          <w:bCs/>
        </w:rPr>
        <w:t>7</w:t>
      </w:r>
      <w:r w:rsidR="001A3702" w:rsidRPr="001A3702">
        <w:rPr>
          <w:rFonts w:asciiTheme="minorHAnsi" w:hAnsiTheme="minorHAnsi" w:cstheme="minorHAnsi"/>
          <w:b/>
          <w:bCs/>
        </w:rPr>
        <w:t>, 2023</w:t>
      </w:r>
      <w:r w:rsidR="002013EA" w:rsidRPr="00ED4F00">
        <w:rPr>
          <w:rFonts w:asciiTheme="minorHAnsi" w:hAnsiTheme="minorHAnsi" w:cstheme="minorHAnsi"/>
        </w:rPr>
        <w:t xml:space="preserve"> at noon.  </w:t>
      </w:r>
    </w:p>
    <w:p w14:paraId="2A00ED41" w14:textId="4465C734" w:rsidR="00AE7AE2" w:rsidRPr="00ED4F00" w:rsidRDefault="00AE7AE2" w:rsidP="00AE7AE2">
      <w:pPr>
        <w:rPr>
          <w:rFonts w:asciiTheme="minorHAnsi" w:hAnsiTheme="minorHAnsi" w:cstheme="minorHAnsi"/>
        </w:rPr>
      </w:pPr>
    </w:p>
    <w:p w14:paraId="1EECA769" w14:textId="381A8FFB" w:rsidR="00644964" w:rsidRPr="00ED4F00" w:rsidRDefault="00644964" w:rsidP="00644964">
      <w:pPr>
        <w:spacing w:before="100" w:beforeAutospacing="1" w:after="100" w:afterAutospacing="1"/>
        <w:rPr>
          <w:rFonts w:asciiTheme="minorHAnsi" w:hAnsiTheme="minorHAnsi" w:cstheme="minorHAnsi"/>
          <w:b/>
          <w:bCs/>
        </w:rPr>
      </w:pPr>
      <w:r w:rsidRPr="00ED4F00">
        <w:rPr>
          <w:rFonts w:asciiTheme="minorHAnsi" w:hAnsiTheme="minorHAnsi" w:cstheme="minorHAnsi"/>
          <w:b/>
          <w:bCs/>
        </w:rPr>
        <w:t>Proposals must include:   </w:t>
      </w:r>
    </w:p>
    <w:p w14:paraId="60DDB9DF" w14:textId="2D7F7F42" w:rsidR="00CA1C2B" w:rsidRPr="002013EA" w:rsidRDefault="00CA1C2B" w:rsidP="00CA1C2B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2013EA">
        <w:rPr>
          <w:rFonts w:asciiTheme="minorHAnsi" w:eastAsia="Times New Roman" w:hAnsiTheme="minorHAnsi" w:cstheme="minorHAnsi"/>
        </w:rPr>
        <w:t xml:space="preserve">Pricing for </w:t>
      </w:r>
      <w:r w:rsidR="00857482">
        <w:rPr>
          <w:rFonts w:asciiTheme="minorHAnsi" w:eastAsia="Times New Roman" w:hAnsiTheme="minorHAnsi" w:cstheme="minorHAnsi"/>
        </w:rPr>
        <w:t>4</w:t>
      </w:r>
      <w:r w:rsidR="00AD19D5">
        <w:rPr>
          <w:rFonts w:asciiTheme="minorHAnsi" w:eastAsia="Times New Roman" w:hAnsiTheme="minorHAnsi" w:cstheme="minorHAnsi"/>
        </w:rPr>
        <w:t xml:space="preserve">00 MB, </w:t>
      </w:r>
      <w:r w:rsidR="00857482">
        <w:rPr>
          <w:rFonts w:asciiTheme="minorHAnsi" w:eastAsia="Times New Roman" w:hAnsiTheme="minorHAnsi" w:cstheme="minorHAnsi"/>
        </w:rPr>
        <w:t>600</w:t>
      </w:r>
      <w:r w:rsidR="00F94C8B">
        <w:rPr>
          <w:rFonts w:asciiTheme="minorHAnsi" w:eastAsia="Times New Roman" w:hAnsiTheme="minorHAnsi" w:cstheme="minorHAnsi"/>
        </w:rPr>
        <w:t xml:space="preserve"> </w:t>
      </w:r>
      <w:r w:rsidR="00857482">
        <w:rPr>
          <w:rFonts w:asciiTheme="minorHAnsi" w:eastAsia="Times New Roman" w:hAnsiTheme="minorHAnsi" w:cstheme="minorHAnsi"/>
        </w:rPr>
        <w:t>M</w:t>
      </w:r>
      <w:r w:rsidR="00F94C8B">
        <w:rPr>
          <w:rFonts w:asciiTheme="minorHAnsi" w:eastAsia="Times New Roman" w:hAnsiTheme="minorHAnsi" w:cstheme="minorHAnsi"/>
        </w:rPr>
        <w:t>B</w:t>
      </w:r>
      <w:r w:rsidR="001A3702">
        <w:rPr>
          <w:rFonts w:asciiTheme="minorHAnsi" w:eastAsia="Times New Roman" w:hAnsiTheme="minorHAnsi" w:cstheme="minorHAnsi"/>
        </w:rPr>
        <w:t xml:space="preserve">, and </w:t>
      </w:r>
      <w:r w:rsidR="00857482">
        <w:rPr>
          <w:rFonts w:asciiTheme="minorHAnsi" w:eastAsia="Times New Roman" w:hAnsiTheme="minorHAnsi" w:cstheme="minorHAnsi"/>
        </w:rPr>
        <w:t>1</w:t>
      </w:r>
      <w:r w:rsidR="001A3702">
        <w:rPr>
          <w:rFonts w:asciiTheme="minorHAnsi" w:eastAsia="Times New Roman" w:hAnsiTheme="minorHAnsi" w:cstheme="minorHAnsi"/>
        </w:rPr>
        <w:t xml:space="preserve"> </w:t>
      </w:r>
      <w:r w:rsidR="00AE7AE2" w:rsidRPr="002013EA">
        <w:rPr>
          <w:rFonts w:asciiTheme="minorHAnsi" w:eastAsia="Times New Roman" w:hAnsiTheme="minorHAnsi" w:cstheme="minorHAnsi"/>
        </w:rPr>
        <w:t>GB</w:t>
      </w:r>
      <w:r w:rsidRPr="002013EA">
        <w:rPr>
          <w:rFonts w:asciiTheme="minorHAnsi" w:eastAsia="Times New Roman" w:hAnsiTheme="minorHAnsi" w:cstheme="minorHAnsi"/>
        </w:rPr>
        <w:t xml:space="preserve">.  </w:t>
      </w:r>
    </w:p>
    <w:p w14:paraId="35309906" w14:textId="4F891991" w:rsidR="00CA1C2B" w:rsidRDefault="00CA1C2B" w:rsidP="00CA1C2B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2013EA">
        <w:rPr>
          <w:rFonts w:asciiTheme="minorHAnsi" w:eastAsia="Times New Roman" w:hAnsiTheme="minorHAnsi" w:cstheme="minorHAnsi"/>
        </w:rPr>
        <w:t xml:space="preserve">Pricing for </w:t>
      </w:r>
      <w:r w:rsidR="00507542">
        <w:rPr>
          <w:rFonts w:asciiTheme="minorHAnsi" w:eastAsia="Times New Roman" w:hAnsiTheme="minorHAnsi" w:cstheme="minorHAnsi"/>
        </w:rPr>
        <w:t>3</w:t>
      </w:r>
      <w:r w:rsidR="00AE7AE2" w:rsidRPr="002013EA">
        <w:rPr>
          <w:rFonts w:asciiTheme="minorHAnsi" w:eastAsia="Times New Roman" w:hAnsiTheme="minorHAnsi" w:cstheme="minorHAnsi"/>
        </w:rPr>
        <w:t xml:space="preserve"> year</w:t>
      </w:r>
      <w:r w:rsidR="001A3702">
        <w:rPr>
          <w:rFonts w:asciiTheme="minorHAnsi" w:eastAsia="Times New Roman" w:hAnsiTheme="minorHAnsi" w:cstheme="minorHAnsi"/>
        </w:rPr>
        <w:t>s</w:t>
      </w:r>
      <w:r w:rsidR="00AE7AE2" w:rsidRPr="002013EA">
        <w:rPr>
          <w:rFonts w:asciiTheme="minorHAnsi" w:eastAsia="Times New Roman" w:hAnsiTheme="minorHAnsi" w:cstheme="minorHAnsi"/>
        </w:rPr>
        <w:t xml:space="preserve">, </w:t>
      </w:r>
      <w:r w:rsidRPr="002013EA">
        <w:rPr>
          <w:rFonts w:asciiTheme="minorHAnsi" w:eastAsia="Times New Roman" w:hAnsiTheme="minorHAnsi" w:cstheme="minorHAnsi"/>
        </w:rPr>
        <w:t>with 2, 1-year optional renewals.</w:t>
      </w:r>
    </w:p>
    <w:p w14:paraId="0F48415B" w14:textId="77777777" w:rsidR="008E6682" w:rsidRPr="002013EA" w:rsidRDefault="008E6682" w:rsidP="008E6682">
      <w:pPr>
        <w:pStyle w:val="m9159984225585106813m-8908505561246945369mso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2013EA">
        <w:rPr>
          <w:rFonts w:asciiTheme="minorHAnsi" w:hAnsiTheme="minorHAnsi" w:cstheme="minorHAnsi"/>
        </w:rPr>
        <w:t xml:space="preserve">Description of whether DDOS is a component of vendors’ standard service offering.  If not, proposals must include a separate cost for DDOS mitigation.  Regardless, proposals must include a description of what DDOS services are available or included. </w:t>
      </w:r>
    </w:p>
    <w:p w14:paraId="2AB6657E" w14:textId="14F5CC0A" w:rsidR="00AE7AE2" w:rsidRPr="002013EA" w:rsidRDefault="00AE7AE2" w:rsidP="00644964">
      <w:pPr>
        <w:pStyle w:val="m9159984225585106813m-8908505561246945369mso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2013EA">
        <w:rPr>
          <w:rFonts w:asciiTheme="minorHAnsi" w:hAnsiTheme="minorHAnsi" w:cstheme="minorHAnsi"/>
        </w:rPr>
        <w:t>Proposals must disclose what, if any, taxes, fees</w:t>
      </w:r>
      <w:r w:rsidR="001A3702">
        <w:rPr>
          <w:rFonts w:asciiTheme="minorHAnsi" w:hAnsiTheme="minorHAnsi" w:cstheme="minorHAnsi"/>
        </w:rPr>
        <w:t>,</w:t>
      </w:r>
      <w:r w:rsidRPr="002013EA">
        <w:rPr>
          <w:rFonts w:asciiTheme="minorHAnsi" w:hAnsiTheme="minorHAnsi" w:cstheme="minorHAnsi"/>
        </w:rPr>
        <w:t xml:space="preserve"> and surcharges will be assessed on the services.</w:t>
      </w:r>
      <w:r w:rsidR="008E6682" w:rsidRPr="002013EA">
        <w:rPr>
          <w:rFonts w:asciiTheme="minorHAnsi" w:hAnsiTheme="minorHAnsi" w:cstheme="minorHAnsi"/>
        </w:rPr>
        <w:t xml:space="preserve">  If additional charges will be assessed beyond the base monthly recurring fee, the proposal must disclose the current cost of those taxes/fees.</w:t>
      </w:r>
    </w:p>
    <w:p w14:paraId="128A4AA7" w14:textId="77777777" w:rsidR="002013EA" w:rsidRPr="002013EA" w:rsidRDefault="008E6682" w:rsidP="00644964">
      <w:pPr>
        <w:pStyle w:val="m9159984225585106813m-8908505561246945369mso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2013EA">
        <w:rPr>
          <w:rFonts w:asciiTheme="minorHAnsi" w:hAnsiTheme="minorHAnsi" w:cstheme="minorHAnsi"/>
        </w:rPr>
        <w:t>Description of service outage reports and method for customer to report service outages, in addition to what technical support is included without additional service fees</w:t>
      </w:r>
      <w:r w:rsidR="002013EA" w:rsidRPr="002013EA">
        <w:rPr>
          <w:rFonts w:asciiTheme="minorHAnsi" w:hAnsiTheme="minorHAnsi" w:cstheme="minorHAnsi"/>
        </w:rPr>
        <w:t>.</w:t>
      </w:r>
    </w:p>
    <w:p w14:paraId="6E868418" w14:textId="5E5E9D57" w:rsidR="00644964" w:rsidRPr="002013EA" w:rsidRDefault="00644964" w:rsidP="00644964">
      <w:pPr>
        <w:pStyle w:val="m9159984225585106813m-8908505561246945369mso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2013EA">
        <w:rPr>
          <w:rFonts w:asciiTheme="minorHAnsi" w:hAnsiTheme="minorHAnsi" w:cstheme="minorHAnsi"/>
        </w:rPr>
        <w:t>Vendor’s proposed SLA standards.  The following information is required:  SLA % uptime, packet loss %, latency</w:t>
      </w:r>
      <w:r w:rsidR="008E6682" w:rsidRPr="002013EA">
        <w:rPr>
          <w:rFonts w:asciiTheme="minorHAnsi" w:hAnsiTheme="minorHAnsi" w:cstheme="minorHAnsi"/>
        </w:rPr>
        <w:t>.</w:t>
      </w:r>
    </w:p>
    <w:p w14:paraId="39868534" w14:textId="017AE67F" w:rsidR="00644964" w:rsidRPr="002013EA" w:rsidRDefault="00644964" w:rsidP="00644964">
      <w:pPr>
        <w:pStyle w:val="m9159984225585106813m-8908505561246945369mso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2013EA">
        <w:rPr>
          <w:rFonts w:asciiTheme="minorHAnsi" w:hAnsiTheme="minorHAnsi" w:cstheme="minorHAnsi"/>
        </w:rPr>
        <w:t xml:space="preserve">Number </w:t>
      </w:r>
      <w:r w:rsidR="002013EA" w:rsidRPr="002013EA">
        <w:rPr>
          <w:rFonts w:asciiTheme="minorHAnsi" w:hAnsiTheme="minorHAnsi" w:cstheme="minorHAnsi"/>
        </w:rPr>
        <w:t xml:space="preserve">and name of </w:t>
      </w:r>
      <w:r w:rsidRPr="002013EA">
        <w:rPr>
          <w:rFonts w:asciiTheme="minorHAnsi" w:hAnsiTheme="minorHAnsi" w:cstheme="minorHAnsi"/>
        </w:rPr>
        <w:t xml:space="preserve">Tier 1 upstream providers. </w:t>
      </w:r>
    </w:p>
    <w:p w14:paraId="78B0F8B9" w14:textId="2F9E86F9" w:rsidR="00644964" w:rsidRPr="002013EA" w:rsidRDefault="00644964" w:rsidP="00644964">
      <w:pPr>
        <w:pStyle w:val="m9159984225585106813m-8908505561246945369mso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2013EA">
        <w:rPr>
          <w:rFonts w:asciiTheme="minorHAnsi" w:hAnsiTheme="minorHAnsi" w:cstheme="minorHAnsi"/>
        </w:rPr>
        <w:t>Description of Vendor’s monthly usage reports that show what times the connection is hitting peak load and what</w:t>
      </w:r>
      <w:r w:rsidR="00231F97">
        <w:rPr>
          <w:rFonts w:asciiTheme="minorHAnsi" w:hAnsiTheme="minorHAnsi" w:cstheme="minorHAnsi"/>
        </w:rPr>
        <w:t xml:space="preserve"> the</w:t>
      </w:r>
      <w:r w:rsidRPr="002013EA">
        <w:rPr>
          <w:rFonts w:asciiTheme="minorHAnsi" w:hAnsiTheme="minorHAnsi" w:cstheme="minorHAnsi"/>
        </w:rPr>
        <w:t xml:space="preserve"> ratio of that load </w:t>
      </w:r>
      <w:r w:rsidR="00231F97">
        <w:rPr>
          <w:rFonts w:asciiTheme="minorHAnsi" w:hAnsiTheme="minorHAnsi" w:cstheme="minorHAnsi"/>
        </w:rPr>
        <w:t xml:space="preserve">is </w:t>
      </w:r>
      <w:r w:rsidRPr="002013EA">
        <w:rPr>
          <w:rFonts w:asciiTheme="minorHAnsi" w:hAnsiTheme="minorHAnsi" w:cstheme="minorHAnsi"/>
        </w:rPr>
        <w:t>to available bandwidth.</w:t>
      </w:r>
    </w:p>
    <w:p w14:paraId="3842D36F" w14:textId="77777777" w:rsidR="00644964" w:rsidRPr="002013EA" w:rsidRDefault="00644964" w:rsidP="00644964">
      <w:pPr>
        <w:pStyle w:val="m9159984225585106813m-8908505561246945369mso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2013EA">
        <w:rPr>
          <w:rFonts w:asciiTheme="minorHAnsi" w:hAnsiTheme="minorHAnsi" w:cstheme="minorHAnsi"/>
        </w:rPr>
        <w:t>Pro-active e-mails when equipment/service goes down as well as e-mails outlining general maintenance of the network.</w:t>
      </w:r>
    </w:p>
    <w:p w14:paraId="6B8C792D" w14:textId="61362008" w:rsidR="00CA1C2B" w:rsidRPr="002013EA" w:rsidRDefault="002013EA" w:rsidP="00CA1C2B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</w:rPr>
      </w:pPr>
      <w:r w:rsidRPr="002013EA">
        <w:rPr>
          <w:rFonts w:asciiTheme="minorHAnsi" w:hAnsiTheme="minorHAnsi" w:cstheme="minorHAnsi"/>
        </w:rPr>
        <w:t xml:space="preserve">Proposals must disclose whether any services/circuits are being leased from a 3rd party and if so, name that 3rd party. </w:t>
      </w:r>
    </w:p>
    <w:p w14:paraId="5E39A40E" w14:textId="470D370C" w:rsidR="00644964" w:rsidRPr="002013EA" w:rsidRDefault="00644964" w:rsidP="00644964">
      <w:pPr>
        <w:pStyle w:val="m9159984225585106813m-8908505561246945369msolistparagraph"/>
        <w:rPr>
          <w:rFonts w:asciiTheme="minorHAnsi" w:hAnsiTheme="minorHAnsi" w:cstheme="minorHAnsi"/>
          <w:b/>
          <w:bCs/>
        </w:rPr>
      </w:pPr>
      <w:r w:rsidRPr="002013EA">
        <w:rPr>
          <w:rFonts w:asciiTheme="minorHAnsi" w:hAnsiTheme="minorHAnsi" w:cstheme="minorHAnsi"/>
          <w:b/>
          <w:bCs/>
        </w:rPr>
        <w:t> Disqualification reasons:</w:t>
      </w:r>
    </w:p>
    <w:p w14:paraId="64579B87" w14:textId="074ABCB1" w:rsidR="00644964" w:rsidRPr="002013EA" w:rsidRDefault="00644964" w:rsidP="00644964">
      <w:pPr>
        <w:pStyle w:val="m9159984225585106813m-8908505561246945369mso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013EA">
        <w:rPr>
          <w:rFonts w:asciiTheme="minorHAnsi" w:hAnsiTheme="minorHAnsi" w:cstheme="minorHAnsi"/>
        </w:rPr>
        <w:t>Proposal does not provide all the information requested above.   </w:t>
      </w:r>
    </w:p>
    <w:p w14:paraId="0FFFCF1B" w14:textId="08455E25" w:rsidR="00AE7AE2" w:rsidRPr="002013EA" w:rsidRDefault="00644964" w:rsidP="004B7068">
      <w:pPr>
        <w:pStyle w:val="m9159984225585106813m-8908505561246945369mso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013EA">
        <w:rPr>
          <w:rFonts w:asciiTheme="minorHAnsi" w:hAnsiTheme="minorHAnsi" w:cstheme="minorHAnsi"/>
        </w:rPr>
        <w:t xml:space="preserve">Proposal </w:t>
      </w:r>
      <w:r w:rsidR="00E071E1">
        <w:rPr>
          <w:rFonts w:asciiTheme="minorHAnsi" w:hAnsiTheme="minorHAnsi" w:cstheme="minorHAnsi"/>
        </w:rPr>
        <w:t xml:space="preserve">must </w:t>
      </w:r>
      <w:r w:rsidRPr="002013EA">
        <w:rPr>
          <w:rFonts w:asciiTheme="minorHAnsi" w:hAnsiTheme="minorHAnsi" w:cstheme="minorHAnsi"/>
        </w:rPr>
        <w:t>guarantee service to begin on July 1, 202</w:t>
      </w:r>
      <w:r w:rsidR="0047187F">
        <w:rPr>
          <w:rFonts w:asciiTheme="minorHAnsi" w:hAnsiTheme="minorHAnsi" w:cstheme="minorHAnsi"/>
        </w:rPr>
        <w:t>4</w:t>
      </w:r>
      <w:r w:rsidR="00AE7AE2" w:rsidRPr="002013EA">
        <w:rPr>
          <w:rFonts w:asciiTheme="minorHAnsi" w:hAnsiTheme="minorHAnsi" w:cstheme="minorHAnsi"/>
        </w:rPr>
        <w:t xml:space="preserve">.  </w:t>
      </w:r>
    </w:p>
    <w:p w14:paraId="300BB2F1" w14:textId="2296D897" w:rsidR="00644964" w:rsidRPr="002013EA" w:rsidRDefault="00644964" w:rsidP="004B7068">
      <w:pPr>
        <w:pStyle w:val="m9159984225585106813m-8908505561246945369msolistparagraph"/>
        <w:numPr>
          <w:ilvl w:val="0"/>
          <w:numId w:val="2"/>
        </w:numPr>
        <w:rPr>
          <w:rFonts w:asciiTheme="minorHAnsi" w:hAnsiTheme="minorHAnsi" w:cstheme="minorHAnsi"/>
        </w:rPr>
      </w:pPr>
      <w:r w:rsidRPr="002013EA">
        <w:rPr>
          <w:rFonts w:asciiTheme="minorHAnsi" w:hAnsiTheme="minorHAnsi" w:cstheme="minorHAnsi"/>
        </w:rPr>
        <w:t>Vendor will not guarantee discounted bills.</w:t>
      </w:r>
    </w:p>
    <w:p w14:paraId="7EA39633" w14:textId="77777777" w:rsidR="00CA1C2B" w:rsidRPr="002013EA" w:rsidRDefault="00CA1C2B" w:rsidP="00CA1C2B">
      <w:pPr>
        <w:pStyle w:val="ListParagraph"/>
        <w:numPr>
          <w:ilvl w:val="0"/>
          <w:numId w:val="2"/>
        </w:numPr>
        <w:rPr>
          <w:rFonts w:asciiTheme="minorHAnsi" w:eastAsia="Times New Roman" w:hAnsiTheme="minorHAnsi" w:cstheme="minorHAnsi"/>
        </w:rPr>
      </w:pPr>
      <w:r w:rsidRPr="002013EA">
        <w:rPr>
          <w:rFonts w:asciiTheme="minorHAnsi" w:eastAsia="Times New Roman" w:hAnsiTheme="minorHAnsi" w:cstheme="minorHAnsi"/>
        </w:rPr>
        <w:t>Proposals will not be accepted by resellers where the underlying provider has not been identified.</w:t>
      </w:r>
    </w:p>
    <w:p w14:paraId="326D283D" w14:textId="77777777" w:rsidR="00CA1C2B" w:rsidRPr="002013EA" w:rsidRDefault="00CA1C2B" w:rsidP="00CA1C2B">
      <w:pPr>
        <w:pStyle w:val="ListParagraph"/>
        <w:rPr>
          <w:rFonts w:asciiTheme="minorHAnsi" w:hAnsiTheme="minorHAnsi" w:cstheme="minorHAnsi"/>
        </w:rPr>
      </w:pPr>
    </w:p>
    <w:p w14:paraId="0AF7F70F" w14:textId="77777777" w:rsidR="00AE7AE2" w:rsidRPr="002013EA" w:rsidRDefault="00AE7AE2" w:rsidP="00AE7AE2">
      <w:pPr>
        <w:rPr>
          <w:rFonts w:asciiTheme="minorHAnsi" w:hAnsiTheme="minorHAnsi" w:cstheme="minorHAnsi"/>
        </w:rPr>
      </w:pPr>
      <w:r w:rsidRPr="002013EA">
        <w:rPr>
          <w:rFonts w:asciiTheme="minorHAnsi" w:hAnsiTheme="minorHAnsi" w:cstheme="minorHAnsi"/>
        </w:rPr>
        <w:t> </w:t>
      </w:r>
    </w:p>
    <w:p w14:paraId="4C5D6D66" w14:textId="59AFB062" w:rsidR="001731B2" w:rsidRPr="002013EA" w:rsidRDefault="00AE7AE2">
      <w:pPr>
        <w:rPr>
          <w:rFonts w:asciiTheme="minorHAnsi" w:hAnsiTheme="minorHAnsi" w:cstheme="minorHAnsi"/>
        </w:rPr>
      </w:pPr>
      <w:r w:rsidRPr="002013EA">
        <w:rPr>
          <w:rFonts w:asciiTheme="minorHAnsi" w:hAnsiTheme="minorHAnsi" w:cstheme="minorHAnsi"/>
        </w:rPr>
        <w:t xml:space="preserve">Contracts must allow for upgrades to quoted bandwidth throughout the terms of the contract without additional bidding. </w:t>
      </w:r>
      <w:r w:rsidR="008E6682" w:rsidRPr="002013EA">
        <w:rPr>
          <w:rFonts w:asciiTheme="minorHAnsi" w:hAnsiTheme="minorHAnsi" w:cstheme="minorHAnsi"/>
        </w:rPr>
        <w:t xml:space="preserve"> </w:t>
      </w:r>
      <w:r w:rsidRPr="002013EA">
        <w:rPr>
          <w:rFonts w:asciiTheme="minorHAnsi" w:hAnsiTheme="minorHAnsi" w:cstheme="minorHAnsi"/>
        </w:rPr>
        <w:t xml:space="preserve">All costs must be included and proposals that say additional charges may apply will be disqualified. </w:t>
      </w:r>
      <w:r w:rsidR="002013EA" w:rsidRPr="002013EA">
        <w:rPr>
          <w:rFonts w:asciiTheme="minorHAnsi" w:hAnsiTheme="minorHAnsi" w:cstheme="minorHAnsi"/>
        </w:rPr>
        <w:t xml:space="preserve"> </w:t>
      </w:r>
      <w:r w:rsidRPr="002013EA">
        <w:rPr>
          <w:rFonts w:asciiTheme="minorHAnsi" w:hAnsiTheme="minorHAnsi" w:cstheme="minorHAnsi"/>
        </w:rPr>
        <w:t xml:space="preserve">All special construction charges must be outlined in the bid response. The non-discounted portion of any special construction charges will be required to be amortized over four years. </w:t>
      </w:r>
    </w:p>
    <w:sectPr w:rsidR="001731B2" w:rsidRPr="002013EA" w:rsidSect="00ED4F0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C0A57"/>
    <w:multiLevelType w:val="hybridMultilevel"/>
    <w:tmpl w:val="A2227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F1207"/>
    <w:multiLevelType w:val="multilevel"/>
    <w:tmpl w:val="96748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3B201BE"/>
    <w:multiLevelType w:val="multilevel"/>
    <w:tmpl w:val="2D16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610544"/>
    <w:multiLevelType w:val="hybridMultilevel"/>
    <w:tmpl w:val="6D92F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64"/>
    <w:rsid w:val="00001005"/>
    <w:rsid w:val="000F6B6A"/>
    <w:rsid w:val="001220B0"/>
    <w:rsid w:val="001731B2"/>
    <w:rsid w:val="00183C4F"/>
    <w:rsid w:val="001A3702"/>
    <w:rsid w:val="001E16FF"/>
    <w:rsid w:val="002013EA"/>
    <w:rsid w:val="00231F97"/>
    <w:rsid w:val="0026157A"/>
    <w:rsid w:val="00285AFC"/>
    <w:rsid w:val="003D0758"/>
    <w:rsid w:val="0047187F"/>
    <w:rsid w:val="0049368D"/>
    <w:rsid w:val="004F3AEB"/>
    <w:rsid w:val="00507542"/>
    <w:rsid w:val="00547876"/>
    <w:rsid w:val="006264F0"/>
    <w:rsid w:val="00644964"/>
    <w:rsid w:val="006968C5"/>
    <w:rsid w:val="006C4BB2"/>
    <w:rsid w:val="00702086"/>
    <w:rsid w:val="00752D9D"/>
    <w:rsid w:val="00803840"/>
    <w:rsid w:val="00857482"/>
    <w:rsid w:val="008E6682"/>
    <w:rsid w:val="008F74C6"/>
    <w:rsid w:val="009325FA"/>
    <w:rsid w:val="00951A21"/>
    <w:rsid w:val="00955221"/>
    <w:rsid w:val="00981D6A"/>
    <w:rsid w:val="00AD19D5"/>
    <w:rsid w:val="00AE7AE2"/>
    <w:rsid w:val="00B6413A"/>
    <w:rsid w:val="00C079CB"/>
    <w:rsid w:val="00C07FF9"/>
    <w:rsid w:val="00CA1C2B"/>
    <w:rsid w:val="00D376BB"/>
    <w:rsid w:val="00DC1141"/>
    <w:rsid w:val="00DE20A0"/>
    <w:rsid w:val="00E071E1"/>
    <w:rsid w:val="00ED4F00"/>
    <w:rsid w:val="00F94C8B"/>
    <w:rsid w:val="00FB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9AB44"/>
  <w15:chartTrackingRefBased/>
  <w15:docId w15:val="{7B7DE60F-2728-4868-87FD-421DC191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964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9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4496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9159984225585106813m-8908505561246945369msolistparagraph">
    <w:name w:val="m_9159984225585106813m-8908505561246945369msolistparagraph"/>
    <w:basedOn w:val="Normal"/>
    <w:rsid w:val="00644964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64496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449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96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449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A1C2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martin@mercerccc.org" TargetMode="External"/><Relationship Id="rId5" Type="http://schemas.openxmlformats.org/officeDocument/2006/relationships/hyperlink" Target="mailto:rbarber@mercerccc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Schell</dc:creator>
  <cp:keywords/>
  <dc:description/>
  <cp:lastModifiedBy>Rick Barber</cp:lastModifiedBy>
  <cp:revision>19</cp:revision>
  <dcterms:created xsi:type="dcterms:W3CDTF">2022-12-15T16:58:00Z</dcterms:created>
  <dcterms:modified xsi:type="dcterms:W3CDTF">2023-10-24T17:14:00Z</dcterms:modified>
</cp:coreProperties>
</file>