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2901F8" w14:textId="4CB36EBE" w:rsidR="00CD4B80" w:rsidRDefault="005F1C4E">
      <w:r>
        <w:t>RFP for 470 Narrative for Pennsylvania Steam Academy (Entity #17034396) 470 #240007539</w:t>
      </w:r>
      <w:r w:rsidR="004F493E">
        <w:t>; Category 2</w:t>
      </w:r>
    </w:p>
    <w:p w14:paraId="182C57C1" w14:textId="77777777" w:rsidR="005F1C4E" w:rsidRDefault="005F1C4E"/>
    <w:p w14:paraId="485A53D8" w14:textId="371FA345" w:rsidR="005F1C4E" w:rsidRDefault="005F1C4E">
      <w:r>
        <w:t>Pennsylvania Steam Academy would like quotes for the following:</w:t>
      </w:r>
    </w:p>
    <w:p w14:paraId="253771F4" w14:textId="77777777" w:rsidR="005F1C4E" w:rsidRDefault="005F1C4E"/>
    <w:p w14:paraId="450BDAA7" w14:textId="158CC8B4" w:rsidR="005F1C4E" w:rsidRPr="005F1C4E" w:rsidRDefault="005F1C4E" w:rsidP="005F1C4E">
      <w:pPr>
        <w:pStyle w:val="ListParagraph"/>
        <w:numPr>
          <w:ilvl w:val="0"/>
          <w:numId w:val="1"/>
        </w:numPr>
        <w:rPr>
          <w:rFonts w:cstheme="minorHAnsi"/>
          <w:color w:val="000000"/>
          <w:sz w:val="22"/>
          <w:szCs w:val="22"/>
        </w:rPr>
      </w:pPr>
      <w:r w:rsidRPr="005F1C4E">
        <w:rPr>
          <w:rFonts w:cstheme="minorHAnsi"/>
          <w:sz w:val="22"/>
          <w:szCs w:val="22"/>
        </w:rPr>
        <w:t>1+ Firewall; preferably</w:t>
      </w:r>
      <w:r w:rsidRPr="005F1C4E">
        <w:rPr>
          <w:rFonts w:cstheme="minorHAnsi"/>
          <w:color w:val="000000"/>
          <w:sz w:val="22"/>
          <w:szCs w:val="22"/>
        </w:rPr>
        <w:t xml:space="preserve"> SonicWALL NSA 3700 – Part Number: 02-SSC-8200 or equivalent </w:t>
      </w:r>
      <w:r w:rsidRPr="005F1C4E">
        <w:rPr>
          <w:rStyle w:val="normaltextrun"/>
          <w:rFonts w:cstheme="minorHAnsi"/>
          <w:sz w:val="22"/>
          <w:szCs w:val="22"/>
        </w:rPr>
        <w:t>and all related components</w:t>
      </w:r>
      <w:r w:rsidRPr="005F1C4E">
        <w:rPr>
          <w:rStyle w:val="normaltextrun"/>
          <w:rFonts w:cstheme="minorHAnsi"/>
          <w:color w:val="000000"/>
          <w:sz w:val="22"/>
          <w:szCs w:val="22"/>
        </w:rPr>
        <w:t>, including software, licenses, with the option of configuration and installation. </w:t>
      </w:r>
      <w:r w:rsidRPr="005F1C4E">
        <w:rPr>
          <w:rStyle w:val="eop"/>
          <w:rFonts w:cstheme="minorHAnsi"/>
          <w:color w:val="000000"/>
          <w:sz w:val="22"/>
          <w:szCs w:val="22"/>
        </w:rPr>
        <w:t> </w:t>
      </w:r>
    </w:p>
    <w:p w14:paraId="14C993F5" w14:textId="77777777" w:rsidR="005F1C4E" w:rsidRPr="005F1C4E" w:rsidRDefault="005F1C4E">
      <w:pPr>
        <w:rPr>
          <w:rFonts w:ascii="Aptos" w:hAnsi="Aptos"/>
          <w:color w:val="000000"/>
          <w:sz w:val="22"/>
          <w:szCs w:val="22"/>
        </w:rPr>
      </w:pPr>
    </w:p>
    <w:p w14:paraId="6ACF1E0F" w14:textId="70C2BC80" w:rsidR="005F1C4E" w:rsidRPr="005F1C4E" w:rsidRDefault="005F1C4E" w:rsidP="005F1C4E">
      <w:pPr>
        <w:pStyle w:val="paragraph"/>
        <w:numPr>
          <w:ilvl w:val="0"/>
          <w:numId w:val="1"/>
        </w:numPr>
        <w:spacing w:before="0" w:beforeAutospacing="0" w:after="0" w:afterAutospacing="0"/>
        <w:textAlignment w:val="baseline"/>
        <w:rPr>
          <w:rFonts w:ascii="Segoe UI" w:hAnsi="Segoe UI" w:cs="Segoe UI"/>
          <w:sz w:val="22"/>
          <w:szCs w:val="22"/>
        </w:rPr>
      </w:pPr>
      <w:r>
        <w:rPr>
          <w:rStyle w:val="normaltextrun"/>
          <w:rFonts w:ascii="Calibri" w:hAnsi="Calibri" w:cs="Calibri"/>
          <w:color w:val="222222"/>
          <w:sz w:val="22"/>
          <w:szCs w:val="22"/>
          <w:shd w:val="clear" w:color="auto" w:fill="FFFFFF"/>
        </w:rPr>
        <w:t>2+ Switches; preferably</w:t>
      </w:r>
      <w:r w:rsidRPr="005F1C4E">
        <w:rPr>
          <w:rStyle w:val="normaltextrun"/>
          <w:rFonts w:ascii="Calibri" w:hAnsi="Calibri" w:cs="Calibri"/>
          <w:color w:val="222222"/>
          <w:sz w:val="22"/>
          <w:szCs w:val="22"/>
          <w:shd w:val="clear" w:color="auto" w:fill="FFFFFF"/>
        </w:rPr>
        <w:t xml:space="preserve"> </w:t>
      </w:r>
      <w:r w:rsidRPr="005F1C4E">
        <w:rPr>
          <w:rFonts w:ascii="Aptos" w:hAnsi="Aptos"/>
          <w:color w:val="000000"/>
          <w:sz w:val="22"/>
          <w:szCs w:val="22"/>
        </w:rPr>
        <w:t>USW-Pro-48-POE</w:t>
      </w:r>
      <w:r>
        <w:rPr>
          <w:rStyle w:val="apple-converted-space"/>
          <w:rFonts w:ascii="Aptos" w:hAnsi="Aptos"/>
          <w:color w:val="000000"/>
        </w:rPr>
        <w:t xml:space="preserve"> or </w:t>
      </w:r>
      <w:r w:rsidRPr="005F1C4E">
        <w:rPr>
          <w:rStyle w:val="normaltextrun"/>
          <w:rFonts w:ascii="Calibri" w:hAnsi="Calibri" w:cs="Calibri"/>
          <w:color w:val="222222"/>
          <w:sz w:val="22"/>
          <w:szCs w:val="22"/>
          <w:shd w:val="clear" w:color="auto" w:fill="FFFFFF"/>
        </w:rPr>
        <w:t>equivalent </w:t>
      </w:r>
      <w:r w:rsidRPr="005F1C4E">
        <w:rPr>
          <w:rStyle w:val="normaltextrun"/>
          <w:rFonts w:ascii="Calibri" w:hAnsi="Calibri" w:cs="Calibri"/>
          <w:sz w:val="22"/>
          <w:szCs w:val="22"/>
        </w:rPr>
        <w:t>and all related components</w:t>
      </w:r>
      <w:r w:rsidRPr="005F1C4E">
        <w:rPr>
          <w:rStyle w:val="normaltextrun"/>
          <w:rFonts w:ascii="Calibri" w:hAnsi="Calibri" w:cs="Calibri"/>
          <w:color w:val="000000"/>
          <w:sz w:val="22"/>
          <w:szCs w:val="22"/>
        </w:rPr>
        <w:t>, including software, licenses, with the option of configuration and installation. </w:t>
      </w:r>
      <w:r w:rsidRPr="005F1C4E">
        <w:rPr>
          <w:rStyle w:val="eop"/>
          <w:rFonts w:ascii="Calibri" w:hAnsi="Calibri" w:cs="Calibri"/>
          <w:color w:val="000000"/>
          <w:sz w:val="22"/>
          <w:szCs w:val="22"/>
        </w:rPr>
        <w:t> </w:t>
      </w:r>
    </w:p>
    <w:p w14:paraId="26C116D1" w14:textId="77777777"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eop"/>
          <w:rFonts w:ascii="Calibri" w:hAnsi="Calibri" w:cs="Calibri"/>
          <w:color w:val="000000"/>
          <w:sz w:val="22"/>
          <w:szCs w:val="22"/>
        </w:rPr>
        <w:t> </w:t>
      </w:r>
    </w:p>
    <w:p w14:paraId="0528EF3B" w14:textId="1E81FC2A" w:rsidR="005F1C4E" w:rsidRDefault="005F1C4E" w:rsidP="005F1C4E">
      <w:pPr>
        <w:pStyle w:val="paragraph"/>
        <w:numPr>
          <w:ilvl w:val="0"/>
          <w:numId w:val="1"/>
        </w:numPr>
        <w:spacing w:before="0" w:beforeAutospacing="0" w:after="0" w:afterAutospacing="0"/>
        <w:textAlignment w:val="baseline"/>
        <w:rPr>
          <w:rStyle w:val="normaltextrun"/>
          <w:rFonts w:ascii="Calibri" w:hAnsi="Calibri" w:cs="Calibri"/>
          <w:color w:val="000000"/>
          <w:sz w:val="22"/>
          <w:szCs w:val="22"/>
        </w:rPr>
      </w:pPr>
      <w:r>
        <w:rPr>
          <w:rStyle w:val="normaltextrun"/>
          <w:rFonts w:ascii="Calibri" w:hAnsi="Calibri" w:cs="Calibri"/>
          <w:color w:val="000000"/>
          <w:sz w:val="22"/>
          <w:szCs w:val="22"/>
        </w:rPr>
        <w:t xml:space="preserve">10+ Access Points: preferably </w:t>
      </w:r>
      <w:r w:rsidRPr="005F1C4E">
        <w:rPr>
          <w:rFonts w:asciiTheme="minorHAnsi" w:hAnsiTheme="minorHAnsi" w:cstheme="minorHAnsi"/>
          <w:color w:val="000000"/>
          <w:sz w:val="22"/>
          <w:szCs w:val="22"/>
        </w:rPr>
        <w:t>U6-Pro</w:t>
      </w:r>
      <w:r>
        <w:rPr>
          <w:rFonts w:asciiTheme="minorHAnsi" w:hAnsiTheme="minorHAnsi" w:cstheme="minorHAnsi"/>
          <w:color w:val="000000"/>
          <w:sz w:val="22"/>
          <w:szCs w:val="22"/>
        </w:rPr>
        <w:t xml:space="preserve"> or equivalent</w:t>
      </w:r>
      <w:r w:rsidRPr="005F1C4E">
        <w:rPr>
          <w:rStyle w:val="normaltextrun"/>
          <w:rFonts w:ascii="Calibri" w:hAnsi="Calibri" w:cs="Calibri"/>
          <w:color w:val="000000"/>
          <w:sz w:val="22"/>
          <w:szCs w:val="22"/>
        </w:rPr>
        <w:t xml:space="preserve"> </w:t>
      </w:r>
      <w:r>
        <w:rPr>
          <w:rStyle w:val="normaltextrun"/>
          <w:rFonts w:ascii="Calibri" w:hAnsi="Calibri" w:cs="Calibri"/>
          <w:color w:val="000000"/>
          <w:sz w:val="22"/>
          <w:szCs w:val="22"/>
        </w:rPr>
        <w:t xml:space="preserve">and all related components, including software, licenses and the option of configuration and installation. </w:t>
      </w:r>
    </w:p>
    <w:p w14:paraId="0BD93D37" w14:textId="77777777" w:rsidR="005F1C4E" w:rsidRDefault="005F1C4E" w:rsidP="005F1C4E">
      <w:pPr>
        <w:pStyle w:val="ListParagraph"/>
        <w:rPr>
          <w:rStyle w:val="normaltextrun"/>
          <w:rFonts w:ascii="Calibri" w:hAnsi="Calibri" w:cs="Calibri"/>
          <w:color w:val="000000"/>
          <w:sz w:val="22"/>
          <w:szCs w:val="22"/>
        </w:rPr>
      </w:pPr>
    </w:p>
    <w:p w14:paraId="5BC76778" w14:textId="2DCD9E24" w:rsidR="005F1C4E" w:rsidRDefault="005F1C4E" w:rsidP="005F1C4E">
      <w:pPr>
        <w:pStyle w:val="paragraph"/>
        <w:numPr>
          <w:ilvl w:val="0"/>
          <w:numId w:val="1"/>
        </w:numPr>
        <w:spacing w:before="0" w:beforeAutospacing="0" w:after="0" w:afterAutospacing="0"/>
        <w:textAlignment w:val="baseline"/>
        <w:rPr>
          <w:rFonts w:asciiTheme="minorHAnsi" w:hAnsiTheme="minorHAnsi" w:cstheme="minorHAnsi"/>
          <w:color w:val="000000"/>
          <w:sz w:val="22"/>
          <w:szCs w:val="22"/>
        </w:rPr>
      </w:pPr>
      <w:r>
        <w:rPr>
          <w:rStyle w:val="normaltextrun"/>
          <w:rFonts w:ascii="Calibri" w:hAnsi="Calibri" w:cs="Calibri"/>
          <w:color w:val="000000"/>
          <w:sz w:val="22"/>
          <w:szCs w:val="22"/>
        </w:rPr>
        <w:t xml:space="preserve">1+ Controller; preferably </w:t>
      </w:r>
      <w:r w:rsidRPr="005F1C4E">
        <w:rPr>
          <w:rFonts w:asciiTheme="minorHAnsi" w:hAnsiTheme="minorHAnsi" w:cstheme="minorHAnsi"/>
          <w:color w:val="000000"/>
          <w:sz w:val="22"/>
          <w:szCs w:val="22"/>
        </w:rPr>
        <w:t>UCK G2 Plus</w:t>
      </w:r>
      <w:r>
        <w:rPr>
          <w:rFonts w:asciiTheme="minorHAnsi" w:hAnsiTheme="minorHAnsi" w:cstheme="minorHAnsi"/>
          <w:color w:val="000000"/>
          <w:sz w:val="22"/>
          <w:szCs w:val="22"/>
        </w:rPr>
        <w:t xml:space="preserve"> or equivalent and all related components, including software, licenses and the option of configuration and installation. </w:t>
      </w:r>
    </w:p>
    <w:p w14:paraId="58DAFBA4" w14:textId="77777777" w:rsidR="005F1C4E" w:rsidRDefault="005F1C4E" w:rsidP="005F1C4E">
      <w:pPr>
        <w:pStyle w:val="ListParagraph"/>
        <w:rPr>
          <w:rStyle w:val="normaltextrun"/>
          <w:rFonts w:cstheme="minorHAnsi"/>
          <w:color w:val="000000"/>
          <w:sz w:val="22"/>
          <w:szCs w:val="22"/>
        </w:rPr>
      </w:pPr>
    </w:p>
    <w:p w14:paraId="49839AEB" w14:textId="78F4BDED" w:rsidR="005F1C4E" w:rsidRDefault="005F1C4E" w:rsidP="005F1C4E">
      <w:pPr>
        <w:pStyle w:val="paragraph"/>
        <w:numPr>
          <w:ilvl w:val="0"/>
          <w:numId w:val="1"/>
        </w:numPr>
        <w:spacing w:before="0" w:beforeAutospacing="0" w:after="0" w:afterAutospacing="0"/>
        <w:textAlignment w:val="baseline"/>
        <w:rPr>
          <w:rFonts w:asciiTheme="minorHAnsi" w:hAnsiTheme="minorHAnsi" w:cstheme="minorHAnsi"/>
          <w:color w:val="000000"/>
          <w:sz w:val="22"/>
          <w:szCs w:val="22"/>
        </w:rPr>
      </w:pPr>
      <w:r>
        <w:rPr>
          <w:rStyle w:val="normaltextrun"/>
          <w:rFonts w:asciiTheme="minorHAnsi" w:hAnsiTheme="minorHAnsi" w:cstheme="minorHAnsi"/>
          <w:color w:val="000000"/>
          <w:sz w:val="22"/>
          <w:szCs w:val="22"/>
        </w:rPr>
        <w:t xml:space="preserve">3+ UPS: preferably </w:t>
      </w:r>
      <w:r w:rsidRPr="005F1C4E">
        <w:rPr>
          <w:rFonts w:asciiTheme="minorHAnsi" w:hAnsiTheme="minorHAnsi" w:cstheme="minorHAnsi"/>
          <w:color w:val="000000"/>
          <w:sz w:val="22"/>
          <w:szCs w:val="22"/>
        </w:rPr>
        <w:t>Eaton 5PX1500RTNG2</w:t>
      </w:r>
      <w:r>
        <w:rPr>
          <w:rFonts w:asciiTheme="minorHAnsi" w:hAnsiTheme="minorHAnsi" w:cstheme="minorHAnsi"/>
          <w:color w:val="000000"/>
          <w:sz w:val="22"/>
          <w:szCs w:val="22"/>
        </w:rPr>
        <w:t xml:space="preserve"> or equivalent and all related components, including software, licenses, and the option of configuration and installation. </w:t>
      </w:r>
    </w:p>
    <w:p w14:paraId="73DAC07C" w14:textId="77777777" w:rsidR="00AF0898" w:rsidRDefault="00AF0898" w:rsidP="00AF0898">
      <w:pPr>
        <w:pStyle w:val="ListParagraph"/>
        <w:rPr>
          <w:rStyle w:val="normaltextrun"/>
          <w:rFonts w:cstheme="minorHAnsi"/>
          <w:color w:val="000000"/>
          <w:sz w:val="22"/>
          <w:szCs w:val="22"/>
        </w:rPr>
      </w:pPr>
    </w:p>
    <w:p w14:paraId="38C83660" w14:textId="49DD3E27" w:rsidR="00AF0898" w:rsidRDefault="00AF0898" w:rsidP="00236B80">
      <w:pPr>
        <w:pStyle w:val="paragraph"/>
        <w:spacing w:before="0" w:beforeAutospacing="0" w:after="0" w:afterAutospacing="0"/>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Pennsy</w:t>
      </w:r>
      <w:r w:rsidR="00236B80">
        <w:rPr>
          <w:rStyle w:val="normaltextrun"/>
          <w:rFonts w:asciiTheme="minorHAnsi" w:hAnsiTheme="minorHAnsi" w:cstheme="minorHAnsi"/>
          <w:color w:val="000000"/>
          <w:sz w:val="22"/>
          <w:szCs w:val="22"/>
        </w:rPr>
        <w:t>lvania Steam Academy would like</w:t>
      </w:r>
      <w:r w:rsidR="00512E4A">
        <w:rPr>
          <w:rStyle w:val="normaltextrun"/>
          <w:rFonts w:asciiTheme="minorHAnsi" w:hAnsiTheme="minorHAnsi" w:cstheme="minorHAnsi"/>
          <w:color w:val="000000"/>
          <w:sz w:val="22"/>
          <w:szCs w:val="22"/>
        </w:rPr>
        <w:t xml:space="preserve"> Basic Maintenance and/or</w:t>
      </w:r>
      <w:r w:rsidR="00236B80">
        <w:rPr>
          <w:rStyle w:val="normaltextrun"/>
          <w:rFonts w:asciiTheme="minorHAnsi" w:hAnsiTheme="minorHAnsi" w:cstheme="minorHAnsi"/>
          <w:color w:val="000000"/>
          <w:sz w:val="22"/>
          <w:szCs w:val="22"/>
        </w:rPr>
        <w:t xml:space="preserve"> MIBS</w:t>
      </w:r>
      <w:r w:rsidR="00512E4A">
        <w:rPr>
          <w:rStyle w:val="normaltextrun"/>
          <w:rFonts w:asciiTheme="minorHAnsi" w:hAnsiTheme="minorHAnsi" w:cstheme="minorHAnsi"/>
          <w:color w:val="000000"/>
          <w:sz w:val="22"/>
          <w:szCs w:val="22"/>
        </w:rPr>
        <w:t xml:space="preserve"> on the new items listed above</w:t>
      </w:r>
      <w:r w:rsidR="00D748CE">
        <w:rPr>
          <w:rStyle w:val="normaltextrun"/>
          <w:rFonts w:asciiTheme="minorHAnsi" w:hAnsiTheme="minorHAnsi" w:cstheme="minorHAnsi"/>
          <w:color w:val="000000"/>
          <w:sz w:val="22"/>
          <w:szCs w:val="22"/>
        </w:rPr>
        <w:t xml:space="preserve"> in addition to</w:t>
      </w:r>
      <w:r w:rsidR="00236B80">
        <w:rPr>
          <w:rStyle w:val="normaltextrun"/>
          <w:rFonts w:asciiTheme="minorHAnsi" w:hAnsiTheme="minorHAnsi" w:cstheme="minorHAnsi"/>
          <w:color w:val="000000"/>
          <w:sz w:val="22"/>
          <w:szCs w:val="22"/>
        </w:rPr>
        <w:t xml:space="preserve"> the following existing equipment: </w:t>
      </w:r>
    </w:p>
    <w:p w14:paraId="09E45FB6" w14:textId="4F6329D0" w:rsidR="000B49F6" w:rsidRPr="000B49F6" w:rsidRDefault="00DF38BF" w:rsidP="00CE55E2">
      <w:pPr>
        <w:pStyle w:val="NormalWeb"/>
        <w:numPr>
          <w:ilvl w:val="0"/>
          <w:numId w:val="4"/>
        </w:numPr>
        <w:contextualSpacing/>
      </w:pPr>
      <w:r>
        <w:rPr>
          <w:rStyle w:val="normaltextrun"/>
          <w:rFonts w:asciiTheme="minorHAnsi" w:hAnsiTheme="minorHAnsi" w:cstheme="minorHAnsi"/>
          <w:color w:val="000000"/>
          <w:sz w:val="22"/>
          <w:szCs w:val="22"/>
        </w:rPr>
        <w:t xml:space="preserve">2+ Firewall </w:t>
      </w:r>
      <w:r w:rsidR="00311BAA">
        <w:rPr>
          <w:rStyle w:val="normaltextrun"/>
          <w:rFonts w:asciiTheme="minorHAnsi" w:hAnsiTheme="minorHAnsi" w:cstheme="minorHAnsi"/>
          <w:color w:val="000000"/>
          <w:sz w:val="22"/>
          <w:szCs w:val="22"/>
        </w:rPr>
        <w:t xml:space="preserve">Management; Quantum Spark 1600 </w:t>
      </w:r>
      <w:r w:rsidR="00AE4733">
        <w:rPr>
          <w:rStyle w:val="normaltextrun"/>
          <w:rFonts w:asciiTheme="minorHAnsi" w:hAnsiTheme="minorHAnsi" w:cstheme="minorHAnsi"/>
          <w:color w:val="000000"/>
          <w:sz w:val="22"/>
          <w:szCs w:val="22"/>
        </w:rPr>
        <w:t>or equivalent</w:t>
      </w:r>
      <w:r w:rsidR="006B544D">
        <w:rPr>
          <w:rStyle w:val="normaltextrun"/>
          <w:rFonts w:asciiTheme="minorHAnsi" w:hAnsiTheme="minorHAnsi" w:cstheme="minorHAnsi"/>
          <w:color w:val="000000"/>
          <w:sz w:val="22"/>
          <w:szCs w:val="22"/>
        </w:rPr>
        <w:t xml:space="preserve"> </w:t>
      </w:r>
      <w:r w:rsidR="006B544D">
        <w:rPr>
          <w:rFonts w:ascii="Times" w:hAnsi="Times"/>
          <w:sz w:val="22"/>
          <w:szCs w:val="22"/>
        </w:rPr>
        <w:t>and all related components, including software</w:t>
      </w:r>
      <w:r w:rsidR="00885FAC">
        <w:rPr>
          <w:rFonts w:ascii="Times" w:hAnsi="Times"/>
          <w:sz w:val="22"/>
          <w:szCs w:val="22"/>
        </w:rPr>
        <w:t xml:space="preserve"> and l</w:t>
      </w:r>
      <w:r w:rsidR="006B544D">
        <w:rPr>
          <w:rFonts w:ascii="Times" w:hAnsi="Times"/>
          <w:sz w:val="22"/>
          <w:szCs w:val="22"/>
        </w:rPr>
        <w:t>icenses.</w:t>
      </w:r>
    </w:p>
    <w:p w14:paraId="1879E73A" w14:textId="77777777" w:rsidR="000B49F6" w:rsidRDefault="000B49F6" w:rsidP="000B49F6">
      <w:pPr>
        <w:pStyle w:val="NormalWeb"/>
        <w:ind w:left="720"/>
        <w:contextualSpacing/>
      </w:pPr>
    </w:p>
    <w:p w14:paraId="6C50586F" w14:textId="5D880502" w:rsidR="000B49F6" w:rsidRDefault="006B544D" w:rsidP="000B49F6">
      <w:pPr>
        <w:pStyle w:val="NormalWeb"/>
        <w:numPr>
          <w:ilvl w:val="0"/>
          <w:numId w:val="3"/>
        </w:numPr>
        <w:contextualSpacing/>
      </w:pPr>
      <w:r>
        <w:rPr>
          <w:rStyle w:val="normaltextrun"/>
          <w:rFonts w:asciiTheme="minorHAnsi" w:hAnsiTheme="minorHAnsi" w:cstheme="minorHAnsi"/>
          <w:color w:val="000000"/>
          <w:sz w:val="22"/>
          <w:szCs w:val="22"/>
        </w:rPr>
        <w:t>1</w:t>
      </w:r>
      <w:r w:rsidR="005820A5">
        <w:rPr>
          <w:rStyle w:val="normaltextrun"/>
          <w:rFonts w:asciiTheme="minorHAnsi" w:hAnsiTheme="minorHAnsi" w:cstheme="minorHAnsi"/>
          <w:color w:val="000000"/>
          <w:sz w:val="22"/>
          <w:szCs w:val="22"/>
        </w:rPr>
        <w:t>+ Network Controller</w:t>
      </w:r>
      <w:r w:rsidR="00EF4B3F">
        <w:rPr>
          <w:rStyle w:val="normaltextrun"/>
          <w:rFonts w:asciiTheme="minorHAnsi" w:hAnsiTheme="minorHAnsi" w:cstheme="minorHAnsi"/>
          <w:color w:val="000000"/>
          <w:sz w:val="22"/>
          <w:szCs w:val="22"/>
        </w:rPr>
        <w:t xml:space="preserve">; </w:t>
      </w:r>
      <w:r w:rsidR="00BD31E0">
        <w:rPr>
          <w:rStyle w:val="normaltextrun"/>
          <w:rFonts w:asciiTheme="minorHAnsi" w:hAnsiTheme="minorHAnsi" w:cstheme="minorHAnsi"/>
          <w:color w:val="000000"/>
          <w:sz w:val="22"/>
          <w:szCs w:val="22"/>
        </w:rPr>
        <w:t>UCK G2 Plus</w:t>
      </w:r>
      <w:r w:rsidR="005820A5">
        <w:rPr>
          <w:rStyle w:val="normaltextrun"/>
          <w:rFonts w:asciiTheme="minorHAnsi" w:hAnsiTheme="minorHAnsi" w:cstheme="minorHAnsi"/>
          <w:color w:val="000000"/>
          <w:sz w:val="22"/>
          <w:szCs w:val="22"/>
        </w:rPr>
        <w:t xml:space="preserve"> </w:t>
      </w:r>
      <w:r w:rsidR="000B49F6">
        <w:rPr>
          <w:rStyle w:val="normaltextrun"/>
          <w:rFonts w:asciiTheme="minorHAnsi" w:hAnsiTheme="minorHAnsi" w:cstheme="minorHAnsi"/>
          <w:color w:val="000000"/>
          <w:sz w:val="22"/>
          <w:szCs w:val="22"/>
        </w:rPr>
        <w:t xml:space="preserve">or equivalent </w:t>
      </w:r>
      <w:r w:rsidR="000B49F6">
        <w:rPr>
          <w:rFonts w:ascii="Times" w:hAnsi="Times"/>
          <w:sz w:val="22"/>
          <w:szCs w:val="22"/>
        </w:rPr>
        <w:t>and all related components, including software</w:t>
      </w:r>
      <w:r w:rsidR="00885FAC">
        <w:rPr>
          <w:rFonts w:ascii="Times" w:hAnsi="Times"/>
          <w:sz w:val="22"/>
          <w:szCs w:val="22"/>
        </w:rPr>
        <w:t xml:space="preserve"> and </w:t>
      </w:r>
      <w:r w:rsidR="000B49F6">
        <w:rPr>
          <w:rFonts w:ascii="Times" w:hAnsi="Times"/>
          <w:sz w:val="22"/>
          <w:szCs w:val="22"/>
        </w:rPr>
        <w:t>licenses.</w:t>
      </w:r>
    </w:p>
    <w:p w14:paraId="2B0B6F10" w14:textId="3B604D14" w:rsidR="00236B80" w:rsidRDefault="000B49F6" w:rsidP="000B49F6">
      <w:pPr>
        <w:pStyle w:val="paragraph"/>
        <w:numPr>
          <w:ilvl w:val="0"/>
          <w:numId w:val="2"/>
        </w:numPr>
        <w:spacing w:before="0" w:beforeAutospacing="0" w:after="0" w:afterAutospacing="0"/>
        <w:ind w:left="720"/>
        <w:contextualSpacing/>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 xml:space="preserve">4+ Switches; </w:t>
      </w:r>
      <w:r w:rsidR="00BB706F">
        <w:rPr>
          <w:rStyle w:val="normaltextrun"/>
          <w:rFonts w:asciiTheme="minorHAnsi" w:hAnsiTheme="minorHAnsi" w:cstheme="minorHAnsi"/>
          <w:color w:val="000000"/>
          <w:sz w:val="22"/>
          <w:szCs w:val="22"/>
        </w:rPr>
        <w:t xml:space="preserve">USW Pro 48 PoE </w:t>
      </w:r>
      <w:r w:rsidR="00D65D69">
        <w:rPr>
          <w:rStyle w:val="normaltextrun"/>
          <w:rFonts w:asciiTheme="minorHAnsi" w:hAnsiTheme="minorHAnsi" w:cstheme="minorHAnsi"/>
          <w:color w:val="000000"/>
          <w:sz w:val="22"/>
          <w:szCs w:val="22"/>
        </w:rPr>
        <w:t>or equivalent and all related components, including software</w:t>
      </w:r>
      <w:r w:rsidR="00385479">
        <w:rPr>
          <w:rStyle w:val="normaltextrun"/>
          <w:rFonts w:asciiTheme="minorHAnsi" w:hAnsiTheme="minorHAnsi" w:cstheme="minorHAnsi"/>
          <w:color w:val="000000"/>
          <w:sz w:val="22"/>
          <w:szCs w:val="22"/>
        </w:rPr>
        <w:t xml:space="preserve"> and</w:t>
      </w:r>
      <w:r w:rsidR="00D65D69">
        <w:rPr>
          <w:rStyle w:val="normaltextrun"/>
          <w:rFonts w:asciiTheme="minorHAnsi" w:hAnsiTheme="minorHAnsi" w:cstheme="minorHAnsi"/>
          <w:color w:val="000000"/>
          <w:sz w:val="22"/>
          <w:szCs w:val="22"/>
        </w:rPr>
        <w:t xml:space="preserve"> licenses</w:t>
      </w:r>
      <w:r w:rsidR="00385479">
        <w:rPr>
          <w:rStyle w:val="normaltextrun"/>
          <w:rFonts w:asciiTheme="minorHAnsi" w:hAnsiTheme="minorHAnsi" w:cstheme="minorHAnsi"/>
          <w:color w:val="000000"/>
          <w:sz w:val="22"/>
          <w:szCs w:val="22"/>
        </w:rPr>
        <w:t xml:space="preserve">. </w:t>
      </w:r>
    </w:p>
    <w:p w14:paraId="3D8098B9" w14:textId="77777777" w:rsidR="00CE55E2" w:rsidRDefault="00CE55E2" w:rsidP="00CE55E2">
      <w:pPr>
        <w:pStyle w:val="paragraph"/>
        <w:spacing w:before="0" w:beforeAutospacing="0" w:after="0" w:afterAutospacing="0"/>
        <w:contextualSpacing/>
        <w:textAlignment w:val="baseline"/>
        <w:rPr>
          <w:rStyle w:val="normaltextrun"/>
          <w:rFonts w:asciiTheme="minorHAnsi" w:hAnsiTheme="minorHAnsi" w:cstheme="minorHAnsi"/>
          <w:color w:val="000000"/>
          <w:sz w:val="22"/>
          <w:szCs w:val="22"/>
        </w:rPr>
      </w:pPr>
    </w:p>
    <w:p w14:paraId="677A1D2E" w14:textId="3E9A070C" w:rsidR="000667AF" w:rsidRDefault="000667AF" w:rsidP="000667AF">
      <w:pPr>
        <w:pStyle w:val="paragraph"/>
        <w:numPr>
          <w:ilvl w:val="0"/>
          <w:numId w:val="2"/>
        </w:numPr>
        <w:spacing w:before="0" w:beforeAutospacing="0" w:after="0" w:afterAutospacing="0"/>
        <w:ind w:left="720"/>
        <w:contextualSpacing/>
        <w:textAlignment w:val="baseline"/>
        <w:rPr>
          <w:rStyle w:val="normaltextrun"/>
          <w:rFonts w:asciiTheme="minorHAnsi" w:hAnsiTheme="minorHAnsi" w:cstheme="minorHAnsi"/>
          <w:color w:val="000000"/>
          <w:sz w:val="22"/>
          <w:szCs w:val="22"/>
        </w:rPr>
      </w:pPr>
      <w:r>
        <w:rPr>
          <w:rStyle w:val="normaltextrun"/>
          <w:rFonts w:asciiTheme="minorHAnsi" w:hAnsiTheme="minorHAnsi" w:cstheme="minorHAnsi"/>
          <w:color w:val="000000"/>
          <w:sz w:val="22"/>
          <w:szCs w:val="22"/>
        </w:rPr>
        <w:t>1+ Switch; USW Lite 16 PoE or equivalent and all related components, including software</w:t>
      </w:r>
      <w:r w:rsidR="00385479">
        <w:rPr>
          <w:rStyle w:val="normaltextrun"/>
          <w:rFonts w:asciiTheme="minorHAnsi" w:hAnsiTheme="minorHAnsi" w:cstheme="minorHAnsi"/>
          <w:color w:val="000000"/>
          <w:sz w:val="22"/>
          <w:szCs w:val="22"/>
        </w:rPr>
        <w:t xml:space="preserve"> and</w:t>
      </w:r>
      <w:r>
        <w:rPr>
          <w:rStyle w:val="normaltextrun"/>
          <w:rFonts w:asciiTheme="minorHAnsi" w:hAnsiTheme="minorHAnsi" w:cstheme="minorHAnsi"/>
          <w:color w:val="000000"/>
          <w:sz w:val="22"/>
          <w:szCs w:val="22"/>
        </w:rPr>
        <w:t xml:space="preserve"> licenses. </w:t>
      </w:r>
    </w:p>
    <w:p w14:paraId="2D9789A2" w14:textId="77777777" w:rsidR="008857FE" w:rsidRDefault="008857FE" w:rsidP="008857FE">
      <w:pPr>
        <w:pStyle w:val="ListParagraph"/>
        <w:rPr>
          <w:rStyle w:val="normaltextrun"/>
          <w:rFonts w:cstheme="minorHAnsi"/>
          <w:color w:val="000000"/>
          <w:sz w:val="22"/>
          <w:szCs w:val="22"/>
        </w:rPr>
      </w:pPr>
    </w:p>
    <w:p w14:paraId="732179EA" w14:textId="3E91D990" w:rsidR="004F433C" w:rsidRPr="00385479" w:rsidRDefault="004F433C" w:rsidP="00466086">
      <w:pPr>
        <w:pStyle w:val="paragraph"/>
        <w:numPr>
          <w:ilvl w:val="0"/>
          <w:numId w:val="2"/>
        </w:numPr>
        <w:spacing w:before="0" w:beforeAutospacing="0" w:after="0" w:afterAutospacing="0"/>
        <w:ind w:left="720"/>
        <w:contextualSpacing/>
        <w:textAlignment w:val="baseline"/>
        <w:rPr>
          <w:rStyle w:val="normaltextrun"/>
          <w:rFonts w:cstheme="minorHAnsi"/>
          <w:color w:val="000000"/>
          <w:sz w:val="22"/>
          <w:szCs w:val="22"/>
        </w:rPr>
      </w:pPr>
      <w:r w:rsidRPr="00385479">
        <w:rPr>
          <w:rStyle w:val="normaltextrun"/>
          <w:rFonts w:asciiTheme="minorHAnsi" w:hAnsiTheme="minorHAnsi" w:cstheme="minorHAnsi"/>
          <w:color w:val="000000"/>
          <w:sz w:val="22"/>
          <w:szCs w:val="22"/>
        </w:rPr>
        <w:t>10</w:t>
      </w:r>
      <w:r w:rsidR="008857FE" w:rsidRPr="00385479">
        <w:rPr>
          <w:rStyle w:val="normaltextrun"/>
          <w:rFonts w:asciiTheme="minorHAnsi" w:hAnsiTheme="minorHAnsi" w:cstheme="minorHAnsi"/>
          <w:color w:val="000000"/>
          <w:sz w:val="22"/>
          <w:szCs w:val="22"/>
        </w:rPr>
        <w:t xml:space="preserve">+ Access Points; </w:t>
      </w:r>
      <w:r w:rsidR="00CD5594" w:rsidRPr="00385479">
        <w:rPr>
          <w:rStyle w:val="normaltextrun"/>
          <w:rFonts w:asciiTheme="minorHAnsi" w:hAnsiTheme="minorHAnsi" w:cstheme="minorHAnsi"/>
          <w:color w:val="000000"/>
          <w:sz w:val="22"/>
          <w:szCs w:val="22"/>
        </w:rPr>
        <w:t xml:space="preserve">Ubiquiti </w:t>
      </w:r>
      <w:r w:rsidR="007F745F" w:rsidRPr="00385479">
        <w:rPr>
          <w:rStyle w:val="normaltextrun"/>
          <w:rFonts w:asciiTheme="minorHAnsi" w:hAnsiTheme="minorHAnsi" w:cstheme="minorHAnsi"/>
          <w:color w:val="000000"/>
          <w:sz w:val="22"/>
          <w:szCs w:val="22"/>
        </w:rPr>
        <w:t>US Pro or equivalent and all related components, including software</w:t>
      </w:r>
      <w:r w:rsidR="00385479" w:rsidRPr="00385479">
        <w:rPr>
          <w:rStyle w:val="normaltextrun"/>
          <w:rFonts w:asciiTheme="minorHAnsi" w:hAnsiTheme="minorHAnsi" w:cstheme="minorHAnsi"/>
          <w:color w:val="000000"/>
          <w:sz w:val="22"/>
          <w:szCs w:val="22"/>
        </w:rPr>
        <w:t xml:space="preserve"> and </w:t>
      </w:r>
      <w:r w:rsidR="007F745F" w:rsidRPr="00385479">
        <w:rPr>
          <w:rStyle w:val="normaltextrun"/>
          <w:rFonts w:asciiTheme="minorHAnsi" w:hAnsiTheme="minorHAnsi" w:cstheme="minorHAnsi"/>
          <w:color w:val="000000"/>
          <w:sz w:val="22"/>
          <w:szCs w:val="22"/>
        </w:rPr>
        <w:t>licenses</w:t>
      </w:r>
      <w:r w:rsidR="00385479">
        <w:rPr>
          <w:rStyle w:val="normaltextrun"/>
          <w:rFonts w:asciiTheme="minorHAnsi" w:hAnsiTheme="minorHAnsi" w:cstheme="minorHAnsi"/>
          <w:color w:val="000000"/>
          <w:sz w:val="22"/>
          <w:szCs w:val="22"/>
        </w:rPr>
        <w:t xml:space="preserve">. </w:t>
      </w:r>
    </w:p>
    <w:p w14:paraId="45EEF45E" w14:textId="18E607F9" w:rsidR="00385479" w:rsidRPr="00385479" w:rsidRDefault="00385479" w:rsidP="00385479">
      <w:pPr>
        <w:pStyle w:val="paragraph"/>
        <w:spacing w:before="0" w:beforeAutospacing="0" w:after="0" w:afterAutospacing="0"/>
        <w:contextualSpacing/>
        <w:textAlignment w:val="baseline"/>
        <w:rPr>
          <w:rStyle w:val="normaltextrun"/>
          <w:rFonts w:cstheme="minorHAnsi"/>
          <w:color w:val="000000"/>
          <w:sz w:val="22"/>
          <w:szCs w:val="22"/>
        </w:rPr>
      </w:pPr>
    </w:p>
    <w:p w14:paraId="607386A5" w14:textId="1431EB03" w:rsidR="00C7659F" w:rsidRPr="00385479" w:rsidRDefault="004F433C" w:rsidP="00C03BDD">
      <w:pPr>
        <w:pStyle w:val="paragraph"/>
        <w:numPr>
          <w:ilvl w:val="0"/>
          <w:numId w:val="2"/>
        </w:numPr>
        <w:spacing w:before="0" w:beforeAutospacing="0" w:after="0" w:afterAutospacing="0"/>
        <w:ind w:left="720"/>
        <w:contextualSpacing/>
        <w:textAlignment w:val="baseline"/>
        <w:rPr>
          <w:rStyle w:val="normaltextrun"/>
          <w:rFonts w:asciiTheme="minorHAnsi" w:hAnsiTheme="minorHAnsi" w:cstheme="minorHAnsi"/>
          <w:color w:val="000000"/>
          <w:sz w:val="22"/>
          <w:szCs w:val="22"/>
        </w:rPr>
      </w:pPr>
      <w:r w:rsidRPr="00385479">
        <w:rPr>
          <w:rStyle w:val="normaltextrun"/>
          <w:rFonts w:asciiTheme="minorHAnsi" w:hAnsiTheme="minorHAnsi" w:cstheme="minorHAnsi"/>
          <w:color w:val="000000"/>
          <w:sz w:val="22"/>
          <w:szCs w:val="22"/>
        </w:rPr>
        <w:t xml:space="preserve">10+ Access Points; </w:t>
      </w:r>
      <w:r w:rsidR="00466C87" w:rsidRPr="00385479">
        <w:rPr>
          <w:rStyle w:val="normaltextrun"/>
          <w:rFonts w:asciiTheme="minorHAnsi" w:hAnsiTheme="minorHAnsi" w:cstheme="minorHAnsi"/>
          <w:color w:val="000000"/>
          <w:sz w:val="22"/>
          <w:szCs w:val="22"/>
        </w:rPr>
        <w:t xml:space="preserve">Ubiquiti </w:t>
      </w:r>
      <w:r w:rsidRPr="00385479">
        <w:rPr>
          <w:rStyle w:val="normaltextrun"/>
          <w:rFonts w:asciiTheme="minorHAnsi" w:hAnsiTheme="minorHAnsi" w:cstheme="minorHAnsi"/>
          <w:color w:val="000000"/>
          <w:sz w:val="22"/>
          <w:szCs w:val="22"/>
        </w:rPr>
        <w:t>U6 LR or equivalent and all related components, including software</w:t>
      </w:r>
      <w:r w:rsidR="00FB390D">
        <w:rPr>
          <w:rStyle w:val="normaltextrun"/>
          <w:rFonts w:asciiTheme="minorHAnsi" w:hAnsiTheme="minorHAnsi" w:cstheme="minorHAnsi"/>
          <w:color w:val="000000"/>
          <w:sz w:val="22"/>
          <w:szCs w:val="22"/>
        </w:rPr>
        <w:t xml:space="preserve"> and</w:t>
      </w:r>
      <w:r w:rsidRPr="00385479">
        <w:rPr>
          <w:rStyle w:val="normaltextrun"/>
          <w:rFonts w:asciiTheme="minorHAnsi" w:hAnsiTheme="minorHAnsi" w:cstheme="minorHAnsi"/>
          <w:color w:val="000000"/>
          <w:sz w:val="22"/>
          <w:szCs w:val="22"/>
        </w:rPr>
        <w:t xml:space="preserve"> licenses</w:t>
      </w:r>
      <w:r w:rsidR="00385479">
        <w:rPr>
          <w:rStyle w:val="normaltextrun"/>
          <w:rFonts w:asciiTheme="minorHAnsi" w:hAnsiTheme="minorHAnsi" w:cstheme="minorHAnsi"/>
          <w:color w:val="000000"/>
          <w:sz w:val="22"/>
          <w:szCs w:val="22"/>
        </w:rPr>
        <w:t xml:space="preserve">. </w:t>
      </w:r>
    </w:p>
    <w:p w14:paraId="7ED6B828" w14:textId="77777777" w:rsidR="004F433C" w:rsidRDefault="004F433C" w:rsidP="000B49F6">
      <w:pPr>
        <w:pStyle w:val="paragraph"/>
        <w:spacing w:before="0" w:beforeAutospacing="0" w:after="0" w:afterAutospacing="0"/>
        <w:contextualSpacing/>
        <w:textAlignment w:val="baseline"/>
        <w:rPr>
          <w:rStyle w:val="normaltextrun"/>
          <w:rFonts w:asciiTheme="minorHAnsi" w:hAnsiTheme="minorHAnsi" w:cstheme="minorHAnsi"/>
          <w:color w:val="000000"/>
          <w:sz w:val="22"/>
          <w:szCs w:val="22"/>
        </w:rPr>
      </w:pPr>
    </w:p>
    <w:p w14:paraId="0B567B0C" w14:textId="77777777" w:rsidR="00C7659F" w:rsidRPr="005F1C4E" w:rsidRDefault="00C7659F" w:rsidP="000B49F6">
      <w:pPr>
        <w:pStyle w:val="paragraph"/>
        <w:spacing w:before="0" w:beforeAutospacing="0" w:after="0" w:afterAutospacing="0"/>
        <w:ind w:left="810"/>
        <w:contextualSpacing/>
        <w:textAlignment w:val="baseline"/>
        <w:rPr>
          <w:rStyle w:val="normaltextrun"/>
          <w:rFonts w:asciiTheme="minorHAnsi" w:hAnsiTheme="minorHAnsi" w:cstheme="minorHAnsi"/>
          <w:color w:val="000000"/>
          <w:sz w:val="22"/>
          <w:szCs w:val="22"/>
        </w:rPr>
      </w:pPr>
    </w:p>
    <w:p w14:paraId="3B7D00A9" w14:textId="77777777" w:rsidR="005F1C4E" w:rsidRDefault="005F1C4E" w:rsidP="000B49F6">
      <w:pPr>
        <w:pStyle w:val="paragraph"/>
        <w:spacing w:before="0" w:beforeAutospacing="0" w:after="0" w:afterAutospacing="0"/>
        <w:contextualSpacing/>
        <w:textAlignment w:val="baseline"/>
        <w:rPr>
          <w:rStyle w:val="normaltextrun"/>
          <w:rFonts w:ascii="Calibri" w:hAnsi="Calibri" w:cs="Calibri"/>
          <w:color w:val="000000"/>
          <w:sz w:val="22"/>
          <w:szCs w:val="22"/>
        </w:rPr>
      </w:pPr>
    </w:p>
    <w:p w14:paraId="58952305" w14:textId="0E6E609C"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normaltextrun"/>
          <w:rFonts w:ascii="Calibri" w:hAnsi="Calibri" w:cs="Calibri"/>
          <w:color w:val="000000"/>
          <w:sz w:val="22"/>
          <w:szCs w:val="22"/>
        </w:rPr>
        <w:t>If applicable, please provide the SKUs or manufacturer part numbers for the products/services listed in your quote.</w:t>
      </w:r>
      <w:r w:rsidRPr="005F1C4E">
        <w:rPr>
          <w:rStyle w:val="eop"/>
          <w:rFonts w:ascii="Calibri" w:hAnsi="Calibri" w:cs="Calibri"/>
          <w:color w:val="000000"/>
          <w:sz w:val="22"/>
          <w:szCs w:val="22"/>
        </w:rPr>
        <w:t> </w:t>
      </w:r>
    </w:p>
    <w:p w14:paraId="6C6D6183" w14:textId="77777777"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normaltextrun"/>
          <w:rFonts w:ascii="Calibri" w:hAnsi="Calibri" w:cs="Calibri"/>
          <w:sz w:val="22"/>
          <w:szCs w:val="22"/>
        </w:rPr>
        <w:t> </w:t>
      </w:r>
      <w:r w:rsidRPr="005F1C4E">
        <w:rPr>
          <w:rStyle w:val="eop"/>
          <w:rFonts w:ascii="Calibri" w:hAnsi="Calibri" w:cs="Calibri"/>
          <w:sz w:val="22"/>
          <w:szCs w:val="22"/>
        </w:rPr>
        <w:t> </w:t>
      </w:r>
    </w:p>
    <w:p w14:paraId="3B42D19B" w14:textId="51A3BED5"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normaltextrun"/>
          <w:rFonts w:ascii="Calibri" w:hAnsi="Calibri" w:cs="Calibri"/>
          <w:sz w:val="22"/>
          <w:szCs w:val="22"/>
        </w:rPr>
        <w:lastRenderedPageBreak/>
        <w:t xml:space="preserve">As per E-Rate rules, all equivalent solutions will be accepted and evaluated. </w:t>
      </w:r>
    </w:p>
    <w:p w14:paraId="0D6FFA42" w14:textId="77777777"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normaltextrun"/>
          <w:rFonts w:ascii="Calibri" w:hAnsi="Calibri" w:cs="Calibri"/>
          <w:color w:val="222222"/>
          <w:sz w:val="22"/>
          <w:szCs w:val="22"/>
          <w:shd w:val="clear" w:color="auto" w:fill="FFFFFF"/>
        </w:rPr>
        <w:t> </w:t>
      </w:r>
      <w:r w:rsidRPr="005F1C4E">
        <w:rPr>
          <w:rStyle w:val="eop"/>
          <w:rFonts w:ascii="Calibri" w:hAnsi="Calibri" w:cs="Calibri"/>
          <w:color w:val="222222"/>
          <w:sz w:val="22"/>
          <w:szCs w:val="22"/>
        </w:rPr>
        <w:t> </w:t>
      </w:r>
    </w:p>
    <w:p w14:paraId="1BE06C61" w14:textId="1D3EDCD0"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normaltextrun"/>
          <w:rFonts w:ascii="Calibri" w:hAnsi="Calibri" w:cs="Calibri"/>
          <w:sz w:val="22"/>
          <w:szCs w:val="22"/>
        </w:rPr>
        <w:t>Vendors - Please be advised that the numbers above are approximate. Please list all assumptions used in creating your proposals. The preferred mode of contact is email. The applicant takes no responsibility for phone inquiries. Please email all bid responses to this 470 Application to both the school contact person listed under Contact Information on the 470 Application and the consultant (</w:t>
      </w:r>
      <w:r>
        <w:rPr>
          <w:rStyle w:val="normaltextrun"/>
          <w:rFonts w:ascii="Calibri" w:hAnsi="Calibri" w:cs="Calibri"/>
          <w:sz w:val="22"/>
          <w:szCs w:val="22"/>
        </w:rPr>
        <w:t>joy</w:t>
      </w:r>
      <w:r w:rsidRPr="005F1C4E">
        <w:rPr>
          <w:rStyle w:val="normaltextrun"/>
          <w:rFonts w:ascii="Calibri" w:hAnsi="Calibri" w:cs="Calibri"/>
          <w:sz w:val="22"/>
          <w:szCs w:val="22"/>
        </w:rPr>
        <w:t>@erateadvantage.com). All proposals must comply with FCC LCP rules as well as state and local laws. By submitting a bid on the requested services herein, the vendor certifies that its proposed prices are consistent with the FCCs Lowest Corresponding Price (LCP) requirements and that its equipment and services are compliant with the FCC’s Security Rules Order (FCC 19-121) prohibiting the sale, provision, maintenance, modification, or other support of equipment or services provided or manufactured by Huawei, ZTE Corporation, or any other “covered company” deemed a national security threat.</w:t>
      </w:r>
      <w:r w:rsidRPr="005F1C4E">
        <w:rPr>
          <w:rStyle w:val="eop"/>
          <w:rFonts w:ascii="Calibri" w:hAnsi="Calibri" w:cs="Calibri"/>
          <w:sz w:val="22"/>
          <w:szCs w:val="22"/>
        </w:rPr>
        <w:t> </w:t>
      </w:r>
    </w:p>
    <w:p w14:paraId="0BAA73C6" w14:textId="77777777"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normaltextrun"/>
          <w:rFonts w:ascii="Calibri" w:hAnsi="Calibri" w:cs="Calibri"/>
          <w:sz w:val="22"/>
          <w:szCs w:val="22"/>
        </w:rPr>
        <w:t> </w:t>
      </w:r>
      <w:r w:rsidRPr="005F1C4E">
        <w:rPr>
          <w:rStyle w:val="eop"/>
          <w:rFonts w:ascii="Calibri" w:hAnsi="Calibri" w:cs="Calibri"/>
          <w:sz w:val="22"/>
          <w:szCs w:val="22"/>
        </w:rPr>
        <w:t> </w:t>
      </w:r>
    </w:p>
    <w:p w14:paraId="25281EB1" w14:textId="77777777" w:rsidR="005F1C4E" w:rsidRPr="005F1C4E" w:rsidRDefault="005F1C4E" w:rsidP="005F1C4E">
      <w:pPr>
        <w:pStyle w:val="paragraph"/>
        <w:spacing w:before="0" w:beforeAutospacing="0" w:after="0" w:afterAutospacing="0"/>
        <w:textAlignment w:val="baseline"/>
        <w:rPr>
          <w:rFonts w:ascii="Segoe UI" w:hAnsi="Segoe UI" w:cs="Segoe UI"/>
          <w:sz w:val="22"/>
          <w:szCs w:val="22"/>
        </w:rPr>
      </w:pPr>
      <w:r w:rsidRPr="005F1C4E">
        <w:rPr>
          <w:rStyle w:val="eop"/>
          <w:rFonts w:ascii="Calibri" w:hAnsi="Calibri" w:cs="Calibri"/>
          <w:sz w:val="22"/>
          <w:szCs w:val="22"/>
        </w:rPr>
        <w:t> </w:t>
      </w:r>
    </w:p>
    <w:p w14:paraId="22B6EC10" w14:textId="77777777" w:rsidR="005F1C4E" w:rsidRPr="005F1C4E" w:rsidRDefault="005F1C4E">
      <w:pPr>
        <w:rPr>
          <w:sz w:val="22"/>
          <w:szCs w:val="22"/>
        </w:rPr>
      </w:pPr>
    </w:p>
    <w:sectPr w:rsidR="005F1C4E" w:rsidRPr="005F1C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Times">
    <w:altName w:val="Times New Roman"/>
    <w:panose1 w:val="020B0604020202020204"/>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C6B3C"/>
    <w:multiLevelType w:val="hybridMultilevel"/>
    <w:tmpl w:val="607604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7311237"/>
    <w:multiLevelType w:val="hybridMultilevel"/>
    <w:tmpl w:val="5DE0E4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C412F59"/>
    <w:multiLevelType w:val="hybridMultilevel"/>
    <w:tmpl w:val="58B812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03534EB"/>
    <w:multiLevelType w:val="hybridMultilevel"/>
    <w:tmpl w:val="32124754"/>
    <w:lvl w:ilvl="0" w:tplc="04090001">
      <w:start w:val="1"/>
      <w:numFmt w:val="bullet"/>
      <w:lvlText w:val=""/>
      <w:lvlJc w:val="left"/>
      <w:pPr>
        <w:ind w:left="1447" w:hanging="360"/>
      </w:pPr>
      <w:rPr>
        <w:rFonts w:ascii="Symbol" w:hAnsi="Symbol" w:hint="default"/>
      </w:rPr>
    </w:lvl>
    <w:lvl w:ilvl="1" w:tplc="04090003" w:tentative="1">
      <w:start w:val="1"/>
      <w:numFmt w:val="bullet"/>
      <w:lvlText w:val="o"/>
      <w:lvlJc w:val="left"/>
      <w:pPr>
        <w:ind w:left="2167" w:hanging="360"/>
      </w:pPr>
      <w:rPr>
        <w:rFonts w:ascii="Courier New" w:hAnsi="Courier New" w:cs="Courier New" w:hint="default"/>
      </w:rPr>
    </w:lvl>
    <w:lvl w:ilvl="2" w:tplc="04090005" w:tentative="1">
      <w:start w:val="1"/>
      <w:numFmt w:val="bullet"/>
      <w:lvlText w:val=""/>
      <w:lvlJc w:val="left"/>
      <w:pPr>
        <w:ind w:left="2887" w:hanging="360"/>
      </w:pPr>
      <w:rPr>
        <w:rFonts w:ascii="Wingdings" w:hAnsi="Wingdings" w:hint="default"/>
      </w:rPr>
    </w:lvl>
    <w:lvl w:ilvl="3" w:tplc="04090001" w:tentative="1">
      <w:start w:val="1"/>
      <w:numFmt w:val="bullet"/>
      <w:lvlText w:val=""/>
      <w:lvlJc w:val="left"/>
      <w:pPr>
        <w:ind w:left="3607" w:hanging="360"/>
      </w:pPr>
      <w:rPr>
        <w:rFonts w:ascii="Symbol" w:hAnsi="Symbol" w:hint="default"/>
      </w:rPr>
    </w:lvl>
    <w:lvl w:ilvl="4" w:tplc="04090003" w:tentative="1">
      <w:start w:val="1"/>
      <w:numFmt w:val="bullet"/>
      <w:lvlText w:val="o"/>
      <w:lvlJc w:val="left"/>
      <w:pPr>
        <w:ind w:left="4327" w:hanging="360"/>
      </w:pPr>
      <w:rPr>
        <w:rFonts w:ascii="Courier New" w:hAnsi="Courier New" w:cs="Courier New" w:hint="default"/>
      </w:rPr>
    </w:lvl>
    <w:lvl w:ilvl="5" w:tplc="04090005" w:tentative="1">
      <w:start w:val="1"/>
      <w:numFmt w:val="bullet"/>
      <w:lvlText w:val=""/>
      <w:lvlJc w:val="left"/>
      <w:pPr>
        <w:ind w:left="5047" w:hanging="360"/>
      </w:pPr>
      <w:rPr>
        <w:rFonts w:ascii="Wingdings" w:hAnsi="Wingdings" w:hint="default"/>
      </w:rPr>
    </w:lvl>
    <w:lvl w:ilvl="6" w:tplc="04090001" w:tentative="1">
      <w:start w:val="1"/>
      <w:numFmt w:val="bullet"/>
      <w:lvlText w:val=""/>
      <w:lvlJc w:val="left"/>
      <w:pPr>
        <w:ind w:left="5767" w:hanging="360"/>
      </w:pPr>
      <w:rPr>
        <w:rFonts w:ascii="Symbol" w:hAnsi="Symbol" w:hint="default"/>
      </w:rPr>
    </w:lvl>
    <w:lvl w:ilvl="7" w:tplc="04090003" w:tentative="1">
      <w:start w:val="1"/>
      <w:numFmt w:val="bullet"/>
      <w:lvlText w:val="o"/>
      <w:lvlJc w:val="left"/>
      <w:pPr>
        <w:ind w:left="6487" w:hanging="360"/>
      </w:pPr>
      <w:rPr>
        <w:rFonts w:ascii="Courier New" w:hAnsi="Courier New" w:cs="Courier New" w:hint="default"/>
      </w:rPr>
    </w:lvl>
    <w:lvl w:ilvl="8" w:tplc="04090005" w:tentative="1">
      <w:start w:val="1"/>
      <w:numFmt w:val="bullet"/>
      <w:lvlText w:val=""/>
      <w:lvlJc w:val="left"/>
      <w:pPr>
        <w:ind w:left="7207" w:hanging="360"/>
      </w:pPr>
      <w:rPr>
        <w:rFonts w:ascii="Wingdings" w:hAnsi="Wingdings" w:hint="default"/>
      </w:rPr>
    </w:lvl>
  </w:abstractNum>
  <w:num w:numId="1" w16cid:durableId="2075276052">
    <w:abstractNumId w:val="1"/>
  </w:num>
  <w:num w:numId="2" w16cid:durableId="1217863560">
    <w:abstractNumId w:val="3"/>
  </w:num>
  <w:num w:numId="3" w16cid:durableId="1469203800">
    <w:abstractNumId w:val="0"/>
  </w:num>
  <w:num w:numId="4" w16cid:durableId="189989984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1C4E"/>
    <w:rsid w:val="000667AF"/>
    <w:rsid w:val="000732A9"/>
    <w:rsid w:val="000B49F6"/>
    <w:rsid w:val="00236B80"/>
    <w:rsid w:val="00311BAA"/>
    <w:rsid w:val="00385479"/>
    <w:rsid w:val="00466C87"/>
    <w:rsid w:val="004F433C"/>
    <w:rsid w:val="004F493E"/>
    <w:rsid w:val="00512E4A"/>
    <w:rsid w:val="005820A5"/>
    <w:rsid w:val="005F1C4E"/>
    <w:rsid w:val="006B544D"/>
    <w:rsid w:val="007A277A"/>
    <w:rsid w:val="007F745F"/>
    <w:rsid w:val="00873143"/>
    <w:rsid w:val="008857FE"/>
    <w:rsid w:val="00885FAC"/>
    <w:rsid w:val="00942692"/>
    <w:rsid w:val="009609A0"/>
    <w:rsid w:val="009F1D1C"/>
    <w:rsid w:val="00A95E44"/>
    <w:rsid w:val="00AE4733"/>
    <w:rsid w:val="00AF0898"/>
    <w:rsid w:val="00BB706F"/>
    <w:rsid w:val="00BD31E0"/>
    <w:rsid w:val="00C32A7F"/>
    <w:rsid w:val="00C7659F"/>
    <w:rsid w:val="00CD35FF"/>
    <w:rsid w:val="00CD4B80"/>
    <w:rsid w:val="00CD5594"/>
    <w:rsid w:val="00CE55E2"/>
    <w:rsid w:val="00D65D69"/>
    <w:rsid w:val="00D748CE"/>
    <w:rsid w:val="00DF38BF"/>
    <w:rsid w:val="00EF4B3F"/>
    <w:rsid w:val="00F55875"/>
    <w:rsid w:val="00F6785C"/>
    <w:rsid w:val="00FB3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794AF5F"/>
  <w15:chartTrackingRefBased/>
  <w15:docId w15:val="{92A6C57F-310D-BE44-B8A6-B6E607354E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5F1C4E"/>
    <w:pPr>
      <w:spacing w:before="100" w:beforeAutospacing="1" w:after="100" w:afterAutospacing="1"/>
    </w:pPr>
    <w:rPr>
      <w:rFonts w:ascii="Times New Roman" w:eastAsia="Times New Roman" w:hAnsi="Times New Roman" w:cs="Times New Roman"/>
      <w:kern w:val="0"/>
      <w14:ligatures w14:val="none"/>
    </w:rPr>
  </w:style>
  <w:style w:type="character" w:customStyle="1" w:styleId="normaltextrun">
    <w:name w:val="normaltextrun"/>
    <w:basedOn w:val="DefaultParagraphFont"/>
    <w:rsid w:val="005F1C4E"/>
  </w:style>
  <w:style w:type="character" w:customStyle="1" w:styleId="eop">
    <w:name w:val="eop"/>
    <w:basedOn w:val="DefaultParagraphFont"/>
    <w:rsid w:val="005F1C4E"/>
  </w:style>
  <w:style w:type="character" w:customStyle="1" w:styleId="apple-converted-space">
    <w:name w:val="apple-converted-space"/>
    <w:basedOn w:val="DefaultParagraphFont"/>
    <w:rsid w:val="005F1C4E"/>
  </w:style>
  <w:style w:type="paragraph" w:styleId="ListParagraph">
    <w:name w:val="List Paragraph"/>
    <w:basedOn w:val="Normal"/>
    <w:uiPriority w:val="34"/>
    <w:qFormat/>
    <w:rsid w:val="005F1C4E"/>
    <w:pPr>
      <w:ind w:left="720"/>
      <w:contextualSpacing/>
    </w:pPr>
  </w:style>
  <w:style w:type="paragraph" w:styleId="NormalWeb">
    <w:name w:val="Normal (Web)"/>
    <w:basedOn w:val="Normal"/>
    <w:uiPriority w:val="99"/>
    <w:unhideWhenUsed/>
    <w:rsid w:val="006B544D"/>
    <w:pPr>
      <w:spacing w:before="100" w:beforeAutospacing="1" w:after="100" w:afterAutospacing="1"/>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06220806">
      <w:bodyDiv w:val="1"/>
      <w:marLeft w:val="0"/>
      <w:marRight w:val="0"/>
      <w:marTop w:val="0"/>
      <w:marBottom w:val="0"/>
      <w:divBdr>
        <w:top w:val="none" w:sz="0" w:space="0" w:color="auto"/>
        <w:left w:val="none" w:sz="0" w:space="0" w:color="auto"/>
        <w:bottom w:val="none" w:sz="0" w:space="0" w:color="auto"/>
        <w:right w:val="none" w:sz="0" w:space="0" w:color="auto"/>
      </w:divBdr>
      <w:divsChild>
        <w:div w:id="197668852">
          <w:marLeft w:val="0"/>
          <w:marRight w:val="0"/>
          <w:marTop w:val="0"/>
          <w:marBottom w:val="0"/>
          <w:divBdr>
            <w:top w:val="none" w:sz="0" w:space="0" w:color="auto"/>
            <w:left w:val="none" w:sz="0" w:space="0" w:color="auto"/>
            <w:bottom w:val="none" w:sz="0" w:space="0" w:color="auto"/>
            <w:right w:val="none" w:sz="0" w:space="0" w:color="auto"/>
          </w:divBdr>
          <w:divsChild>
            <w:div w:id="726223390">
              <w:marLeft w:val="0"/>
              <w:marRight w:val="0"/>
              <w:marTop w:val="0"/>
              <w:marBottom w:val="0"/>
              <w:divBdr>
                <w:top w:val="none" w:sz="0" w:space="0" w:color="auto"/>
                <w:left w:val="none" w:sz="0" w:space="0" w:color="auto"/>
                <w:bottom w:val="none" w:sz="0" w:space="0" w:color="auto"/>
                <w:right w:val="none" w:sz="0" w:space="0" w:color="auto"/>
              </w:divBdr>
              <w:divsChild>
                <w:div w:id="1625231405">
                  <w:marLeft w:val="0"/>
                  <w:marRight w:val="0"/>
                  <w:marTop w:val="0"/>
                  <w:marBottom w:val="0"/>
                  <w:divBdr>
                    <w:top w:val="none" w:sz="0" w:space="0" w:color="auto"/>
                    <w:left w:val="none" w:sz="0" w:space="0" w:color="auto"/>
                    <w:bottom w:val="none" w:sz="0" w:space="0" w:color="auto"/>
                    <w:right w:val="none" w:sz="0" w:space="0" w:color="auto"/>
                  </w:divBdr>
                  <w:divsChild>
                    <w:div w:id="4083124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1452503">
      <w:bodyDiv w:val="1"/>
      <w:marLeft w:val="0"/>
      <w:marRight w:val="0"/>
      <w:marTop w:val="0"/>
      <w:marBottom w:val="0"/>
      <w:divBdr>
        <w:top w:val="none" w:sz="0" w:space="0" w:color="auto"/>
        <w:left w:val="none" w:sz="0" w:space="0" w:color="auto"/>
        <w:bottom w:val="none" w:sz="0" w:space="0" w:color="auto"/>
        <w:right w:val="none" w:sz="0" w:space="0" w:color="auto"/>
      </w:divBdr>
      <w:divsChild>
        <w:div w:id="1027371269">
          <w:marLeft w:val="0"/>
          <w:marRight w:val="0"/>
          <w:marTop w:val="0"/>
          <w:marBottom w:val="0"/>
          <w:divBdr>
            <w:top w:val="none" w:sz="0" w:space="0" w:color="auto"/>
            <w:left w:val="none" w:sz="0" w:space="0" w:color="auto"/>
            <w:bottom w:val="none" w:sz="0" w:space="0" w:color="auto"/>
            <w:right w:val="none" w:sz="0" w:space="0" w:color="auto"/>
          </w:divBdr>
        </w:div>
        <w:div w:id="130446788">
          <w:marLeft w:val="0"/>
          <w:marRight w:val="0"/>
          <w:marTop w:val="0"/>
          <w:marBottom w:val="0"/>
          <w:divBdr>
            <w:top w:val="none" w:sz="0" w:space="0" w:color="auto"/>
            <w:left w:val="none" w:sz="0" w:space="0" w:color="auto"/>
            <w:bottom w:val="none" w:sz="0" w:space="0" w:color="auto"/>
            <w:right w:val="none" w:sz="0" w:space="0" w:color="auto"/>
          </w:divBdr>
        </w:div>
        <w:div w:id="2115049748">
          <w:marLeft w:val="0"/>
          <w:marRight w:val="0"/>
          <w:marTop w:val="0"/>
          <w:marBottom w:val="0"/>
          <w:divBdr>
            <w:top w:val="none" w:sz="0" w:space="0" w:color="auto"/>
            <w:left w:val="none" w:sz="0" w:space="0" w:color="auto"/>
            <w:bottom w:val="none" w:sz="0" w:space="0" w:color="auto"/>
            <w:right w:val="none" w:sz="0" w:space="0" w:color="auto"/>
          </w:divBdr>
        </w:div>
        <w:div w:id="824932016">
          <w:marLeft w:val="0"/>
          <w:marRight w:val="0"/>
          <w:marTop w:val="0"/>
          <w:marBottom w:val="0"/>
          <w:divBdr>
            <w:top w:val="none" w:sz="0" w:space="0" w:color="auto"/>
            <w:left w:val="none" w:sz="0" w:space="0" w:color="auto"/>
            <w:bottom w:val="none" w:sz="0" w:space="0" w:color="auto"/>
            <w:right w:val="none" w:sz="0" w:space="0" w:color="auto"/>
          </w:divBdr>
        </w:div>
        <w:div w:id="1451513582">
          <w:marLeft w:val="0"/>
          <w:marRight w:val="0"/>
          <w:marTop w:val="0"/>
          <w:marBottom w:val="0"/>
          <w:divBdr>
            <w:top w:val="none" w:sz="0" w:space="0" w:color="auto"/>
            <w:left w:val="none" w:sz="0" w:space="0" w:color="auto"/>
            <w:bottom w:val="none" w:sz="0" w:space="0" w:color="auto"/>
            <w:right w:val="none" w:sz="0" w:space="0" w:color="auto"/>
          </w:divBdr>
        </w:div>
        <w:div w:id="214631074">
          <w:marLeft w:val="0"/>
          <w:marRight w:val="0"/>
          <w:marTop w:val="0"/>
          <w:marBottom w:val="0"/>
          <w:divBdr>
            <w:top w:val="none" w:sz="0" w:space="0" w:color="auto"/>
            <w:left w:val="none" w:sz="0" w:space="0" w:color="auto"/>
            <w:bottom w:val="none" w:sz="0" w:space="0" w:color="auto"/>
            <w:right w:val="none" w:sz="0" w:space="0" w:color="auto"/>
          </w:divBdr>
        </w:div>
        <w:div w:id="365567796">
          <w:marLeft w:val="0"/>
          <w:marRight w:val="0"/>
          <w:marTop w:val="0"/>
          <w:marBottom w:val="0"/>
          <w:divBdr>
            <w:top w:val="none" w:sz="0" w:space="0" w:color="auto"/>
            <w:left w:val="none" w:sz="0" w:space="0" w:color="auto"/>
            <w:bottom w:val="none" w:sz="0" w:space="0" w:color="auto"/>
            <w:right w:val="none" w:sz="0" w:space="0" w:color="auto"/>
          </w:divBdr>
        </w:div>
        <w:div w:id="578249859">
          <w:marLeft w:val="0"/>
          <w:marRight w:val="0"/>
          <w:marTop w:val="0"/>
          <w:marBottom w:val="0"/>
          <w:divBdr>
            <w:top w:val="none" w:sz="0" w:space="0" w:color="auto"/>
            <w:left w:val="none" w:sz="0" w:space="0" w:color="auto"/>
            <w:bottom w:val="none" w:sz="0" w:space="0" w:color="auto"/>
            <w:right w:val="none" w:sz="0" w:space="0" w:color="auto"/>
          </w:divBdr>
        </w:div>
        <w:div w:id="203904065">
          <w:marLeft w:val="0"/>
          <w:marRight w:val="0"/>
          <w:marTop w:val="0"/>
          <w:marBottom w:val="0"/>
          <w:divBdr>
            <w:top w:val="none" w:sz="0" w:space="0" w:color="auto"/>
            <w:left w:val="none" w:sz="0" w:space="0" w:color="auto"/>
            <w:bottom w:val="none" w:sz="0" w:space="0" w:color="auto"/>
            <w:right w:val="none" w:sz="0" w:space="0" w:color="auto"/>
          </w:divBdr>
        </w:div>
        <w:div w:id="158999517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411159d-3fbe-4fa6-b40a-e3220a878a2a" xsi:nil="true"/>
    <lcf76f155ced4ddcb4097134ff3c332f xmlns="b7c22deb-e9b7-4a22-8fcc-fda1fc6b625e">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FBA3B12BE26EA4D88E7B6A194BFA31D" ma:contentTypeVersion="17" ma:contentTypeDescription="Create a new document." ma:contentTypeScope="" ma:versionID="e80b5ff5f365929df9e1a478eacdb5e9">
  <xsd:schema xmlns:xsd="http://www.w3.org/2001/XMLSchema" xmlns:xs="http://www.w3.org/2001/XMLSchema" xmlns:p="http://schemas.microsoft.com/office/2006/metadata/properties" xmlns:ns2="b7c22deb-e9b7-4a22-8fcc-fda1fc6b625e" xmlns:ns3="1411159d-3fbe-4fa6-b40a-e3220a878a2a" targetNamespace="http://schemas.microsoft.com/office/2006/metadata/properties" ma:root="true" ma:fieldsID="9cef3e0c3bd39f7aac8df7256d7d753e" ns2:_="" ns3:_="">
    <xsd:import namespace="b7c22deb-e9b7-4a22-8fcc-fda1fc6b625e"/>
    <xsd:import namespace="1411159d-3fbe-4fa6-b40a-e3220a878a2a"/>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c22deb-e9b7-4a22-8fcc-fda1fc6b62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b6e5128-575e-48c4-b479-59a2491551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411159d-3fbe-4fa6-b40a-e3220a878a2a"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f904386-0039-4c23-aa30-a69771841f3c}" ma:internalName="TaxCatchAll" ma:showField="CatchAllData" ma:web="1411159d-3fbe-4fa6-b40a-e3220a878a2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B28A9C0-DDE6-4C9E-91D0-9201E2D9699A}">
  <ds:schemaRefs>
    <ds:schemaRef ds:uri="http://schemas.microsoft.com/office/2006/metadata/properties"/>
    <ds:schemaRef ds:uri="http://schemas.microsoft.com/office/infopath/2007/PartnerControls"/>
    <ds:schemaRef ds:uri="1411159d-3fbe-4fa6-b40a-e3220a878a2a"/>
    <ds:schemaRef ds:uri="b7c22deb-e9b7-4a22-8fcc-fda1fc6b625e"/>
  </ds:schemaRefs>
</ds:datastoreItem>
</file>

<file path=customXml/itemProps2.xml><?xml version="1.0" encoding="utf-8"?>
<ds:datastoreItem xmlns:ds="http://schemas.openxmlformats.org/officeDocument/2006/customXml" ds:itemID="{56545D6C-BC1F-47DD-84B8-525E6E36B1C6}">
  <ds:schemaRefs>
    <ds:schemaRef ds:uri="http://schemas.microsoft.com/sharepoint/v3/contenttype/forms"/>
  </ds:schemaRefs>
</ds:datastoreItem>
</file>

<file path=customXml/itemProps3.xml><?xml version="1.0" encoding="utf-8"?>
<ds:datastoreItem xmlns:ds="http://schemas.openxmlformats.org/officeDocument/2006/customXml" ds:itemID="{036A0DEE-3051-43CF-A60B-0A0568DAB7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c22deb-e9b7-4a22-8fcc-fda1fc6b625e"/>
    <ds:schemaRef ds:uri="1411159d-3fbe-4fa6-b40a-e3220a878a2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60</TotalTime>
  <Pages>2</Pages>
  <Words>450</Words>
  <Characters>2571</Characters>
  <Application>Microsoft Office Word</Application>
  <DocSecurity>0</DocSecurity>
  <Lines>21</Lines>
  <Paragraphs>6</Paragraphs>
  <ScaleCrop>false</ScaleCrop>
  <Company/>
  <LinksUpToDate>false</LinksUpToDate>
  <CharactersWithSpaces>3015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Joy Oborne</dc:creator>
  <cp:keywords/>
  <dc:description/>
  <cp:lastModifiedBy>Joy Oborne</cp:lastModifiedBy>
  <cp:revision>38</cp:revision>
  <cp:lastPrinted>2023-12-21T13:14:00Z</cp:lastPrinted>
  <dcterms:created xsi:type="dcterms:W3CDTF">2023-12-12T20:34:00Z</dcterms:created>
  <dcterms:modified xsi:type="dcterms:W3CDTF">2023-12-30T20:52:00Z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0x010100DFBA3B12BE26EA4D88E7B6A194BFA31D</vt:lpwstr>
  </property>
</Properties>
</file>