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35F5" w:rsidRPr="00204BCE" w:rsidRDefault="00DC60B9" w:rsidP="00D719D2">
      <w:pPr>
        <w:jc w:val="center"/>
        <w:rPr>
          <w:rFonts w:ascii="Times New Roman" w:hAnsi="Times New Roman" w:cs="Times New Roman"/>
          <w:b/>
          <w:bCs/>
          <w:sz w:val="22"/>
        </w:rPr>
      </w:pPr>
      <w:bookmarkStart w:id="0" w:name="_Toc373318249"/>
      <w:bookmarkStart w:id="1" w:name="_Toc420143542"/>
      <w:bookmarkStart w:id="2" w:name="_Toc82412546"/>
      <w:r w:rsidRPr="00204BCE">
        <w:rPr>
          <w:rFonts w:ascii="Times New Roman" w:hAnsi="Times New Roman" w:cs="Times New Roman"/>
          <w:b/>
          <w:bCs/>
          <w:sz w:val="22"/>
        </w:rPr>
        <w:t>Connecticut Libraries Fiber Consortium</w:t>
      </w:r>
    </w:p>
    <w:p w:rsidR="00D719D2" w:rsidRPr="00204BCE" w:rsidRDefault="00D719D2" w:rsidP="00D719D2">
      <w:pPr>
        <w:jc w:val="center"/>
        <w:rPr>
          <w:rFonts w:ascii="Times New Roman" w:hAnsi="Times New Roman" w:cs="Times New Roman"/>
          <w:b/>
          <w:bCs/>
          <w:sz w:val="22"/>
        </w:rPr>
      </w:pPr>
    </w:p>
    <w:p w:rsidR="00B20C88" w:rsidRPr="00204BCE" w:rsidRDefault="00A035F5" w:rsidP="00D719D2">
      <w:pPr>
        <w:jc w:val="center"/>
        <w:rPr>
          <w:rFonts w:ascii="Times New Roman" w:hAnsi="Times New Roman" w:cs="Times New Roman"/>
          <w:b/>
          <w:bCs/>
          <w:sz w:val="22"/>
        </w:rPr>
      </w:pPr>
      <w:r w:rsidRPr="00204BCE">
        <w:rPr>
          <w:rFonts w:ascii="Times New Roman" w:hAnsi="Times New Roman" w:cs="Times New Roman"/>
          <w:b/>
          <w:bCs/>
          <w:sz w:val="22"/>
        </w:rPr>
        <w:t>REQUEST FOR PROPOSAL</w:t>
      </w:r>
      <w:r w:rsidR="00B15B6D" w:rsidRPr="00204BCE">
        <w:rPr>
          <w:rFonts w:ascii="Times New Roman" w:hAnsi="Times New Roman" w:cs="Times New Roman"/>
          <w:b/>
          <w:bCs/>
          <w:sz w:val="22"/>
        </w:rPr>
        <w:t>S</w:t>
      </w:r>
      <w:r w:rsidRPr="00204BCE">
        <w:rPr>
          <w:rFonts w:ascii="Times New Roman" w:hAnsi="Times New Roman" w:cs="Times New Roman"/>
          <w:b/>
          <w:bCs/>
          <w:sz w:val="22"/>
        </w:rPr>
        <w:br/>
      </w:r>
      <w:r w:rsidR="002476CF" w:rsidRPr="00204BCE">
        <w:rPr>
          <w:rFonts w:ascii="Times New Roman" w:hAnsi="Times New Roman" w:cs="Times New Roman"/>
          <w:b/>
          <w:bCs/>
          <w:sz w:val="22"/>
        </w:rPr>
        <w:t>Leased Lit Fiber</w:t>
      </w:r>
      <w:r w:rsidR="002773B7" w:rsidRPr="00204BCE">
        <w:rPr>
          <w:rFonts w:ascii="Times New Roman" w:hAnsi="Times New Roman" w:cs="Times New Roman"/>
          <w:b/>
          <w:bCs/>
          <w:sz w:val="22"/>
        </w:rPr>
        <w:t xml:space="preserve">, </w:t>
      </w:r>
      <w:r w:rsidR="002476CF" w:rsidRPr="00204BCE">
        <w:rPr>
          <w:rFonts w:ascii="Times New Roman" w:hAnsi="Times New Roman" w:cs="Times New Roman"/>
          <w:b/>
          <w:bCs/>
          <w:sz w:val="22"/>
        </w:rPr>
        <w:t xml:space="preserve">Leased Dark Fiber, or </w:t>
      </w:r>
      <w:r w:rsidR="00317EF8">
        <w:rPr>
          <w:rFonts w:ascii="Times New Roman" w:hAnsi="Times New Roman" w:cs="Times New Roman"/>
          <w:b/>
          <w:bCs/>
          <w:sz w:val="22"/>
        </w:rPr>
        <w:t>Self-Provisioned</w:t>
      </w:r>
      <w:r w:rsidR="002476CF" w:rsidRPr="00204BCE">
        <w:rPr>
          <w:rFonts w:ascii="Times New Roman" w:hAnsi="Times New Roman" w:cs="Times New Roman"/>
          <w:b/>
          <w:bCs/>
          <w:sz w:val="22"/>
        </w:rPr>
        <w:t xml:space="preserve"> Dark Fiber</w:t>
      </w:r>
    </w:p>
    <w:p w:rsidR="00D719D2" w:rsidRPr="00204BCE" w:rsidRDefault="00D719D2" w:rsidP="00D719D2">
      <w:pPr>
        <w:jc w:val="center"/>
        <w:rPr>
          <w:rFonts w:ascii="Times New Roman" w:hAnsi="Times New Roman" w:cs="Times New Roman"/>
          <w:b/>
          <w:bCs/>
          <w:sz w:val="22"/>
        </w:rPr>
      </w:pPr>
    </w:p>
    <w:p w:rsidR="00B20C88" w:rsidRPr="00204BCE" w:rsidRDefault="00B20C88" w:rsidP="00D719D2">
      <w:pPr>
        <w:jc w:val="center"/>
        <w:rPr>
          <w:rFonts w:ascii="Times New Roman" w:hAnsi="Times New Roman" w:cs="Times New Roman"/>
          <w:b/>
          <w:bCs/>
          <w:sz w:val="22"/>
        </w:rPr>
      </w:pPr>
      <w:r w:rsidRPr="00204BCE">
        <w:rPr>
          <w:rFonts w:ascii="Times New Roman" w:hAnsi="Times New Roman" w:cs="Times New Roman"/>
          <w:b/>
          <w:bCs/>
          <w:sz w:val="22"/>
        </w:rPr>
        <w:t xml:space="preserve">Issue Date: </w:t>
      </w:r>
      <w:r w:rsidR="00DC60B9" w:rsidRPr="00204BCE">
        <w:rPr>
          <w:rFonts w:ascii="Times New Roman" w:hAnsi="Times New Roman" w:cs="Times New Roman"/>
          <w:b/>
          <w:bCs/>
          <w:sz w:val="22"/>
        </w:rPr>
        <w:t>March 4</w:t>
      </w:r>
      <w:r w:rsidR="00717845" w:rsidRPr="00204BCE">
        <w:rPr>
          <w:rFonts w:ascii="Times New Roman" w:hAnsi="Times New Roman" w:cs="Times New Roman"/>
          <w:b/>
          <w:bCs/>
          <w:sz w:val="22"/>
        </w:rPr>
        <w:t>, 2016</w:t>
      </w:r>
    </w:p>
    <w:p w:rsidR="00D719D2" w:rsidRPr="00204BCE" w:rsidRDefault="00D719D2" w:rsidP="00D719D2">
      <w:pPr>
        <w:jc w:val="center"/>
        <w:rPr>
          <w:rFonts w:ascii="Times New Roman" w:hAnsi="Times New Roman" w:cs="Times New Roman"/>
          <w:b/>
          <w:sz w:val="22"/>
        </w:rPr>
      </w:pPr>
      <w:r w:rsidRPr="00204BCE">
        <w:rPr>
          <w:rFonts w:ascii="Times New Roman" w:hAnsi="Times New Roman" w:cs="Times New Roman"/>
          <w:b/>
          <w:sz w:val="22"/>
        </w:rPr>
        <w:t>Response Deadline: April 8, 2016 at Noon E</w:t>
      </w:r>
      <w:r w:rsidR="00B1666B" w:rsidRPr="00204BCE">
        <w:rPr>
          <w:rFonts w:ascii="Times New Roman" w:hAnsi="Times New Roman" w:cs="Times New Roman"/>
          <w:b/>
          <w:sz w:val="22"/>
        </w:rPr>
        <w:t>D</w:t>
      </w:r>
      <w:r w:rsidRPr="00204BCE">
        <w:rPr>
          <w:rFonts w:ascii="Times New Roman" w:hAnsi="Times New Roman" w:cs="Times New Roman"/>
          <w:b/>
          <w:sz w:val="22"/>
        </w:rPr>
        <w:t>T</w:t>
      </w:r>
    </w:p>
    <w:p w:rsidR="00D719D2" w:rsidRPr="00204BCE" w:rsidRDefault="00D719D2" w:rsidP="00D719D2">
      <w:pPr>
        <w:jc w:val="center"/>
        <w:rPr>
          <w:rFonts w:ascii="Times New Roman" w:hAnsi="Times New Roman" w:cs="Times New Roman"/>
          <w:b/>
          <w:bCs/>
          <w:sz w:val="22"/>
        </w:rPr>
      </w:pPr>
    </w:p>
    <w:p w:rsidR="00364AFA" w:rsidRPr="00204BCE" w:rsidRDefault="00364AFA" w:rsidP="000609AF">
      <w:pPr>
        <w:rPr>
          <w:rFonts w:ascii="Times New Roman" w:hAnsi="Times New Roman" w:cs="Times New Roman"/>
          <w:sz w:val="22"/>
        </w:rPr>
      </w:pPr>
    </w:p>
    <w:p w:rsidR="006F06DC" w:rsidRPr="00204BCE" w:rsidRDefault="004826B2" w:rsidP="000609AF">
      <w:pPr>
        <w:pStyle w:val="Heading1"/>
        <w:rPr>
          <w:rFonts w:ascii="Times New Roman" w:hAnsi="Times New Roman" w:cs="Times New Roman"/>
          <w:b/>
          <w:sz w:val="22"/>
          <w:szCs w:val="22"/>
        </w:rPr>
      </w:pPr>
      <w:r w:rsidRPr="00204BCE">
        <w:rPr>
          <w:rFonts w:ascii="Times New Roman" w:hAnsi="Times New Roman" w:cs="Times New Roman"/>
          <w:b/>
          <w:sz w:val="22"/>
          <w:szCs w:val="22"/>
        </w:rPr>
        <w:t>INTRODUCTION</w:t>
      </w:r>
    </w:p>
    <w:p w:rsidR="004826B2" w:rsidRPr="00204BCE" w:rsidRDefault="004826B2" w:rsidP="000609AF">
      <w:pPr>
        <w:rPr>
          <w:rFonts w:ascii="Times New Roman" w:hAnsi="Times New Roman" w:cs="Times New Roman"/>
          <w:sz w:val="22"/>
        </w:rPr>
      </w:pPr>
    </w:p>
    <w:p w:rsidR="003E7AE8" w:rsidRPr="003F4644" w:rsidRDefault="00DC60B9" w:rsidP="00C55F79">
      <w:pPr>
        <w:pStyle w:val="Heading2"/>
        <w:rPr>
          <w:rFonts w:ascii="Times New Roman" w:hAnsi="Times New Roman" w:cs="Times New Roman"/>
          <w:sz w:val="22"/>
          <w:szCs w:val="22"/>
        </w:rPr>
      </w:pPr>
      <w:r w:rsidRPr="003F4644">
        <w:rPr>
          <w:rFonts w:ascii="Times New Roman" w:hAnsi="Times New Roman" w:cs="Times New Roman"/>
          <w:sz w:val="22"/>
          <w:szCs w:val="22"/>
        </w:rPr>
        <w:t>Connecticut Libraries Fiber Consortium</w:t>
      </w:r>
      <w:r w:rsidR="00717845" w:rsidRPr="003F4644">
        <w:rPr>
          <w:rFonts w:ascii="Times New Roman" w:hAnsi="Times New Roman" w:cs="Times New Roman"/>
          <w:sz w:val="22"/>
          <w:szCs w:val="22"/>
        </w:rPr>
        <w:t xml:space="preserve"> </w:t>
      </w:r>
      <w:r w:rsidR="00B20C88" w:rsidRPr="003F4644">
        <w:rPr>
          <w:rFonts w:ascii="Times New Roman" w:hAnsi="Times New Roman" w:cs="Times New Roman"/>
          <w:sz w:val="22"/>
          <w:szCs w:val="22"/>
        </w:rPr>
        <w:t>(“</w:t>
      </w:r>
      <w:r w:rsidRPr="003F4644">
        <w:rPr>
          <w:rFonts w:ascii="Times New Roman" w:hAnsi="Times New Roman" w:cs="Times New Roman"/>
          <w:sz w:val="22"/>
          <w:szCs w:val="22"/>
        </w:rPr>
        <w:t>Consortium</w:t>
      </w:r>
      <w:r w:rsidR="00B20C88" w:rsidRPr="003F4644">
        <w:rPr>
          <w:rFonts w:ascii="Times New Roman" w:hAnsi="Times New Roman" w:cs="Times New Roman"/>
          <w:sz w:val="22"/>
          <w:szCs w:val="22"/>
        </w:rPr>
        <w:t>”)</w:t>
      </w:r>
      <w:r w:rsidR="00384DBF" w:rsidRPr="003F4644">
        <w:rPr>
          <w:rFonts w:ascii="Times New Roman" w:hAnsi="Times New Roman" w:cs="Times New Roman"/>
          <w:sz w:val="22"/>
          <w:szCs w:val="22"/>
        </w:rPr>
        <w:t xml:space="preserve"> issues thi</w:t>
      </w:r>
      <w:r w:rsidR="00C55F79" w:rsidRPr="003F4644">
        <w:rPr>
          <w:rFonts w:ascii="Times New Roman" w:hAnsi="Times New Roman" w:cs="Times New Roman"/>
          <w:sz w:val="22"/>
          <w:szCs w:val="22"/>
        </w:rPr>
        <w:t xml:space="preserve">s Request for Proposals (“RFP”) </w:t>
      </w:r>
      <w:r w:rsidR="00384DBF" w:rsidRPr="003F4644">
        <w:rPr>
          <w:rFonts w:ascii="Times New Roman" w:hAnsi="Times New Roman" w:cs="Times New Roman"/>
          <w:sz w:val="22"/>
          <w:szCs w:val="22"/>
        </w:rPr>
        <w:t xml:space="preserve">for </w:t>
      </w:r>
      <w:r w:rsidR="002773B7" w:rsidRPr="003F4644">
        <w:rPr>
          <w:rFonts w:ascii="Times New Roman" w:hAnsi="Times New Roman" w:cs="Times New Roman"/>
          <w:sz w:val="22"/>
          <w:szCs w:val="22"/>
        </w:rPr>
        <w:t>leased lit fiber, leased dark fiber and/or</w:t>
      </w:r>
      <w:r w:rsidR="00053F9A" w:rsidRPr="003F4644">
        <w:rPr>
          <w:rFonts w:ascii="Times New Roman" w:hAnsi="Times New Roman" w:cs="Times New Roman"/>
          <w:sz w:val="22"/>
          <w:szCs w:val="22"/>
        </w:rPr>
        <w:t xml:space="preserve"> </w:t>
      </w:r>
      <w:r w:rsidR="002773B7" w:rsidRPr="003F4644">
        <w:rPr>
          <w:rFonts w:ascii="Times New Roman" w:hAnsi="Times New Roman" w:cs="Times New Roman"/>
          <w:sz w:val="22"/>
          <w:szCs w:val="22"/>
        </w:rPr>
        <w:t>dark fiber</w:t>
      </w:r>
      <w:r w:rsidR="00053F9A" w:rsidRPr="003F4644">
        <w:rPr>
          <w:rFonts w:ascii="Times New Roman" w:hAnsi="Times New Roman" w:cs="Times New Roman"/>
          <w:sz w:val="22"/>
          <w:szCs w:val="22"/>
        </w:rPr>
        <w:t xml:space="preserve"> constructed specifically for the applicant</w:t>
      </w:r>
      <w:r w:rsidR="002773B7" w:rsidRPr="003F4644">
        <w:rPr>
          <w:rFonts w:ascii="Times New Roman" w:hAnsi="Times New Roman" w:cs="Times New Roman"/>
          <w:sz w:val="22"/>
          <w:szCs w:val="22"/>
        </w:rPr>
        <w:t xml:space="preserve"> </w:t>
      </w:r>
      <w:r w:rsidR="00053F9A" w:rsidRPr="003F4644">
        <w:rPr>
          <w:rFonts w:ascii="Times New Roman" w:hAnsi="Times New Roman" w:cs="Times New Roman"/>
          <w:sz w:val="22"/>
          <w:szCs w:val="22"/>
        </w:rPr>
        <w:t xml:space="preserve">(Self Provisioned) </w:t>
      </w:r>
      <w:r w:rsidR="002773B7" w:rsidRPr="003F4644">
        <w:rPr>
          <w:rFonts w:ascii="Times New Roman" w:hAnsi="Times New Roman" w:cs="Times New Roman"/>
          <w:sz w:val="22"/>
          <w:szCs w:val="22"/>
        </w:rPr>
        <w:t xml:space="preserve">to connect </w:t>
      </w:r>
      <w:r w:rsidR="00C55F79" w:rsidRPr="003F4644">
        <w:rPr>
          <w:rFonts w:ascii="Times New Roman" w:hAnsi="Times New Roman" w:cs="Times New Roman"/>
          <w:sz w:val="22"/>
          <w:szCs w:val="22"/>
        </w:rPr>
        <w:t xml:space="preserve">the individual </w:t>
      </w:r>
      <w:r w:rsidRPr="003F4644">
        <w:rPr>
          <w:rFonts w:ascii="Times New Roman" w:hAnsi="Times New Roman" w:cs="Times New Roman"/>
          <w:sz w:val="22"/>
          <w:szCs w:val="22"/>
        </w:rPr>
        <w:t xml:space="preserve">member libraries with their </w:t>
      </w:r>
      <w:r w:rsidR="00F66757" w:rsidRPr="003F4644">
        <w:rPr>
          <w:rFonts w:ascii="Times New Roman" w:hAnsi="Times New Roman" w:cs="Times New Roman"/>
          <w:sz w:val="22"/>
          <w:szCs w:val="22"/>
        </w:rPr>
        <w:t>nearest</w:t>
      </w:r>
      <w:r w:rsidRPr="003F4644">
        <w:rPr>
          <w:rFonts w:ascii="Times New Roman" w:hAnsi="Times New Roman" w:cs="Times New Roman"/>
          <w:sz w:val="22"/>
          <w:szCs w:val="22"/>
        </w:rPr>
        <w:t xml:space="preserve"> Internet</w:t>
      </w:r>
      <w:r w:rsidR="00C55F79" w:rsidRPr="003F4644">
        <w:rPr>
          <w:rFonts w:ascii="Times New Roman" w:hAnsi="Times New Roman" w:cs="Times New Roman"/>
          <w:sz w:val="22"/>
          <w:szCs w:val="22"/>
        </w:rPr>
        <w:t xml:space="preserve"> Access Point/Point of Presence </w:t>
      </w:r>
      <w:r w:rsidRPr="003F4644">
        <w:rPr>
          <w:rFonts w:ascii="Times New Roman" w:hAnsi="Times New Roman" w:cs="Times New Roman"/>
          <w:sz w:val="22"/>
          <w:szCs w:val="22"/>
        </w:rPr>
        <w:t>(</w:t>
      </w:r>
      <w:proofErr w:type="spellStart"/>
      <w:r w:rsidRPr="003F4644">
        <w:rPr>
          <w:rFonts w:ascii="Times New Roman" w:hAnsi="Times New Roman" w:cs="Times New Roman"/>
          <w:sz w:val="22"/>
          <w:szCs w:val="22"/>
        </w:rPr>
        <w:t>PoP</w:t>
      </w:r>
      <w:proofErr w:type="spellEnd"/>
      <w:r w:rsidRPr="003F4644">
        <w:rPr>
          <w:rFonts w:ascii="Times New Roman" w:hAnsi="Times New Roman" w:cs="Times New Roman"/>
          <w:sz w:val="22"/>
          <w:szCs w:val="22"/>
        </w:rPr>
        <w:t xml:space="preserve">) </w:t>
      </w:r>
      <w:r w:rsidR="002773B7" w:rsidRPr="003F4644">
        <w:rPr>
          <w:rFonts w:ascii="Times New Roman" w:hAnsi="Times New Roman" w:cs="Times New Roman"/>
          <w:sz w:val="22"/>
          <w:szCs w:val="22"/>
        </w:rPr>
        <w:t xml:space="preserve">including </w:t>
      </w:r>
      <w:r w:rsidR="00B20C88" w:rsidRPr="003F4644">
        <w:rPr>
          <w:rFonts w:ascii="Times New Roman" w:hAnsi="Times New Roman" w:cs="Times New Roman"/>
          <w:sz w:val="22"/>
          <w:szCs w:val="22"/>
        </w:rPr>
        <w:t>related installation</w:t>
      </w:r>
      <w:r w:rsidR="002773B7" w:rsidRPr="003F4644">
        <w:rPr>
          <w:rFonts w:ascii="Times New Roman" w:hAnsi="Times New Roman" w:cs="Times New Roman"/>
          <w:sz w:val="22"/>
          <w:szCs w:val="22"/>
        </w:rPr>
        <w:t xml:space="preserve">, </w:t>
      </w:r>
      <w:r w:rsidR="00B20C88" w:rsidRPr="003F4644">
        <w:rPr>
          <w:rFonts w:ascii="Times New Roman" w:hAnsi="Times New Roman" w:cs="Times New Roman"/>
          <w:sz w:val="22"/>
          <w:szCs w:val="22"/>
        </w:rPr>
        <w:t>maintenance</w:t>
      </w:r>
      <w:r w:rsidR="002773B7" w:rsidRPr="003F4644">
        <w:rPr>
          <w:rFonts w:ascii="Times New Roman" w:hAnsi="Times New Roman" w:cs="Times New Roman"/>
          <w:sz w:val="22"/>
          <w:szCs w:val="22"/>
        </w:rPr>
        <w:t xml:space="preserve"> and operation</w:t>
      </w:r>
      <w:r w:rsidR="00B20C88" w:rsidRPr="003F4644">
        <w:rPr>
          <w:rFonts w:ascii="Times New Roman" w:hAnsi="Times New Roman" w:cs="Times New Roman"/>
          <w:sz w:val="22"/>
          <w:szCs w:val="22"/>
        </w:rPr>
        <w:t xml:space="preserve"> services</w:t>
      </w:r>
      <w:r w:rsidR="00384DBF" w:rsidRPr="003F4644">
        <w:rPr>
          <w:rFonts w:ascii="Times New Roman" w:hAnsi="Times New Roman" w:cs="Times New Roman"/>
          <w:sz w:val="22"/>
          <w:szCs w:val="22"/>
        </w:rPr>
        <w:t xml:space="preserve">. </w:t>
      </w:r>
      <w:r w:rsidR="003F4644" w:rsidRPr="003F4644">
        <w:rPr>
          <w:rFonts w:ascii="Times New Roman" w:hAnsi="Times New Roman" w:cs="Times New Roman"/>
          <w:sz w:val="22"/>
          <w:szCs w:val="22"/>
        </w:rPr>
        <w:t xml:space="preserve">While intended primarily for the use of member libraries, accepted bids may also serve as the basis for agreements between any other government or municipal entity in the state of Connecticut and the approved bidder(s). </w:t>
      </w:r>
    </w:p>
    <w:p w:rsidR="003E7AE8" w:rsidRPr="00204BCE" w:rsidRDefault="003E7AE8" w:rsidP="003E7AE8">
      <w:pPr>
        <w:pStyle w:val="Heading2"/>
        <w:numPr>
          <w:ilvl w:val="0"/>
          <w:numId w:val="0"/>
        </w:numPr>
        <w:ind w:left="1530"/>
        <w:rPr>
          <w:rFonts w:ascii="Times New Roman" w:hAnsi="Times New Roman" w:cs="Times New Roman"/>
          <w:sz w:val="22"/>
          <w:szCs w:val="22"/>
        </w:rPr>
      </w:pPr>
    </w:p>
    <w:p w:rsidR="003E7AE8" w:rsidRPr="00204BCE" w:rsidRDefault="003E7AE8" w:rsidP="003E7AE8">
      <w:pPr>
        <w:pStyle w:val="Heading2"/>
        <w:numPr>
          <w:ilvl w:val="0"/>
          <w:numId w:val="0"/>
        </w:numPr>
        <w:ind w:left="1530"/>
        <w:rPr>
          <w:rStyle w:val="None"/>
          <w:rFonts w:ascii="Times New Roman" w:hAnsi="Times New Roman" w:cs="Times New Roman"/>
          <w:sz w:val="22"/>
          <w:szCs w:val="22"/>
        </w:rPr>
      </w:pPr>
      <w:r w:rsidRPr="00204BCE">
        <w:rPr>
          <w:rStyle w:val="None"/>
          <w:rFonts w:ascii="Times New Roman" w:hAnsi="Times New Roman" w:cs="Times New Roman"/>
          <w:sz w:val="22"/>
          <w:szCs w:val="22"/>
        </w:rPr>
        <w:t xml:space="preserve">The Consortium is seeking options for a private dedicated network solution for the connections between the individual libraries and their </w:t>
      </w:r>
      <w:r w:rsidR="00E373CE" w:rsidRPr="00204BCE">
        <w:rPr>
          <w:rStyle w:val="None"/>
          <w:rFonts w:ascii="Times New Roman" w:hAnsi="Times New Roman" w:cs="Times New Roman"/>
          <w:sz w:val="22"/>
          <w:szCs w:val="22"/>
        </w:rPr>
        <w:t>nearest</w:t>
      </w:r>
      <w:r w:rsidRPr="00204BCE">
        <w:rPr>
          <w:rStyle w:val="None"/>
          <w:rFonts w:ascii="Times New Roman" w:hAnsi="Times New Roman" w:cs="Times New Roman"/>
          <w:sz w:val="22"/>
          <w:szCs w:val="22"/>
        </w:rPr>
        <w:t xml:space="preserve"> Internet Access Point/POP</w:t>
      </w:r>
      <w:r w:rsidR="00EC066A" w:rsidRPr="00204BCE">
        <w:rPr>
          <w:rStyle w:val="None"/>
          <w:rFonts w:ascii="Times New Roman" w:hAnsi="Times New Roman" w:cs="Times New Roman"/>
          <w:sz w:val="22"/>
          <w:szCs w:val="22"/>
        </w:rPr>
        <w:t>, with a peering connection to the Connecticut Education Network (CEN),</w:t>
      </w:r>
      <w:r w:rsidRPr="00204BCE">
        <w:rPr>
          <w:rStyle w:val="None"/>
          <w:rFonts w:ascii="Times New Roman" w:hAnsi="Times New Roman" w:cs="Times New Roman"/>
          <w:sz w:val="22"/>
          <w:szCs w:val="22"/>
        </w:rPr>
        <w:t xml:space="preserve"> where all</w:t>
      </w:r>
      <w:r w:rsidR="00053F9A" w:rsidRPr="00204BCE">
        <w:rPr>
          <w:rStyle w:val="None"/>
          <w:rFonts w:ascii="Times New Roman" w:hAnsi="Times New Roman" w:cs="Times New Roman"/>
          <w:sz w:val="22"/>
          <w:szCs w:val="22"/>
        </w:rPr>
        <w:t xml:space="preserve"> </w:t>
      </w:r>
      <w:r w:rsidRPr="00204BCE">
        <w:rPr>
          <w:rStyle w:val="None"/>
          <w:rFonts w:ascii="Times New Roman" w:hAnsi="Times New Roman" w:cs="Times New Roman"/>
          <w:sz w:val="22"/>
          <w:szCs w:val="22"/>
        </w:rPr>
        <w:t xml:space="preserve">fiber </w:t>
      </w:r>
      <w:r w:rsidR="00053F9A" w:rsidRPr="00204BCE">
        <w:rPr>
          <w:rStyle w:val="None"/>
          <w:rFonts w:ascii="Times New Roman" w:hAnsi="Times New Roman" w:cs="Times New Roman"/>
          <w:sz w:val="22"/>
          <w:szCs w:val="22"/>
        </w:rPr>
        <w:t>strands, whether fully managed lit service or dark fiber lease</w:t>
      </w:r>
      <w:r w:rsidR="004403FD" w:rsidRPr="00204BCE">
        <w:rPr>
          <w:rStyle w:val="None"/>
          <w:rFonts w:ascii="Times New Roman" w:hAnsi="Times New Roman" w:cs="Times New Roman"/>
          <w:sz w:val="22"/>
          <w:szCs w:val="22"/>
        </w:rPr>
        <w:t xml:space="preserve"> or self provisioned dark fiber</w:t>
      </w:r>
      <w:r w:rsidR="00053F9A" w:rsidRPr="00204BCE">
        <w:rPr>
          <w:rStyle w:val="None"/>
          <w:rFonts w:ascii="Times New Roman" w:hAnsi="Times New Roman" w:cs="Times New Roman"/>
          <w:sz w:val="22"/>
          <w:szCs w:val="22"/>
        </w:rPr>
        <w:t xml:space="preserve"> </w:t>
      </w:r>
      <w:r w:rsidRPr="00204BCE">
        <w:rPr>
          <w:rStyle w:val="None"/>
          <w:rFonts w:ascii="Times New Roman" w:hAnsi="Times New Roman" w:cs="Times New Roman"/>
          <w:sz w:val="22"/>
          <w:szCs w:val="22"/>
        </w:rPr>
        <w:t xml:space="preserve">and routing equipment </w:t>
      </w:r>
      <w:r w:rsidR="002113B4" w:rsidRPr="00204BCE">
        <w:rPr>
          <w:rStyle w:val="None"/>
          <w:rFonts w:ascii="Times New Roman" w:hAnsi="Times New Roman" w:cs="Times New Roman"/>
          <w:sz w:val="22"/>
          <w:szCs w:val="22"/>
        </w:rPr>
        <w:t xml:space="preserve">are </w:t>
      </w:r>
      <w:r w:rsidRPr="00204BCE">
        <w:rPr>
          <w:rStyle w:val="None"/>
          <w:rFonts w:ascii="Times New Roman" w:hAnsi="Times New Roman" w:cs="Times New Roman"/>
          <w:sz w:val="22"/>
          <w:szCs w:val="22"/>
        </w:rPr>
        <w:t xml:space="preserve">100% dedicated to the </w:t>
      </w:r>
      <w:r w:rsidR="00927CE0" w:rsidRPr="00204BCE">
        <w:rPr>
          <w:rStyle w:val="None"/>
          <w:rFonts w:ascii="Times New Roman" w:hAnsi="Times New Roman" w:cs="Times New Roman"/>
          <w:sz w:val="22"/>
          <w:szCs w:val="22"/>
        </w:rPr>
        <w:t>member</w:t>
      </w:r>
      <w:r w:rsidRPr="00204BCE">
        <w:rPr>
          <w:rStyle w:val="None"/>
          <w:rFonts w:ascii="Times New Roman" w:hAnsi="Times New Roman" w:cs="Times New Roman"/>
          <w:sz w:val="22"/>
          <w:szCs w:val="22"/>
        </w:rPr>
        <w:t xml:space="preserve"> librar</w:t>
      </w:r>
      <w:r w:rsidR="001D01E5" w:rsidRPr="00204BCE">
        <w:rPr>
          <w:rStyle w:val="None"/>
          <w:rFonts w:ascii="Times New Roman" w:hAnsi="Times New Roman" w:cs="Times New Roman"/>
          <w:sz w:val="22"/>
          <w:szCs w:val="22"/>
        </w:rPr>
        <w:t>y’s</w:t>
      </w:r>
      <w:r w:rsidRPr="00204BCE">
        <w:rPr>
          <w:rStyle w:val="None"/>
          <w:rFonts w:ascii="Times New Roman" w:hAnsi="Times New Roman" w:cs="Times New Roman"/>
          <w:sz w:val="22"/>
          <w:szCs w:val="22"/>
        </w:rPr>
        <w:t xml:space="preserve"> network.</w:t>
      </w:r>
      <w:r w:rsidR="00DD1134" w:rsidRPr="00204BCE">
        <w:rPr>
          <w:rStyle w:val="None"/>
          <w:rFonts w:ascii="Times New Roman" w:hAnsi="Times New Roman" w:cs="Times New Roman"/>
          <w:sz w:val="22"/>
          <w:szCs w:val="22"/>
        </w:rPr>
        <w:t xml:space="preserve"> </w:t>
      </w:r>
      <w:r w:rsidRPr="00204BCE">
        <w:rPr>
          <w:rStyle w:val="None"/>
          <w:rFonts w:ascii="Times New Roman" w:hAnsi="Times New Roman" w:cs="Times New Roman"/>
          <w:sz w:val="22"/>
          <w:szCs w:val="22"/>
        </w:rPr>
        <w:t>Any proposed fiber and routing equipment must be exclusive to the member library. The solution options should provide high availability, high bandwidth services that support data, voice, and video simultaneously.</w:t>
      </w:r>
    </w:p>
    <w:p w:rsidR="003E7AE8" w:rsidRPr="00204BCE" w:rsidRDefault="003E7AE8" w:rsidP="003E7AE8">
      <w:pPr>
        <w:rPr>
          <w:rFonts w:ascii="Times New Roman" w:hAnsi="Times New Roman" w:cs="Times New Roman"/>
          <w:sz w:val="22"/>
          <w:lang w:bidi="ar-SA"/>
        </w:rPr>
      </w:pPr>
    </w:p>
    <w:p w:rsidR="00B15B6D" w:rsidRPr="00204BCE" w:rsidRDefault="00B15B6D" w:rsidP="003E7AE8">
      <w:pPr>
        <w:pStyle w:val="Heading2"/>
        <w:numPr>
          <w:ilvl w:val="0"/>
          <w:numId w:val="0"/>
        </w:numPr>
        <w:ind w:left="1530"/>
        <w:rPr>
          <w:rFonts w:ascii="Times New Roman" w:hAnsi="Times New Roman" w:cs="Times New Roman"/>
          <w:sz w:val="22"/>
          <w:szCs w:val="22"/>
        </w:rPr>
      </w:pPr>
      <w:r w:rsidRPr="00204BCE">
        <w:rPr>
          <w:rFonts w:ascii="Times New Roman" w:hAnsi="Times New Roman" w:cs="Times New Roman"/>
          <w:sz w:val="22"/>
          <w:szCs w:val="22"/>
        </w:rPr>
        <w:t xml:space="preserve">The Connecticut State Library seeks proposals comprising competitive bids offering to sell the services and/or goods described in this solicitation to facilitate the acquisition of services by Consortium member libraries. Subsequent contracts will be required. All proposals and responses received shall be treated as offers to contract. </w:t>
      </w:r>
    </w:p>
    <w:p w:rsidR="00B15B6D" w:rsidRPr="00204BCE" w:rsidRDefault="00B15B6D" w:rsidP="00B15B6D">
      <w:pPr>
        <w:pStyle w:val="Heading2"/>
        <w:numPr>
          <w:ilvl w:val="0"/>
          <w:numId w:val="0"/>
        </w:numPr>
        <w:ind w:left="1530"/>
        <w:rPr>
          <w:rFonts w:ascii="Times New Roman" w:hAnsi="Times New Roman" w:cs="Times New Roman"/>
          <w:sz w:val="22"/>
          <w:szCs w:val="22"/>
        </w:rPr>
      </w:pPr>
    </w:p>
    <w:p w:rsidR="00384DBF" w:rsidRPr="00204BCE" w:rsidRDefault="00384DBF" w:rsidP="00B15B6D">
      <w:pPr>
        <w:pStyle w:val="Heading2"/>
        <w:numPr>
          <w:ilvl w:val="0"/>
          <w:numId w:val="0"/>
        </w:numPr>
        <w:ind w:left="1530"/>
        <w:rPr>
          <w:rFonts w:ascii="Times New Roman" w:hAnsi="Times New Roman" w:cs="Times New Roman"/>
          <w:sz w:val="22"/>
          <w:szCs w:val="22"/>
        </w:rPr>
      </w:pPr>
      <w:r w:rsidRPr="00204BCE">
        <w:rPr>
          <w:rFonts w:ascii="Times New Roman" w:hAnsi="Times New Roman" w:cs="Times New Roman"/>
          <w:sz w:val="22"/>
          <w:szCs w:val="22"/>
        </w:rPr>
        <w:t xml:space="preserve">The </w:t>
      </w:r>
      <w:r w:rsidR="000609AF" w:rsidRPr="00204BCE">
        <w:rPr>
          <w:rFonts w:ascii="Times New Roman" w:hAnsi="Times New Roman" w:cs="Times New Roman"/>
          <w:sz w:val="22"/>
          <w:szCs w:val="22"/>
        </w:rPr>
        <w:t>Consortium</w:t>
      </w:r>
      <w:r w:rsidRPr="00204BCE">
        <w:rPr>
          <w:rFonts w:ascii="Times New Roman" w:hAnsi="Times New Roman" w:cs="Times New Roman"/>
          <w:sz w:val="22"/>
          <w:szCs w:val="22"/>
        </w:rPr>
        <w:t xml:space="preserve"> intends to apply for discounts on the equipment/services listed in this RFP through the federal E-rate program.</w:t>
      </w:r>
      <w:r w:rsidR="000609AF" w:rsidRPr="00204BCE">
        <w:rPr>
          <w:rFonts w:ascii="Times New Roman" w:hAnsi="Times New Roman" w:cs="Times New Roman"/>
          <w:sz w:val="22"/>
          <w:szCs w:val="22"/>
        </w:rPr>
        <w:t xml:space="preserve"> </w:t>
      </w:r>
      <w:r w:rsidRPr="00204BCE">
        <w:rPr>
          <w:rFonts w:ascii="Times New Roman" w:hAnsi="Times New Roman" w:cs="Times New Roman"/>
          <w:sz w:val="22"/>
          <w:szCs w:val="22"/>
        </w:rPr>
        <w:t>Several criteria and restrictions pertinent to the E-rate program are included herein and</w:t>
      </w:r>
      <w:r w:rsidR="006072E0" w:rsidRPr="00204BCE">
        <w:rPr>
          <w:rFonts w:ascii="Times New Roman" w:hAnsi="Times New Roman" w:cs="Times New Roman"/>
          <w:sz w:val="22"/>
          <w:szCs w:val="22"/>
        </w:rPr>
        <w:t xml:space="preserve"> must be met by the successful V</w:t>
      </w:r>
      <w:r w:rsidRPr="00204BCE">
        <w:rPr>
          <w:rFonts w:ascii="Times New Roman" w:hAnsi="Times New Roman" w:cs="Times New Roman"/>
          <w:sz w:val="22"/>
          <w:szCs w:val="22"/>
        </w:rPr>
        <w:t>endor in order for the proposal to be considered a Qualified Proposal.</w:t>
      </w:r>
    </w:p>
    <w:p w:rsidR="007D60EF" w:rsidRPr="00204BCE" w:rsidRDefault="007D60EF" w:rsidP="00C55F79">
      <w:pPr>
        <w:pStyle w:val="Heading2"/>
        <w:numPr>
          <w:ilvl w:val="0"/>
          <w:numId w:val="0"/>
        </w:numPr>
        <w:ind w:left="1530"/>
        <w:rPr>
          <w:rFonts w:ascii="Times New Roman" w:hAnsi="Times New Roman" w:cs="Times New Roman"/>
          <w:sz w:val="22"/>
          <w:szCs w:val="22"/>
        </w:rPr>
      </w:pPr>
    </w:p>
    <w:p w:rsidR="003E7AE8" w:rsidRPr="00204BCE" w:rsidRDefault="003E7AE8" w:rsidP="003E7AE8">
      <w:pPr>
        <w:pStyle w:val="Heading2"/>
        <w:rPr>
          <w:rFonts w:ascii="Times New Roman" w:hAnsi="Times New Roman" w:cs="Times New Roman"/>
          <w:sz w:val="22"/>
          <w:szCs w:val="22"/>
        </w:rPr>
      </w:pPr>
      <w:r w:rsidRPr="00204BCE">
        <w:rPr>
          <w:rFonts w:ascii="Times New Roman" w:hAnsi="Times New Roman" w:cs="Times New Roman"/>
          <w:sz w:val="22"/>
          <w:szCs w:val="22"/>
          <w:u w:val="single"/>
        </w:rPr>
        <w:t>Notice to Vendors</w:t>
      </w:r>
      <w:r w:rsidR="006072E0" w:rsidRPr="00204BCE">
        <w:rPr>
          <w:rFonts w:ascii="Times New Roman" w:hAnsi="Times New Roman" w:cs="Times New Roman"/>
          <w:sz w:val="22"/>
          <w:szCs w:val="22"/>
          <w:u w:val="single"/>
        </w:rPr>
        <w:t>:</w:t>
      </w:r>
      <w:r w:rsidR="006072E0" w:rsidRPr="00204BCE">
        <w:rPr>
          <w:rFonts w:ascii="Times New Roman" w:hAnsi="Times New Roman" w:cs="Times New Roman"/>
          <w:sz w:val="22"/>
          <w:szCs w:val="22"/>
        </w:rPr>
        <w:t xml:space="preserve"> </w:t>
      </w:r>
      <w:r w:rsidRPr="00204BCE">
        <w:rPr>
          <w:rFonts w:ascii="Times New Roman" w:hAnsi="Times New Roman" w:cs="Times New Roman"/>
          <w:sz w:val="22"/>
          <w:szCs w:val="22"/>
        </w:rPr>
        <w:t>The Connecticut State Library is soliciting bids on behalf of the Connecticut Libraries Fiber Consortium.</w:t>
      </w:r>
      <w:r w:rsidR="00DD1134" w:rsidRPr="00204BCE">
        <w:rPr>
          <w:rFonts w:ascii="Times New Roman" w:hAnsi="Times New Roman" w:cs="Times New Roman"/>
          <w:sz w:val="22"/>
          <w:szCs w:val="22"/>
        </w:rPr>
        <w:t xml:space="preserve"> </w:t>
      </w:r>
      <w:r w:rsidRPr="00204BCE">
        <w:rPr>
          <w:rFonts w:ascii="Times New Roman" w:hAnsi="Times New Roman" w:cs="Times New Roman"/>
          <w:sz w:val="22"/>
          <w:szCs w:val="22"/>
        </w:rPr>
        <w:t>The respondents' proposals and pricing will be reviewed and awarded by the individual member libraries of the Consortium.</w:t>
      </w:r>
      <w:r w:rsidR="00DD1134" w:rsidRPr="00204BCE">
        <w:rPr>
          <w:rFonts w:ascii="Times New Roman" w:hAnsi="Times New Roman" w:cs="Times New Roman"/>
          <w:sz w:val="22"/>
          <w:szCs w:val="22"/>
        </w:rPr>
        <w:t xml:space="preserve"> </w:t>
      </w:r>
      <w:r w:rsidRPr="00204BCE">
        <w:rPr>
          <w:rFonts w:ascii="Times New Roman" w:hAnsi="Times New Roman" w:cs="Times New Roman"/>
          <w:sz w:val="22"/>
          <w:szCs w:val="22"/>
        </w:rPr>
        <w:t>The State Library will NOT award NOR incur any financial obligation to the Vendors or the Consortium.</w:t>
      </w:r>
      <w:r w:rsidR="00DD1134" w:rsidRPr="00204BCE">
        <w:rPr>
          <w:rFonts w:ascii="Times New Roman" w:hAnsi="Times New Roman" w:cs="Times New Roman"/>
          <w:sz w:val="22"/>
          <w:szCs w:val="22"/>
        </w:rPr>
        <w:t xml:space="preserve"> </w:t>
      </w:r>
      <w:r w:rsidRPr="00204BCE">
        <w:rPr>
          <w:rFonts w:ascii="Times New Roman" w:hAnsi="Times New Roman" w:cs="Times New Roman"/>
          <w:sz w:val="22"/>
          <w:szCs w:val="22"/>
        </w:rPr>
        <w:t>This solicitation is a service in order to aid the Consortium</w:t>
      </w:r>
      <w:r w:rsidR="00805929" w:rsidRPr="00204BCE">
        <w:rPr>
          <w:rFonts w:ascii="Times New Roman" w:hAnsi="Times New Roman" w:cs="Times New Roman"/>
          <w:sz w:val="22"/>
          <w:szCs w:val="22"/>
        </w:rPr>
        <w:t xml:space="preserve"> member libraries</w:t>
      </w:r>
      <w:r w:rsidRPr="00204BCE">
        <w:rPr>
          <w:rFonts w:ascii="Times New Roman" w:hAnsi="Times New Roman" w:cs="Times New Roman"/>
          <w:sz w:val="22"/>
          <w:szCs w:val="22"/>
        </w:rPr>
        <w:t xml:space="preserve"> in securing </w:t>
      </w:r>
      <w:r w:rsidR="00DF4D47" w:rsidRPr="00204BCE">
        <w:rPr>
          <w:rFonts w:ascii="Times New Roman" w:hAnsi="Times New Roman" w:cs="Times New Roman"/>
          <w:sz w:val="22"/>
          <w:szCs w:val="22"/>
        </w:rPr>
        <w:t>leased lit fiber, leased dark fiber and/or purchased dark fiber</w:t>
      </w:r>
      <w:r w:rsidRPr="00204BCE">
        <w:rPr>
          <w:rFonts w:ascii="Times New Roman" w:hAnsi="Times New Roman" w:cs="Times New Roman"/>
          <w:sz w:val="22"/>
          <w:szCs w:val="22"/>
        </w:rPr>
        <w:t>.</w:t>
      </w:r>
      <w:r w:rsidR="00DD1134" w:rsidRPr="00204BCE">
        <w:rPr>
          <w:rFonts w:ascii="Times New Roman" w:hAnsi="Times New Roman" w:cs="Times New Roman"/>
          <w:sz w:val="22"/>
          <w:szCs w:val="22"/>
        </w:rPr>
        <w:t xml:space="preserve"> </w:t>
      </w:r>
    </w:p>
    <w:p w:rsidR="003E7AE8" w:rsidRPr="00204BCE" w:rsidRDefault="003E7AE8" w:rsidP="003E7AE8">
      <w:pPr>
        <w:rPr>
          <w:rFonts w:ascii="Times New Roman" w:hAnsi="Times New Roman" w:cs="Times New Roman"/>
          <w:sz w:val="22"/>
        </w:rPr>
      </w:pPr>
    </w:p>
    <w:p w:rsidR="007D60EF" w:rsidRPr="00204BCE" w:rsidRDefault="004038F7" w:rsidP="00C55F79">
      <w:pPr>
        <w:pStyle w:val="Heading2"/>
        <w:rPr>
          <w:rFonts w:ascii="Times New Roman" w:hAnsi="Times New Roman" w:cs="Times New Roman"/>
          <w:sz w:val="22"/>
          <w:szCs w:val="22"/>
        </w:rPr>
      </w:pPr>
      <w:r w:rsidRPr="00204BCE">
        <w:rPr>
          <w:rFonts w:ascii="Times New Roman" w:hAnsi="Times New Roman" w:cs="Times New Roman"/>
          <w:sz w:val="22"/>
          <w:szCs w:val="22"/>
        </w:rPr>
        <w:t>Issuing Officer</w:t>
      </w:r>
      <w:r w:rsidR="00082640" w:rsidRPr="00204BCE">
        <w:rPr>
          <w:rFonts w:ascii="Times New Roman" w:hAnsi="Times New Roman" w:cs="Times New Roman"/>
          <w:sz w:val="22"/>
          <w:szCs w:val="22"/>
        </w:rPr>
        <w:t xml:space="preserve"> and Technical Contact</w:t>
      </w:r>
      <w:r w:rsidR="00AC2B5F" w:rsidRPr="00204BCE">
        <w:rPr>
          <w:rFonts w:ascii="Times New Roman" w:hAnsi="Times New Roman" w:cs="Times New Roman"/>
          <w:sz w:val="22"/>
          <w:szCs w:val="22"/>
        </w:rPr>
        <w:t xml:space="preserve"> </w:t>
      </w:r>
    </w:p>
    <w:p w:rsidR="00082640" w:rsidRPr="00204BCE" w:rsidRDefault="00082640" w:rsidP="00C55F79">
      <w:pPr>
        <w:pStyle w:val="Heading2"/>
        <w:numPr>
          <w:ilvl w:val="0"/>
          <w:numId w:val="0"/>
        </w:numPr>
        <w:ind w:left="1530"/>
        <w:rPr>
          <w:rFonts w:ascii="Times New Roman" w:hAnsi="Times New Roman" w:cs="Times New Roman"/>
          <w:sz w:val="22"/>
          <w:szCs w:val="22"/>
        </w:rPr>
      </w:pPr>
    </w:p>
    <w:p w:rsidR="00717845" w:rsidRPr="00204BCE" w:rsidRDefault="00717845" w:rsidP="00C55F79">
      <w:pPr>
        <w:pStyle w:val="Heading2"/>
        <w:numPr>
          <w:ilvl w:val="0"/>
          <w:numId w:val="0"/>
        </w:numPr>
        <w:ind w:left="1530"/>
        <w:rPr>
          <w:rFonts w:ascii="Times New Roman" w:hAnsi="Times New Roman" w:cs="Times New Roman"/>
          <w:sz w:val="22"/>
          <w:szCs w:val="22"/>
        </w:rPr>
      </w:pPr>
      <w:r w:rsidRPr="00204BCE">
        <w:rPr>
          <w:rFonts w:ascii="Times New Roman" w:hAnsi="Times New Roman" w:cs="Times New Roman"/>
          <w:sz w:val="22"/>
          <w:szCs w:val="22"/>
        </w:rPr>
        <w:t>The Issuing Officer for this procurement is:</w:t>
      </w:r>
    </w:p>
    <w:p w:rsidR="002773B7" w:rsidRPr="00204BCE" w:rsidRDefault="000006C6" w:rsidP="00C55F79">
      <w:pPr>
        <w:pStyle w:val="Heading2"/>
        <w:numPr>
          <w:ilvl w:val="0"/>
          <w:numId w:val="0"/>
        </w:numPr>
        <w:ind w:left="1530"/>
        <w:rPr>
          <w:rFonts w:ascii="Times New Roman" w:hAnsi="Times New Roman" w:cs="Times New Roman"/>
          <w:sz w:val="22"/>
          <w:szCs w:val="22"/>
        </w:rPr>
      </w:pPr>
      <w:r w:rsidRPr="00204BCE">
        <w:rPr>
          <w:rFonts w:ascii="Times New Roman" w:hAnsi="Times New Roman" w:cs="Times New Roman"/>
          <w:sz w:val="22"/>
          <w:szCs w:val="22"/>
        </w:rPr>
        <w:lastRenderedPageBreak/>
        <w:t>Kendall Wiggin</w:t>
      </w:r>
    </w:p>
    <w:p w:rsidR="000006C6" w:rsidRPr="00204BCE" w:rsidRDefault="000006C6" w:rsidP="00C55F79">
      <w:pPr>
        <w:pStyle w:val="Heading2"/>
        <w:numPr>
          <w:ilvl w:val="0"/>
          <w:numId w:val="0"/>
        </w:numPr>
        <w:ind w:left="1530"/>
        <w:rPr>
          <w:rFonts w:ascii="Times New Roman" w:hAnsi="Times New Roman" w:cs="Times New Roman"/>
          <w:sz w:val="22"/>
          <w:szCs w:val="22"/>
        </w:rPr>
      </w:pPr>
      <w:r w:rsidRPr="00204BCE">
        <w:rPr>
          <w:rFonts w:ascii="Times New Roman" w:hAnsi="Times New Roman" w:cs="Times New Roman"/>
          <w:sz w:val="22"/>
          <w:szCs w:val="22"/>
        </w:rPr>
        <w:t>State Librarian</w:t>
      </w:r>
    </w:p>
    <w:p w:rsidR="000006C6" w:rsidRPr="00204BCE" w:rsidRDefault="000006C6" w:rsidP="00C55F79">
      <w:pPr>
        <w:pStyle w:val="Heading2"/>
        <w:numPr>
          <w:ilvl w:val="0"/>
          <w:numId w:val="0"/>
        </w:numPr>
        <w:ind w:left="1530"/>
        <w:rPr>
          <w:rFonts w:ascii="Times New Roman" w:hAnsi="Times New Roman" w:cs="Times New Roman"/>
          <w:sz w:val="22"/>
          <w:szCs w:val="22"/>
        </w:rPr>
      </w:pPr>
      <w:r w:rsidRPr="00204BCE">
        <w:rPr>
          <w:rFonts w:ascii="Times New Roman" w:hAnsi="Times New Roman" w:cs="Times New Roman"/>
          <w:sz w:val="22"/>
          <w:szCs w:val="22"/>
        </w:rPr>
        <w:t>Connecticut State Library</w:t>
      </w:r>
    </w:p>
    <w:p w:rsidR="000006C6" w:rsidRPr="00204BCE" w:rsidRDefault="000006C6" w:rsidP="00C55F79">
      <w:pPr>
        <w:pStyle w:val="Heading2"/>
        <w:numPr>
          <w:ilvl w:val="0"/>
          <w:numId w:val="0"/>
        </w:numPr>
        <w:ind w:left="1530"/>
        <w:rPr>
          <w:rFonts w:ascii="Times New Roman" w:hAnsi="Times New Roman" w:cs="Times New Roman"/>
          <w:sz w:val="22"/>
          <w:szCs w:val="22"/>
        </w:rPr>
      </w:pPr>
    </w:p>
    <w:p w:rsidR="000006C6" w:rsidRPr="00204BCE" w:rsidRDefault="000006C6" w:rsidP="00C55F79">
      <w:pPr>
        <w:pStyle w:val="Heading2"/>
        <w:numPr>
          <w:ilvl w:val="0"/>
          <w:numId w:val="0"/>
        </w:numPr>
        <w:ind w:left="1530"/>
        <w:rPr>
          <w:rFonts w:ascii="Times New Roman" w:hAnsi="Times New Roman" w:cs="Times New Roman"/>
          <w:sz w:val="22"/>
          <w:szCs w:val="22"/>
        </w:rPr>
      </w:pPr>
      <w:r w:rsidRPr="00204BCE">
        <w:rPr>
          <w:rFonts w:ascii="Times New Roman" w:hAnsi="Times New Roman" w:cs="Times New Roman"/>
          <w:sz w:val="22"/>
          <w:szCs w:val="22"/>
        </w:rPr>
        <w:t>The Technical Contact for Questions and Information is:</w:t>
      </w:r>
    </w:p>
    <w:p w:rsidR="000006C6" w:rsidRPr="00204BCE" w:rsidRDefault="000006C6" w:rsidP="00C55F79">
      <w:pPr>
        <w:pStyle w:val="Heading2"/>
        <w:numPr>
          <w:ilvl w:val="0"/>
          <w:numId w:val="0"/>
        </w:numPr>
        <w:ind w:left="1530"/>
        <w:rPr>
          <w:rFonts w:ascii="Times New Roman" w:hAnsi="Times New Roman" w:cs="Times New Roman"/>
          <w:sz w:val="22"/>
          <w:szCs w:val="22"/>
        </w:rPr>
      </w:pPr>
      <w:r w:rsidRPr="00204BCE">
        <w:rPr>
          <w:rFonts w:ascii="Times New Roman" w:hAnsi="Times New Roman" w:cs="Times New Roman"/>
          <w:sz w:val="22"/>
          <w:szCs w:val="22"/>
        </w:rPr>
        <w:t>Maria Bernier</w:t>
      </w:r>
    </w:p>
    <w:p w:rsidR="000006C6" w:rsidRPr="00204BCE" w:rsidRDefault="000006C6" w:rsidP="00C55F79">
      <w:pPr>
        <w:pStyle w:val="Heading2"/>
        <w:numPr>
          <w:ilvl w:val="0"/>
          <w:numId w:val="0"/>
        </w:numPr>
        <w:ind w:left="1530"/>
        <w:rPr>
          <w:rFonts w:ascii="Times New Roman" w:hAnsi="Times New Roman" w:cs="Times New Roman"/>
          <w:sz w:val="22"/>
          <w:szCs w:val="22"/>
        </w:rPr>
      </w:pPr>
      <w:r w:rsidRPr="00204BCE">
        <w:rPr>
          <w:rFonts w:ascii="Times New Roman" w:hAnsi="Times New Roman" w:cs="Times New Roman"/>
          <w:sz w:val="22"/>
          <w:szCs w:val="22"/>
        </w:rPr>
        <w:t>E-rate Coordinator</w:t>
      </w:r>
      <w:r w:rsidR="00B30E40" w:rsidRPr="00204BCE">
        <w:rPr>
          <w:rFonts w:ascii="Times New Roman" w:hAnsi="Times New Roman" w:cs="Times New Roman"/>
          <w:sz w:val="22"/>
          <w:szCs w:val="22"/>
        </w:rPr>
        <w:t xml:space="preserve"> </w:t>
      </w:r>
    </w:p>
    <w:p w:rsidR="000006C6" w:rsidRPr="00204BCE" w:rsidRDefault="000006C6" w:rsidP="00C55F79">
      <w:pPr>
        <w:pStyle w:val="Heading2"/>
        <w:numPr>
          <w:ilvl w:val="0"/>
          <w:numId w:val="0"/>
        </w:numPr>
        <w:ind w:left="1530"/>
        <w:rPr>
          <w:rFonts w:ascii="Times New Roman" w:hAnsi="Times New Roman" w:cs="Times New Roman"/>
          <w:sz w:val="22"/>
          <w:szCs w:val="22"/>
        </w:rPr>
      </w:pPr>
      <w:r w:rsidRPr="00204BCE">
        <w:rPr>
          <w:rFonts w:ascii="Times New Roman" w:hAnsi="Times New Roman" w:cs="Times New Roman"/>
          <w:sz w:val="22"/>
          <w:szCs w:val="22"/>
        </w:rPr>
        <w:t xml:space="preserve">Connecticut State Library </w:t>
      </w:r>
    </w:p>
    <w:p w:rsidR="000006C6" w:rsidRPr="00204BCE" w:rsidRDefault="000006C6" w:rsidP="00C55F79">
      <w:pPr>
        <w:pStyle w:val="Heading2"/>
        <w:numPr>
          <w:ilvl w:val="0"/>
          <w:numId w:val="0"/>
        </w:numPr>
        <w:ind w:left="1530"/>
        <w:rPr>
          <w:rFonts w:ascii="Times New Roman" w:hAnsi="Times New Roman" w:cs="Times New Roman"/>
          <w:sz w:val="22"/>
          <w:szCs w:val="22"/>
        </w:rPr>
      </w:pPr>
      <w:r w:rsidRPr="00204BCE">
        <w:rPr>
          <w:rFonts w:ascii="Times New Roman" w:hAnsi="Times New Roman" w:cs="Times New Roman"/>
          <w:sz w:val="22"/>
          <w:szCs w:val="22"/>
        </w:rPr>
        <w:t>Maria.Bernier@ct.gov</w:t>
      </w:r>
    </w:p>
    <w:p w:rsidR="00717845" w:rsidRPr="00204BCE" w:rsidRDefault="00717845" w:rsidP="00C55F79">
      <w:pPr>
        <w:pStyle w:val="Heading2"/>
        <w:numPr>
          <w:ilvl w:val="0"/>
          <w:numId w:val="0"/>
        </w:numPr>
        <w:ind w:left="1530"/>
        <w:rPr>
          <w:rFonts w:ascii="Times New Roman" w:hAnsi="Times New Roman" w:cs="Times New Roman"/>
          <w:sz w:val="22"/>
          <w:szCs w:val="22"/>
        </w:rPr>
      </w:pPr>
    </w:p>
    <w:p w:rsidR="00B15B6D" w:rsidRPr="00204BCE" w:rsidRDefault="007D60EF" w:rsidP="00C55F79">
      <w:pPr>
        <w:pStyle w:val="Heading2"/>
        <w:numPr>
          <w:ilvl w:val="0"/>
          <w:numId w:val="0"/>
        </w:numPr>
        <w:ind w:left="1530"/>
        <w:rPr>
          <w:rFonts w:ascii="Times New Roman" w:hAnsi="Times New Roman" w:cs="Times New Roman"/>
          <w:sz w:val="22"/>
          <w:szCs w:val="22"/>
        </w:rPr>
      </w:pPr>
      <w:r w:rsidRPr="00204BCE">
        <w:rPr>
          <w:rFonts w:ascii="Times New Roman" w:hAnsi="Times New Roman" w:cs="Times New Roman"/>
          <w:sz w:val="22"/>
          <w:szCs w:val="22"/>
        </w:rPr>
        <w:t xml:space="preserve">Prospective </w:t>
      </w:r>
      <w:r w:rsidR="00CD508B" w:rsidRPr="00204BCE">
        <w:rPr>
          <w:rFonts w:ascii="Times New Roman" w:hAnsi="Times New Roman" w:cs="Times New Roman"/>
          <w:sz w:val="22"/>
          <w:szCs w:val="22"/>
        </w:rPr>
        <w:t>Vendor</w:t>
      </w:r>
      <w:r w:rsidRPr="00204BCE">
        <w:rPr>
          <w:rFonts w:ascii="Times New Roman" w:hAnsi="Times New Roman" w:cs="Times New Roman"/>
          <w:sz w:val="22"/>
          <w:szCs w:val="22"/>
        </w:rPr>
        <w:t xml:space="preserve">s must direct and confine all inquiries and communications concerning this procurement to the </w:t>
      </w:r>
      <w:r w:rsidR="000006C6" w:rsidRPr="00204BCE">
        <w:rPr>
          <w:rFonts w:ascii="Times New Roman" w:hAnsi="Times New Roman" w:cs="Times New Roman"/>
          <w:sz w:val="22"/>
          <w:szCs w:val="22"/>
        </w:rPr>
        <w:t>Technical Contact</w:t>
      </w:r>
      <w:r w:rsidR="00213198" w:rsidRPr="00204BCE">
        <w:rPr>
          <w:rFonts w:ascii="Times New Roman" w:hAnsi="Times New Roman" w:cs="Times New Roman"/>
          <w:sz w:val="22"/>
          <w:szCs w:val="22"/>
        </w:rPr>
        <w:t xml:space="preserve"> via e-mail</w:t>
      </w:r>
      <w:r w:rsidRPr="00204BCE">
        <w:rPr>
          <w:rFonts w:ascii="Times New Roman" w:hAnsi="Times New Roman" w:cs="Times New Roman"/>
          <w:sz w:val="22"/>
          <w:szCs w:val="22"/>
        </w:rPr>
        <w:t>.</w:t>
      </w:r>
      <w:r w:rsidR="000609AF" w:rsidRPr="00204BCE">
        <w:rPr>
          <w:rFonts w:ascii="Times New Roman" w:hAnsi="Times New Roman" w:cs="Times New Roman"/>
          <w:sz w:val="22"/>
          <w:szCs w:val="22"/>
        </w:rPr>
        <w:t xml:space="preserve"> </w:t>
      </w:r>
      <w:r w:rsidR="000006C6" w:rsidRPr="00204BCE">
        <w:rPr>
          <w:rFonts w:ascii="Times New Roman" w:hAnsi="Times New Roman" w:cs="Times New Roman"/>
          <w:b/>
          <w:sz w:val="22"/>
          <w:szCs w:val="22"/>
        </w:rPr>
        <w:t xml:space="preserve">The last date to submit </w:t>
      </w:r>
      <w:r w:rsidR="00CF089D" w:rsidRPr="00204BCE">
        <w:rPr>
          <w:rFonts w:ascii="Times New Roman" w:hAnsi="Times New Roman" w:cs="Times New Roman"/>
          <w:b/>
          <w:sz w:val="22"/>
          <w:szCs w:val="22"/>
        </w:rPr>
        <w:t>questions</w:t>
      </w:r>
      <w:r w:rsidR="000006C6" w:rsidRPr="00204BCE">
        <w:rPr>
          <w:rFonts w:ascii="Times New Roman" w:hAnsi="Times New Roman" w:cs="Times New Roman"/>
          <w:b/>
          <w:sz w:val="22"/>
          <w:szCs w:val="22"/>
        </w:rPr>
        <w:t xml:space="preserve"> is March 25</w:t>
      </w:r>
      <w:r w:rsidR="00CF089D" w:rsidRPr="00204BCE">
        <w:rPr>
          <w:rFonts w:ascii="Times New Roman" w:hAnsi="Times New Roman" w:cs="Times New Roman"/>
          <w:sz w:val="22"/>
          <w:szCs w:val="22"/>
        </w:rPr>
        <w:t xml:space="preserve">, </w:t>
      </w:r>
      <w:r w:rsidR="00B1666B" w:rsidRPr="00204BCE">
        <w:rPr>
          <w:rFonts w:ascii="Times New Roman" w:hAnsi="Times New Roman" w:cs="Times New Roman"/>
          <w:sz w:val="22"/>
          <w:szCs w:val="22"/>
        </w:rPr>
        <w:t>and</w:t>
      </w:r>
      <w:r w:rsidR="000006C6" w:rsidRPr="00204BCE">
        <w:rPr>
          <w:rFonts w:ascii="Times New Roman" w:hAnsi="Times New Roman" w:cs="Times New Roman"/>
          <w:sz w:val="22"/>
          <w:szCs w:val="22"/>
        </w:rPr>
        <w:t xml:space="preserve"> </w:t>
      </w:r>
      <w:r w:rsidR="000F35B8" w:rsidRPr="00204BCE">
        <w:rPr>
          <w:rFonts w:ascii="Times New Roman" w:hAnsi="Times New Roman" w:cs="Times New Roman"/>
          <w:sz w:val="22"/>
          <w:szCs w:val="22"/>
        </w:rPr>
        <w:t xml:space="preserve">the </w:t>
      </w:r>
      <w:r w:rsidR="000609AF" w:rsidRPr="00204BCE">
        <w:rPr>
          <w:rFonts w:ascii="Times New Roman" w:hAnsi="Times New Roman" w:cs="Times New Roman"/>
          <w:sz w:val="22"/>
          <w:szCs w:val="22"/>
        </w:rPr>
        <w:t>Consortium</w:t>
      </w:r>
      <w:r w:rsidR="00CF089D" w:rsidRPr="00204BCE">
        <w:rPr>
          <w:rFonts w:ascii="Times New Roman" w:hAnsi="Times New Roman" w:cs="Times New Roman"/>
          <w:sz w:val="22"/>
          <w:szCs w:val="22"/>
        </w:rPr>
        <w:t xml:space="preserve"> encourages prospective </w:t>
      </w:r>
      <w:r w:rsidR="00CD508B" w:rsidRPr="00204BCE">
        <w:rPr>
          <w:rFonts w:ascii="Times New Roman" w:hAnsi="Times New Roman" w:cs="Times New Roman"/>
          <w:sz w:val="22"/>
          <w:szCs w:val="22"/>
        </w:rPr>
        <w:t>Vendor</w:t>
      </w:r>
      <w:r w:rsidR="00CF089D" w:rsidRPr="00204BCE">
        <w:rPr>
          <w:rFonts w:ascii="Times New Roman" w:hAnsi="Times New Roman" w:cs="Times New Roman"/>
          <w:sz w:val="22"/>
          <w:szCs w:val="22"/>
        </w:rPr>
        <w:t>s to submit any questions they may have as soon as possible.</w:t>
      </w:r>
      <w:r w:rsidR="000609AF" w:rsidRPr="00204BCE">
        <w:rPr>
          <w:rFonts w:ascii="Times New Roman" w:hAnsi="Times New Roman" w:cs="Times New Roman"/>
          <w:sz w:val="22"/>
          <w:szCs w:val="22"/>
        </w:rPr>
        <w:t xml:space="preserve"> </w:t>
      </w:r>
      <w:r w:rsidR="00400D47" w:rsidRPr="00204BCE">
        <w:rPr>
          <w:rFonts w:ascii="Times New Roman" w:hAnsi="Times New Roman" w:cs="Times New Roman"/>
          <w:sz w:val="22"/>
          <w:szCs w:val="22"/>
        </w:rPr>
        <w:t>Questions should include “E-rate</w:t>
      </w:r>
      <w:r w:rsidR="004C4406" w:rsidRPr="00204BCE">
        <w:rPr>
          <w:rFonts w:ascii="Times New Roman" w:hAnsi="Times New Roman" w:cs="Times New Roman"/>
          <w:sz w:val="22"/>
          <w:szCs w:val="22"/>
        </w:rPr>
        <w:t xml:space="preserve"> </w:t>
      </w:r>
      <w:r w:rsidR="002773B7" w:rsidRPr="00204BCE">
        <w:rPr>
          <w:rFonts w:ascii="Times New Roman" w:hAnsi="Times New Roman" w:cs="Times New Roman"/>
          <w:sz w:val="22"/>
          <w:szCs w:val="22"/>
        </w:rPr>
        <w:t xml:space="preserve">Fiber </w:t>
      </w:r>
      <w:r w:rsidR="00400D47" w:rsidRPr="00204BCE">
        <w:rPr>
          <w:rFonts w:ascii="Times New Roman" w:hAnsi="Times New Roman" w:cs="Times New Roman"/>
          <w:sz w:val="22"/>
          <w:szCs w:val="22"/>
        </w:rPr>
        <w:t xml:space="preserve">RFP” in the subject line to ensure that the </w:t>
      </w:r>
      <w:r w:rsidR="00E87406" w:rsidRPr="00204BCE">
        <w:rPr>
          <w:rFonts w:ascii="Times New Roman" w:hAnsi="Times New Roman" w:cs="Times New Roman"/>
          <w:sz w:val="22"/>
          <w:szCs w:val="22"/>
        </w:rPr>
        <w:t xml:space="preserve">Technical Contact </w:t>
      </w:r>
      <w:r w:rsidR="00400D47" w:rsidRPr="00204BCE">
        <w:rPr>
          <w:rFonts w:ascii="Times New Roman" w:hAnsi="Times New Roman" w:cs="Times New Roman"/>
          <w:sz w:val="22"/>
          <w:szCs w:val="22"/>
        </w:rPr>
        <w:t>identifies the email as relating to this procurement.</w:t>
      </w:r>
      <w:r w:rsidR="000006C6" w:rsidRPr="00204BCE">
        <w:rPr>
          <w:rFonts w:ascii="Times New Roman" w:hAnsi="Times New Roman" w:cs="Times New Roman"/>
          <w:sz w:val="22"/>
          <w:szCs w:val="22"/>
        </w:rPr>
        <w:t xml:space="preserve"> </w:t>
      </w:r>
    </w:p>
    <w:p w:rsidR="00B15B6D" w:rsidRPr="00204BCE" w:rsidRDefault="00B15B6D" w:rsidP="00C55F79">
      <w:pPr>
        <w:pStyle w:val="Heading2"/>
        <w:numPr>
          <w:ilvl w:val="0"/>
          <w:numId w:val="0"/>
        </w:numPr>
        <w:ind w:left="1530"/>
        <w:rPr>
          <w:rFonts w:ascii="Times New Roman" w:hAnsi="Times New Roman" w:cs="Times New Roman"/>
          <w:sz w:val="22"/>
          <w:szCs w:val="22"/>
        </w:rPr>
      </w:pPr>
    </w:p>
    <w:p w:rsidR="00AC2B5F" w:rsidRPr="00204BCE" w:rsidRDefault="000006C6" w:rsidP="00C55F79">
      <w:pPr>
        <w:pStyle w:val="Heading2"/>
        <w:numPr>
          <w:ilvl w:val="0"/>
          <w:numId w:val="0"/>
        </w:numPr>
        <w:ind w:left="1530"/>
        <w:rPr>
          <w:rFonts w:ascii="Times New Roman" w:hAnsi="Times New Roman" w:cs="Times New Roman"/>
          <w:sz w:val="22"/>
          <w:szCs w:val="22"/>
        </w:rPr>
      </w:pPr>
      <w:r w:rsidRPr="00204BCE">
        <w:rPr>
          <w:rFonts w:ascii="Times New Roman" w:hAnsi="Times New Roman" w:cs="Times New Roman"/>
          <w:sz w:val="22"/>
          <w:szCs w:val="22"/>
        </w:rPr>
        <w:t xml:space="preserve">All Q&amp;As will be compiled and posted to </w:t>
      </w:r>
      <w:r w:rsidR="00805929" w:rsidRPr="00204BCE">
        <w:rPr>
          <w:rFonts w:ascii="Times New Roman" w:eastAsia="Times New Roman" w:hAnsi="Times New Roman" w:cs="Times New Roman"/>
          <w:sz w:val="22"/>
          <w:szCs w:val="22"/>
        </w:rPr>
        <w:t xml:space="preserve">USAC's E-rate Productivity Center (EPC) </w:t>
      </w:r>
      <w:r w:rsidR="00E87406" w:rsidRPr="00204BCE">
        <w:rPr>
          <w:rFonts w:ascii="Times New Roman" w:hAnsi="Times New Roman" w:cs="Times New Roman"/>
          <w:sz w:val="22"/>
          <w:szCs w:val="22"/>
        </w:rPr>
        <w:t xml:space="preserve">at least weekly. </w:t>
      </w:r>
      <w:r w:rsidR="00B15B6D" w:rsidRPr="00204BCE">
        <w:rPr>
          <w:rFonts w:ascii="Times New Roman" w:hAnsi="Times New Roman" w:cs="Times New Roman"/>
          <w:sz w:val="22"/>
          <w:szCs w:val="22"/>
        </w:rPr>
        <w:t xml:space="preserve">Oral answers are not binding. </w:t>
      </w:r>
    </w:p>
    <w:p w:rsidR="00CF089D" w:rsidRPr="00204BCE" w:rsidRDefault="00CF089D" w:rsidP="00C55F79">
      <w:pPr>
        <w:pStyle w:val="Heading2"/>
        <w:numPr>
          <w:ilvl w:val="0"/>
          <w:numId w:val="0"/>
        </w:numPr>
        <w:ind w:left="1530"/>
        <w:rPr>
          <w:rFonts w:ascii="Times New Roman" w:hAnsi="Times New Roman" w:cs="Times New Roman"/>
          <w:sz w:val="22"/>
          <w:szCs w:val="22"/>
        </w:rPr>
      </w:pPr>
    </w:p>
    <w:p w:rsidR="002773B7" w:rsidRPr="00204BCE" w:rsidRDefault="00927CE0" w:rsidP="00927CE0">
      <w:pPr>
        <w:pStyle w:val="Heading2"/>
        <w:rPr>
          <w:rFonts w:ascii="Times New Roman" w:eastAsia="Times New Roman" w:hAnsi="Times New Roman" w:cs="Times New Roman"/>
          <w:sz w:val="22"/>
          <w:szCs w:val="22"/>
        </w:rPr>
      </w:pPr>
      <w:r w:rsidRPr="00204BCE">
        <w:rPr>
          <w:rFonts w:ascii="Times New Roman" w:eastAsia="Times New Roman" w:hAnsi="Times New Roman" w:cs="Times New Roman"/>
          <w:sz w:val="22"/>
          <w:szCs w:val="22"/>
        </w:rPr>
        <w:t xml:space="preserve">Bids, including </w:t>
      </w:r>
      <w:r w:rsidR="00CC766D" w:rsidRPr="00204BCE">
        <w:rPr>
          <w:rFonts w:ascii="Times New Roman" w:eastAsia="Times New Roman" w:hAnsi="Times New Roman" w:cs="Times New Roman"/>
          <w:sz w:val="22"/>
          <w:szCs w:val="22"/>
        </w:rPr>
        <w:t>all files comprising the proposal</w:t>
      </w:r>
      <w:r w:rsidRPr="00204BCE">
        <w:rPr>
          <w:rFonts w:ascii="Times New Roman" w:eastAsia="Times New Roman" w:hAnsi="Times New Roman" w:cs="Times New Roman"/>
          <w:sz w:val="22"/>
          <w:szCs w:val="22"/>
        </w:rPr>
        <w:t>,</w:t>
      </w:r>
      <w:r w:rsidR="00CC766D" w:rsidRPr="00204BCE">
        <w:rPr>
          <w:rFonts w:ascii="Times New Roman" w:eastAsia="Times New Roman" w:hAnsi="Times New Roman" w:cs="Times New Roman"/>
          <w:sz w:val="22"/>
          <w:szCs w:val="22"/>
        </w:rPr>
        <w:t xml:space="preserve"> must </w:t>
      </w:r>
      <w:r w:rsidRPr="00204BCE">
        <w:rPr>
          <w:rFonts w:ascii="Times New Roman" w:eastAsia="Times New Roman" w:hAnsi="Times New Roman" w:cs="Times New Roman"/>
          <w:sz w:val="22"/>
          <w:szCs w:val="22"/>
        </w:rPr>
        <w:t xml:space="preserve">be submitted </w:t>
      </w:r>
      <w:r w:rsidR="006D488E" w:rsidRPr="00204BCE">
        <w:rPr>
          <w:rFonts w:ascii="Times New Roman" w:eastAsia="Times New Roman" w:hAnsi="Times New Roman" w:cs="Times New Roman"/>
          <w:sz w:val="22"/>
          <w:szCs w:val="22"/>
        </w:rPr>
        <w:t xml:space="preserve">online </w:t>
      </w:r>
      <w:r w:rsidRPr="00204BCE">
        <w:rPr>
          <w:rFonts w:ascii="Times New Roman" w:eastAsia="Times New Roman" w:hAnsi="Times New Roman" w:cs="Times New Roman"/>
          <w:sz w:val="22"/>
          <w:szCs w:val="22"/>
        </w:rPr>
        <w:t xml:space="preserve">through </w:t>
      </w:r>
      <w:r w:rsidR="006D488E" w:rsidRPr="00204BCE">
        <w:rPr>
          <w:rFonts w:ascii="Times New Roman" w:eastAsia="Times New Roman" w:hAnsi="Times New Roman" w:cs="Times New Roman"/>
          <w:sz w:val="22"/>
          <w:szCs w:val="22"/>
        </w:rPr>
        <w:t xml:space="preserve">USAC's E-rate Productivity Center (EPC) at </w:t>
      </w:r>
      <w:hyperlink r:id="rId9" w:history="1">
        <w:r w:rsidR="006D488E" w:rsidRPr="00204BCE">
          <w:rPr>
            <w:rStyle w:val="Hyperlink"/>
            <w:rFonts w:ascii="Times New Roman" w:eastAsia="Times New Roman" w:hAnsi="Times New Roman" w:cs="Times New Roman"/>
            <w:sz w:val="22"/>
            <w:szCs w:val="22"/>
          </w:rPr>
          <w:t>https://portal.usac.org/suite</w:t>
        </w:r>
      </w:hyperlink>
      <w:r w:rsidR="006D488E" w:rsidRPr="00204BCE">
        <w:rPr>
          <w:rFonts w:ascii="Times New Roman" w:eastAsia="Times New Roman" w:hAnsi="Times New Roman" w:cs="Times New Roman"/>
          <w:sz w:val="22"/>
          <w:szCs w:val="22"/>
        </w:rPr>
        <w:t xml:space="preserve">. </w:t>
      </w:r>
      <w:r w:rsidRPr="00204BCE">
        <w:rPr>
          <w:rFonts w:ascii="Times New Roman" w:eastAsia="Times New Roman" w:hAnsi="Times New Roman" w:cs="Times New Roman"/>
          <w:sz w:val="22"/>
          <w:szCs w:val="22"/>
        </w:rPr>
        <w:t>No physical copies are required for delivery</w:t>
      </w:r>
      <w:r w:rsidR="006D488E" w:rsidRPr="00204BCE">
        <w:rPr>
          <w:rFonts w:ascii="Times New Roman" w:eastAsia="Times New Roman" w:hAnsi="Times New Roman" w:cs="Times New Roman"/>
          <w:sz w:val="22"/>
          <w:szCs w:val="22"/>
        </w:rPr>
        <w:t xml:space="preserve">. </w:t>
      </w:r>
    </w:p>
    <w:p w:rsidR="00717845" w:rsidRPr="00204BCE" w:rsidRDefault="00717845" w:rsidP="00C55F79">
      <w:pPr>
        <w:pStyle w:val="Heading2"/>
        <w:numPr>
          <w:ilvl w:val="0"/>
          <w:numId w:val="0"/>
        </w:numPr>
        <w:ind w:left="1530"/>
        <w:rPr>
          <w:rFonts w:ascii="Times New Roman" w:hAnsi="Times New Roman" w:cs="Times New Roman"/>
          <w:sz w:val="22"/>
          <w:szCs w:val="22"/>
        </w:rPr>
      </w:pPr>
    </w:p>
    <w:p w:rsidR="006F06DC" w:rsidRPr="00204BCE" w:rsidRDefault="00717845" w:rsidP="00C55F79">
      <w:pPr>
        <w:pStyle w:val="Heading2"/>
        <w:numPr>
          <w:ilvl w:val="0"/>
          <w:numId w:val="0"/>
        </w:numPr>
        <w:ind w:left="1530"/>
        <w:rPr>
          <w:rFonts w:ascii="Times New Roman" w:eastAsia="Times New Roman" w:hAnsi="Times New Roman" w:cs="Times New Roman"/>
          <w:sz w:val="22"/>
          <w:szCs w:val="22"/>
        </w:rPr>
      </w:pPr>
      <w:r w:rsidRPr="00204BCE">
        <w:rPr>
          <w:rFonts w:ascii="Times New Roman" w:eastAsia="Times New Roman" w:hAnsi="Times New Roman" w:cs="Times New Roman"/>
          <w:b/>
          <w:color w:val="FF0000"/>
          <w:sz w:val="22"/>
          <w:szCs w:val="22"/>
        </w:rPr>
        <w:t xml:space="preserve">The deadline for </w:t>
      </w:r>
      <w:r w:rsidR="00927CE0" w:rsidRPr="00204BCE">
        <w:rPr>
          <w:rFonts w:ascii="Times New Roman" w:eastAsia="Times New Roman" w:hAnsi="Times New Roman" w:cs="Times New Roman"/>
          <w:b/>
          <w:color w:val="FF0000"/>
          <w:sz w:val="22"/>
          <w:szCs w:val="22"/>
        </w:rPr>
        <w:t>submission</w:t>
      </w:r>
      <w:r w:rsidR="00B1666B" w:rsidRPr="00204BCE">
        <w:rPr>
          <w:rFonts w:ascii="Times New Roman" w:eastAsia="Times New Roman" w:hAnsi="Times New Roman" w:cs="Times New Roman"/>
          <w:b/>
          <w:color w:val="FF0000"/>
          <w:sz w:val="22"/>
          <w:szCs w:val="22"/>
        </w:rPr>
        <w:t xml:space="preserve"> is on or before Noon ED</w:t>
      </w:r>
      <w:r w:rsidRPr="00204BCE">
        <w:rPr>
          <w:rFonts w:ascii="Times New Roman" w:eastAsia="Times New Roman" w:hAnsi="Times New Roman" w:cs="Times New Roman"/>
          <w:b/>
          <w:color w:val="FF0000"/>
          <w:sz w:val="22"/>
          <w:szCs w:val="22"/>
        </w:rPr>
        <w:t xml:space="preserve">T on </w:t>
      </w:r>
      <w:r w:rsidR="00E87406" w:rsidRPr="00204BCE">
        <w:rPr>
          <w:rFonts w:ascii="Times New Roman" w:eastAsia="Times New Roman" w:hAnsi="Times New Roman" w:cs="Times New Roman"/>
          <w:b/>
          <w:color w:val="FF0000"/>
          <w:sz w:val="22"/>
          <w:szCs w:val="22"/>
        </w:rPr>
        <w:t>April 8</w:t>
      </w:r>
      <w:r w:rsidRPr="00204BCE">
        <w:rPr>
          <w:rFonts w:ascii="Times New Roman" w:eastAsia="Times New Roman" w:hAnsi="Times New Roman" w:cs="Times New Roman"/>
          <w:b/>
          <w:color w:val="FF0000"/>
          <w:sz w:val="22"/>
          <w:szCs w:val="22"/>
        </w:rPr>
        <w:t>, 2016.</w:t>
      </w:r>
      <w:r w:rsidR="000609AF" w:rsidRPr="00204BCE">
        <w:rPr>
          <w:rFonts w:ascii="Times New Roman" w:eastAsia="Times New Roman" w:hAnsi="Times New Roman" w:cs="Times New Roman"/>
          <w:sz w:val="22"/>
          <w:szCs w:val="22"/>
        </w:rPr>
        <w:t xml:space="preserve"> </w:t>
      </w:r>
    </w:p>
    <w:p w:rsidR="00927CE0" w:rsidRPr="00204BCE" w:rsidRDefault="00927CE0" w:rsidP="00927CE0">
      <w:pPr>
        <w:rPr>
          <w:rFonts w:ascii="Times New Roman" w:hAnsi="Times New Roman" w:cs="Times New Roman"/>
          <w:sz w:val="22"/>
          <w:lang w:bidi="ar-SA"/>
        </w:rPr>
      </w:pPr>
    </w:p>
    <w:p w:rsidR="00995FF9" w:rsidRPr="00204BCE" w:rsidRDefault="000F35B8" w:rsidP="00C55F79">
      <w:pPr>
        <w:pStyle w:val="Heading2"/>
        <w:rPr>
          <w:rFonts w:ascii="Times New Roman" w:hAnsi="Times New Roman" w:cs="Times New Roman"/>
          <w:bCs/>
          <w:sz w:val="22"/>
          <w:szCs w:val="22"/>
        </w:rPr>
      </w:pPr>
      <w:r w:rsidRPr="00204BCE">
        <w:rPr>
          <w:rFonts w:ascii="Times New Roman" w:hAnsi="Times New Roman" w:cs="Times New Roman"/>
          <w:sz w:val="22"/>
          <w:szCs w:val="22"/>
        </w:rPr>
        <w:t xml:space="preserve">The </w:t>
      </w:r>
      <w:r w:rsidR="000609AF" w:rsidRPr="00204BCE">
        <w:rPr>
          <w:rFonts w:ascii="Times New Roman" w:hAnsi="Times New Roman" w:cs="Times New Roman"/>
          <w:sz w:val="22"/>
          <w:szCs w:val="22"/>
        </w:rPr>
        <w:t>Consortium</w:t>
      </w:r>
      <w:r w:rsidR="004038F7" w:rsidRPr="00204BCE">
        <w:rPr>
          <w:rFonts w:ascii="Times New Roman" w:hAnsi="Times New Roman" w:cs="Times New Roman"/>
          <w:sz w:val="22"/>
          <w:szCs w:val="22"/>
        </w:rPr>
        <w:t xml:space="preserve"> will review the proposals for compliance with the procedural requirements set forth in Section </w:t>
      </w:r>
      <w:r w:rsidR="00B1666B" w:rsidRPr="00204BCE">
        <w:rPr>
          <w:rFonts w:ascii="Times New Roman" w:hAnsi="Times New Roman" w:cs="Times New Roman"/>
          <w:sz w:val="22"/>
          <w:szCs w:val="22"/>
        </w:rPr>
        <w:t xml:space="preserve">8 </w:t>
      </w:r>
      <w:r w:rsidR="004038F7" w:rsidRPr="00204BCE">
        <w:rPr>
          <w:rFonts w:ascii="Times New Roman" w:hAnsi="Times New Roman" w:cs="Times New Roman"/>
          <w:sz w:val="22"/>
          <w:szCs w:val="22"/>
        </w:rPr>
        <w:t>and may reject any proposal that materially fails to comply.</w:t>
      </w:r>
      <w:r w:rsidR="000609AF" w:rsidRPr="00204BCE">
        <w:rPr>
          <w:rFonts w:ascii="Times New Roman" w:hAnsi="Times New Roman" w:cs="Times New Roman"/>
          <w:sz w:val="22"/>
          <w:szCs w:val="22"/>
        </w:rPr>
        <w:t xml:space="preserve"> </w:t>
      </w:r>
      <w:r w:rsidR="00593323" w:rsidRPr="00204BCE">
        <w:rPr>
          <w:rFonts w:ascii="Times New Roman" w:hAnsi="Times New Roman" w:cs="Times New Roman"/>
          <w:sz w:val="22"/>
          <w:szCs w:val="22"/>
        </w:rPr>
        <w:t xml:space="preserve">The </w:t>
      </w:r>
      <w:r w:rsidR="000609AF" w:rsidRPr="00204BCE">
        <w:rPr>
          <w:rFonts w:ascii="Times New Roman" w:hAnsi="Times New Roman" w:cs="Times New Roman"/>
          <w:sz w:val="22"/>
          <w:szCs w:val="22"/>
        </w:rPr>
        <w:t>Consortium</w:t>
      </w:r>
      <w:r w:rsidR="00593323" w:rsidRPr="00204BCE">
        <w:rPr>
          <w:rFonts w:ascii="Times New Roman" w:hAnsi="Times New Roman" w:cs="Times New Roman"/>
          <w:sz w:val="22"/>
          <w:szCs w:val="22"/>
        </w:rPr>
        <w:t xml:space="preserve"> reserves the right to waive non-material defects.</w:t>
      </w:r>
      <w:r w:rsidR="000609AF" w:rsidRPr="00204BCE">
        <w:rPr>
          <w:rFonts w:ascii="Times New Roman" w:hAnsi="Times New Roman" w:cs="Times New Roman"/>
          <w:sz w:val="22"/>
          <w:szCs w:val="22"/>
        </w:rPr>
        <w:t xml:space="preserve"> </w:t>
      </w:r>
      <w:r w:rsidR="00B1666B" w:rsidRPr="00204BCE">
        <w:rPr>
          <w:rFonts w:ascii="Times New Roman" w:hAnsi="Times New Roman" w:cs="Times New Roman"/>
          <w:sz w:val="22"/>
          <w:szCs w:val="22"/>
        </w:rPr>
        <w:t xml:space="preserve">The Consortium evaluation team will review proposals according to the process set forth in Section 9 and make recommendations to member libraries. </w:t>
      </w:r>
    </w:p>
    <w:p w:rsidR="00995FF9" w:rsidRPr="00204BCE" w:rsidRDefault="00995FF9" w:rsidP="00C55F79">
      <w:pPr>
        <w:pStyle w:val="Heading2"/>
        <w:numPr>
          <w:ilvl w:val="0"/>
          <w:numId w:val="0"/>
        </w:numPr>
        <w:ind w:left="1530"/>
        <w:rPr>
          <w:rFonts w:ascii="Times New Roman" w:hAnsi="Times New Roman" w:cs="Times New Roman"/>
          <w:b/>
          <w:sz w:val="22"/>
          <w:szCs w:val="22"/>
        </w:rPr>
      </w:pPr>
    </w:p>
    <w:p w:rsidR="0022653D" w:rsidRPr="00204BCE" w:rsidRDefault="0022653D" w:rsidP="0022653D">
      <w:pPr>
        <w:pStyle w:val="Heading2"/>
        <w:rPr>
          <w:rFonts w:ascii="Times New Roman" w:hAnsi="Times New Roman" w:cs="Times New Roman"/>
          <w:snapToGrid w:val="0"/>
          <w:sz w:val="22"/>
          <w:szCs w:val="22"/>
          <w:u w:val="single"/>
        </w:rPr>
      </w:pPr>
      <w:r w:rsidRPr="00204BCE">
        <w:rPr>
          <w:rFonts w:ascii="Times New Roman" w:hAnsi="Times New Roman" w:cs="Times New Roman"/>
          <w:snapToGrid w:val="0"/>
          <w:sz w:val="22"/>
          <w:szCs w:val="22"/>
          <w:u w:val="single"/>
        </w:rPr>
        <w:t xml:space="preserve">Reasons for Disqualification of Proposals: </w:t>
      </w:r>
      <w:r w:rsidRPr="00204BCE">
        <w:rPr>
          <w:rFonts w:ascii="Times New Roman" w:hAnsi="Times New Roman" w:cs="Times New Roman"/>
          <w:sz w:val="22"/>
          <w:szCs w:val="22"/>
        </w:rPr>
        <w:t>If any of the following conditions occur, Vendor’s proposal is automatically disqualified from being evaluated.</w:t>
      </w:r>
    </w:p>
    <w:p w:rsidR="0022653D" w:rsidRPr="00204BCE" w:rsidRDefault="0022653D" w:rsidP="0022653D">
      <w:pPr>
        <w:pStyle w:val="Heading3"/>
        <w:numPr>
          <w:ilvl w:val="0"/>
          <w:numId w:val="0"/>
        </w:numPr>
        <w:ind w:left="2160"/>
        <w:rPr>
          <w:rFonts w:ascii="Times New Roman" w:hAnsi="Times New Roman" w:cs="Times New Roman"/>
          <w:sz w:val="22"/>
          <w:szCs w:val="22"/>
        </w:rPr>
      </w:pPr>
    </w:p>
    <w:p w:rsidR="0022653D" w:rsidRPr="00204BCE" w:rsidRDefault="0022653D" w:rsidP="0022653D">
      <w:pPr>
        <w:pStyle w:val="Heading3"/>
        <w:rPr>
          <w:rFonts w:ascii="Times New Roman" w:hAnsi="Times New Roman" w:cs="Times New Roman"/>
          <w:sz w:val="22"/>
          <w:szCs w:val="22"/>
        </w:rPr>
      </w:pPr>
      <w:r w:rsidRPr="00204BCE">
        <w:rPr>
          <w:rFonts w:ascii="Times New Roman" w:hAnsi="Times New Roman" w:cs="Times New Roman"/>
          <w:sz w:val="22"/>
          <w:szCs w:val="22"/>
        </w:rPr>
        <w:t>Vendor’s proposal is submitted after response deadline.</w:t>
      </w:r>
    </w:p>
    <w:p w:rsidR="0022653D" w:rsidRPr="00204BCE" w:rsidRDefault="0022653D" w:rsidP="0022653D">
      <w:pPr>
        <w:pStyle w:val="Heading3"/>
        <w:numPr>
          <w:ilvl w:val="0"/>
          <w:numId w:val="0"/>
        </w:numPr>
        <w:ind w:left="2160"/>
        <w:rPr>
          <w:rFonts w:ascii="Times New Roman" w:hAnsi="Times New Roman" w:cs="Times New Roman"/>
          <w:sz w:val="22"/>
          <w:szCs w:val="22"/>
        </w:rPr>
      </w:pPr>
    </w:p>
    <w:p w:rsidR="0022653D" w:rsidRPr="00204BCE" w:rsidRDefault="0022653D" w:rsidP="0022653D">
      <w:pPr>
        <w:pStyle w:val="Heading3"/>
        <w:rPr>
          <w:rFonts w:ascii="Times New Roman" w:hAnsi="Times New Roman" w:cs="Times New Roman"/>
          <w:sz w:val="22"/>
          <w:szCs w:val="22"/>
        </w:rPr>
      </w:pPr>
      <w:r w:rsidRPr="00204BCE">
        <w:rPr>
          <w:rFonts w:ascii="Times New Roman" w:hAnsi="Times New Roman" w:cs="Times New Roman"/>
          <w:sz w:val="22"/>
          <w:szCs w:val="22"/>
        </w:rPr>
        <w:t>Vendor is on Red Light Status with the FCC or is delinquent on a debt to a state or federal governmental agency or entity.</w:t>
      </w:r>
    </w:p>
    <w:p w:rsidR="0022653D" w:rsidRPr="00204BCE" w:rsidRDefault="0022653D" w:rsidP="0022653D">
      <w:pPr>
        <w:pStyle w:val="Heading3"/>
        <w:numPr>
          <w:ilvl w:val="0"/>
          <w:numId w:val="0"/>
        </w:numPr>
        <w:ind w:left="2160"/>
        <w:rPr>
          <w:rFonts w:ascii="Times New Roman" w:hAnsi="Times New Roman" w:cs="Times New Roman"/>
          <w:sz w:val="22"/>
          <w:szCs w:val="22"/>
        </w:rPr>
      </w:pPr>
    </w:p>
    <w:p w:rsidR="0022653D" w:rsidRPr="00204BCE" w:rsidRDefault="0022653D" w:rsidP="0022653D">
      <w:pPr>
        <w:pStyle w:val="Heading3"/>
        <w:rPr>
          <w:rFonts w:ascii="Times New Roman" w:hAnsi="Times New Roman" w:cs="Times New Roman"/>
          <w:sz w:val="22"/>
          <w:szCs w:val="22"/>
        </w:rPr>
      </w:pPr>
      <w:r w:rsidRPr="00204BCE">
        <w:rPr>
          <w:rFonts w:ascii="Times New Roman" w:hAnsi="Times New Roman" w:cs="Times New Roman"/>
          <w:sz w:val="22"/>
          <w:szCs w:val="22"/>
        </w:rPr>
        <w:t>Vendor is not authorized to do business in Connecticut.</w:t>
      </w:r>
    </w:p>
    <w:p w:rsidR="0022653D" w:rsidRPr="00204BCE" w:rsidRDefault="0022653D" w:rsidP="0022653D">
      <w:pPr>
        <w:pStyle w:val="Heading3"/>
        <w:numPr>
          <w:ilvl w:val="0"/>
          <w:numId w:val="0"/>
        </w:numPr>
        <w:ind w:left="2160"/>
        <w:rPr>
          <w:rFonts w:ascii="Times New Roman" w:hAnsi="Times New Roman" w:cs="Times New Roman"/>
          <w:sz w:val="22"/>
          <w:szCs w:val="22"/>
        </w:rPr>
      </w:pPr>
    </w:p>
    <w:p w:rsidR="0022653D" w:rsidRPr="00204BCE" w:rsidRDefault="0022653D" w:rsidP="0022653D">
      <w:pPr>
        <w:pStyle w:val="Heading3"/>
        <w:rPr>
          <w:rFonts w:ascii="Times New Roman" w:hAnsi="Times New Roman" w:cs="Times New Roman"/>
          <w:sz w:val="22"/>
          <w:szCs w:val="22"/>
        </w:rPr>
      </w:pPr>
      <w:r w:rsidRPr="00204BCE">
        <w:rPr>
          <w:rFonts w:ascii="Times New Roman" w:hAnsi="Times New Roman" w:cs="Times New Roman"/>
          <w:sz w:val="22"/>
          <w:szCs w:val="22"/>
        </w:rPr>
        <w:t>Vendor has not been in business for at least 5 years performing services or furnishing equipment required in the bid.</w:t>
      </w:r>
    </w:p>
    <w:p w:rsidR="0022653D" w:rsidRPr="00204BCE" w:rsidRDefault="0022653D" w:rsidP="0022653D">
      <w:pPr>
        <w:pStyle w:val="Heading3"/>
        <w:numPr>
          <w:ilvl w:val="0"/>
          <w:numId w:val="0"/>
        </w:numPr>
        <w:ind w:left="2160"/>
        <w:rPr>
          <w:rFonts w:ascii="Times New Roman" w:hAnsi="Times New Roman" w:cs="Times New Roman"/>
          <w:sz w:val="22"/>
          <w:szCs w:val="22"/>
        </w:rPr>
      </w:pPr>
    </w:p>
    <w:p w:rsidR="0022653D" w:rsidRPr="00204BCE" w:rsidRDefault="0022653D" w:rsidP="0022653D">
      <w:pPr>
        <w:pStyle w:val="Heading3"/>
        <w:rPr>
          <w:rFonts w:ascii="Times New Roman" w:hAnsi="Times New Roman" w:cs="Times New Roman"/>
          <w:sz w:val="22"/>
          <w:szCs w:val="22"/>
        </w:rPr>
      </w:pPr>
      <w:r w:rsidRPr="00204BCE">
        <w:rPr>
          <w:rFonts w:ascii="Times New Roman" w:hAnsi="Times New Roman" w:cs="Times New Roman"/>
          <w:sz w:val="22"/>
          <w:szCs w:val="22"/>
        </w:rPr>
        <w:t>Vendor has had an unsatisfactory performance or failure to perform in accordance with the terms of one or more contracts with the member libraries within three (3) years of the issuance date of this RFP.</w:t>
      </w:r>
    </w:p>
    <w:p w:rsidR="0022653D" w:rsidRPr="00204BCE" w:rsidRDefault="0022653D" w:rsidP="0022653D">
      <w:pPr>
        <w:pStyle w:val="Heading3"/>
        <w:numPr>
          <w:ilvl w:val="0"/>
          <w:numId w:val="0"/>
        </w:numPr>
        <w:ind w:left="2160"/>
        <w:rPr>
          <w:rFonts w:ascii="Times New Roman" w:hAnsi="Times New Roman" w:cs="Times New Roman"/>
          <w:sz w:val="22"/>
          <w:szCs w:val="22"/>
        </w:rPr>
      </w:pPr>
    </w:p>
    <w:p w:rsidR="0022653D" w:rsidRPr="00204BCE" w:rsidRDefault="0022653D" w:rsidP="0022653D">
      <w:pPr>
        <w:pStyle w:val="Heading3"/>
        <w:rPr>
          <w:rFonts w:ascii="Times New Roman" w:hAnsi="Times New Roman" w:cs="Times New Roman"/>
          <w:sz w:val="22"/>
          <w:szCs w:val="22"/>
        </w:rPr>
      </w:pPr>
      <w:r w:rsidRPr="00204BCE">
        <w:rPr>
          <w:rFonts w:ascii="Times New Roman" w:hAnsi="Times New Roman" w:cs="Times New Roman"/>
          <w:sz w:val="22"/>
          <w:szCs w:val="22"/>
        </w:rPr>
        <w:lastRenderedPageBreak/>
        <w:t>Vendor does not have an E-rate SPIN number.</w:t>
      </w:r>
    </w:p>
    <w:p w:rsidR="0022653D" w:rsidRPr="00204BCE" w:rsidRDefault="0022653D" w:rsidP="0022653D">
      <w:pPr>
        <w:pStyle w:val="Heading3"/>
        <w:numPr>
          <w:ilvl w:val="0"/>
          <w:numId w:val="0"/>
        </w:numPr>
        <w:ind w:left="2160"/>
        <w:rPr>
          <w:rFonts w:ascii="Times New Roman" w:hAnsi="Times New Roman" w:cs="Times New Roman"/>
          <w:sz w:val="22"/>
          <w:szCs w:val="22"/>
        </w:rPr>
      </w:pPr>
    </w:p>
    <w:p w:rsidR="0022653D" w:rsidRPr="00204BCE" w:rsidRDefault="0022653D" w:rsidP="0022653D">
      <w:pPr>
        <w:pStyle w:val="Heading3"/>
        <w:rPr>
          <w:rFonts w:ascii="Times New Roman" w:hAnsi="Times New Roman" w:cs="Times New Roman"/>
          <w:sz w:val="22"/>
          <w:szCs w:val="22"/>
        </w:rPr>
      </w:pPr>
      <w:r w:rsidRPr="00204BCE">
        <w:rPr>
          <w:rFonts w:ascii="Times New Roman" w:hAnsi="Times New Roman" w:cs="Times New Roman"/>
          <w:sz w:val="22"/>
          <w:szCs w:val="22"/>
        </w:rPr>
        <w:t>Vendor does not have E-rate experience.</w:t>
      </w:r>
    </w:p>
    <w:p w:rsidR="0022653D" w:rsidRPr="00204BCE" w:rsidRDefault="0022653D" w:rsidP="0022653D">
      <w:pPr>
        <w:pStyle w:val="Heading3"/>
        <w:numPr>
          <w:ilvl w:val="0"/>
          <w:numId w:val="0"/>
        </w:numPr>
        <w:ind w:left="2160"/>
        <w:rPr>
          <w:rFonts w:ascii="Times New Roman" w:hAnsi="Times New Roman" w:cs="Times New Roman"/>
          <w:sz w:val="22"/>
          <w:szCs w:val="22"/>
        </w:rPr>
      </w:pPr>
    </w:p>
    <w:p w:rsidR="0022653D" w:rsidRPr="00204BCE" w:rsidRDefault="0022653D" w:rsidP="0022653D">
      <w:pPr>
        <w:pStyle w:val="Heading3"/>
        <w:rPr>
          <w:rFonts w:ascii="Times New Roman" w:hAnsi="Times New Roman" w:cs="Times New Roman"/>
          <w:sz w:val="22"/>
          <w:szCs w:val="22"/>
        </w:rPr>
      </w:pPr>
      <w:r w:rsidRPr="00204BCE">
        <w:rPr>
          <w:rFonts w:ascii="Times New Roman" w:hAnsi="Times New Roman" w:cs="Times New Roman"/>
          <w:sz w:val="22"/>
          <w:szCs w:val="22"/>
        </w:rPr>
        <w:t>Vendor is unable to provide all equipment and services required unless otherwise noted in this RFP that separate contracts may be awarded for subsets of equipment and/or services.</w:t>
      </w:r>
    </w:p>
    <w:p w:rsidR="0022653D" w:rsidRPr="00204BCE" w:rsidRDefault="0022653D" w:rsidP="0022653D">
      <w:pPr>
        <w:pStyle w:val="Heading2"/>
        <w:numPr>
          <w:ilvl w:val="0"/>
          <w:numId w:val="0"/>
        </w:numPr>
        <w:ind w:left="1530"/>
        <w:rPr>
          <w:rFonts w:ascii="Times New Roman" w:hAnsi="Times New Roman" w:cs="Times New Roman"/>
          <w:sz w:val="22"/>
          <w:szCs w:val="22"/>
        </w:rPr>
      </w:pPr>
    </w:p>
    <w:p w:rsidR="00995FF9" w:rsidRPr="00204BCE" w:rsidRDefault="00BF33A0" w:rsidP="00C55F79">
      <w:pPr>
        <w:pStyle w:val="Heading2"/>
        <w:rPr>
          <w:rFonts w:ascii="Times New Roman" w:hAnsi="Times New Roman" w:cs="Times New Roman"/>
          <w:sz w:val="22"/>
          <w:szCs w:val="22"/>
        </w:rPr>
      </w:pPr>
      <w:r w:rsidRPr="00204BCE">
        <w:rPr>
          <w:rFonts w:ascii="Times New Roman" w:hAnsi="Times New Roman" w:cs="Times New Roman"/>
          <w:sz w:val="22"/>
          <w:szCs w:val="22"/>
        </w:rPr>
        <w:t xml:space="preserve">All providers will receive notification of their bid status upon completion of the evaluation process, either that the Evaluation Committee </w:t>
      </w:r>
      <w:r w:rsidR="00400D47" w:rsidRPr="00204BCE">
        <w:rPr>
          <w:rFonts w:ascii="Times New Roman" w:hAnsi="Times New Roman" w:cs="Times New Roman"/>
          <w:sz w:val="22"/>
          <w:szCs w:val="22"/>
        </w:rPr>
        <w:t>recommend</w:t>
      </w:r>
      <w:r w:rsidRPr="00204BCE">
        <w:rPr>
          <w:rFonts w:ascii="Times New Roman" w:hAnsi="Times New Roman" w:cs="Times New Roman"/>
          <w:sz w:val="22"/>
          <w:szCs w:val="22"/>
        </w:rPr>
        <w:t>s</w:t>
      </w:r>
      <w:r w:rsidR="00400D47" w:rsidRPr="00204BCE">
        <w:rPr>
          <w:rFonts w:ascii="Times New Roman" w:hAnsi="Times New Roman" w:cs="Times New Roman"/>
          <w:sz w:val="22"/>
          <w:szCs w:val="22"/>
        </w:rPr>
        <w:t xml:space="preserve"> </w:t>
      </w:r>
      <w:r w:rsidR="00805929" w:rsidRPr="00204BCE">
        <w:rPr>
          <w:rFonts w:ascii="Times New Roman" w:hAnsi="Times New Roman" w:cs="Times New Roman"/>
          <w:sz w:val="22"/>
          <w:szCs w:val="22"/>
        </w:rPr>
        <w:t>their bid</w:t>
      </w:r>
      <w:r w:rsidR="00FF5C1E" w:rsidRPr="00204BCE">
        <w:rPr>
          <w:rFonts w:ascii="Times New Roman" w:hAnsi="Times New Roman" w:cs="Times New Roman"/>
          <w:sz w:val="22"/>
          <w:szCs w:val="22"/>
        </w:rPr>
        <w:t xml:space="preserve"> to member librar</w:t>
      </w:r>
      <w:r w:rsidRPr="00204BCE">
        <w:rPr>
          <w:rFonts w:ascii="Times New Roman" w:hAnsi="Times New Roman" w:cs="Times New Roman"/>
          <w:sz w:val="22"/>
          <w:szCs w:val="22"/>
        </w:rPr>
        <w:t>ies or that their bid was unsuccessful</w:t>
      </w:r>
      <w:r w:rsidR="004038F7" w:rsidRPr="00204BCE">
        <w:rPr>
          <w:rFonts w:ascii="Times New Roman" w:hAnsi="Times New Roman" w:cs="Times New Roman"/>
          <w:sz w:val="22"/>
          <w:szCs w:val="22"/>
        </w:rPr>
        <w:t>.</w:t>
      </w:r>
      <w:r w:rsidR="000609AF" w:rsidRPr="00204BCE">
        <w:rPr>
          <w:rFonts w:ascii="Times New Roman" w:hAnsi="Times New Roman" w:cs="Times New Roman"/>
          <w:sz w:val="22"/>
          <w:szCs w:val="22"/>
        </w:rPr>
        <w:t xml:space="preserve"> </w:t>
      </w:r>
      <w:r w:rsidR="00D90413" w:rsidRPr="00204BCE">
        <w:rPr>
          <w:rFonts w:ascii="Times New Roman" w:hAnsi="Times New Roman" w:cs="Times New Roman"/>
          <w:sz w:val="22"/>
          <w:szCs w:val="22"/>
        </w:rPr>
        <w:t>R</w:t>
      </w:r>
      <w:r w:rsidR="00B1666B" w:rsidRPr="00204BCE">
        <w:rPr>
          <w:rFonts w:ascii="Times New Roman" w:hAnsi="Times New Roman" w:cs="Times New Roman"/>
          <w:sz w:val="22"/>
          <w:szCs w:val="22"/>
        </w:rPr>
        <w:t>ecommendation</w:t>
      </w:r>
      <w:r w:rsidR="00D90413" w:rsidRPr="00204BCE">
        <w:rPr>
          <w:rFonts w:ascii="Times New Roman" w:hAnsi="Times New Roman" w:cs="Times New Roman"/>
          <w:sz w:val="22"/>
          <w:szCs w:val="22"/>
        </w:rPr>
        <w:t>s</w:t>
      </w:r>
      <w:r w:rsidR="00B1666B" w:rsidRPr="00204BCE">
        <w:rPr>
          <w:rFonts w:ascii="Times New Roman" w:hAnsi="Times New Roman" w:cs="Times New Roman"/>
          <w:sz w:val="22"/>
          <w:szCs w:val="22"/>
        </w:rPr>
        <w:t xml:space="preserve"> s</w:t>
      </w:r>
      <w:r w:rsidR="004038F7" w:rsidRPr="00204BCE">
        <w:rPr>
          <w:rFonts w:ascii="Times New Roman" w:hAnsi="Times New Roman" w:cs="Times New Roman"/>
          <w:sz w:val="22"/>
          <w:szCs w:val="22"/>
        </w:rPr>
        <w:t xml:space="preserve">hall have no legal effect unless and until the </w:t>
      </w:r>
      <w:r w:rsidR="00FF5C1E" w:rsidRPr="00204BCE">
        <w:rPr>
          <w:rFonts w:ascii="Times New Roman" w:hAnsi="Times New Roman" w:cs="Times New Roman"/>
          <w:sz w:val="22"/>
          <w:szCs w:val="22"/>
        </w:rPr>
        <w:t xml:space="preserve">bidder and member library </w:t>
      </w:r>
      <w:r w:rsidR="00400D47" w:rsidRPr="00204BCE">
        <w:rPr>
          <w:rFonts w:ascii="Times New Roman" w:hAnsi="Times New Roman" w:cs="Times New Roman"/>
          <w:sz w:val="22"/>
          <w:szCs w:val="22"/>
        </w:rPr>
        <w:t xml:space="preserve">negotiate </w:t>
      </w:r>
      <w:r w:rsidR="004038F7" w:rsidRPr="00204BCE">
        <w:rPr>
          <w:rFonts w:ascii="Times New Roman" w:hAnsi="Times New Roman" w:cs="Times New Roman"/>
          <w:sz w:val="22"/>
          <w:szCs w:val="22"/>
        </w:rPr>
        <w:t>a mutually acceptable agreement</w:t>
      </w:r>
      <w:r w:rsidR="00400D47" w:rsidRPr="00204BCE">
        <w:rPr>
          <w:rFonts w:ascii="Times New Roman" w:hAnsi="Times New Roman" w:cs="Times New Roman"/>
          <w:sz w:val="22"/>
          <w:szCs w:val="22"/>
        </w:rPr>
        <w:t xml:space="preserve"> that is approved by the </w:t>
      </w:r>
      <w:r w:rsidR="00FB24AC" w:rsidRPr="00204BCE">
        <w:rPr>
          <w:rFonts w:ascii="Times New Roman" w:hAnsi="Times New Roman" w:cs="Times New Roman"/>
          <w:sz w:val="22"/>
          <w:szCs w:val="22"/>
        </w:rPr>
        <w:t>library</w:t>
      </w:r>
      <w:r w:rsidR="004038F7" w:rsidRPr="00204BCE">
        <w:rPr>
          <w:rFonts w:ascii="Times New Roman" w:hAnsi="Times New Roman" w:cs="Times New Roman"/>
          <w:sz w:val="22"/>
          <w:szCs w:val="22"/>
        </w:rPr>
        <w:t>.</w:t>
      </w:r>
      <w:bookmarkStart w:id="3" w:name="_Toc257040152"/>
      <w:bookmarkStart w:id="4" w:name="_Toc257043653"/>
      <w:bookmarkStart w:id="5" w:name="_Toc257043843"/>
      <w:bookmarkStart w:id="6" w:name="_Toc257043936"/>
      <w:bookmarkStart w:id="7" w:name="_Toc257044023"/>
    </w:p>
    <w:bookmarkEnd w:id="3"/>
    <w:bookmarkEnd w:id="4"/>
    <w:bookmarkEnd w:id="5"/>
    <w:bookmarkEnd w:id="6"/>
    <w:bookmarkEnd w:id="7"/>
    <w:p w:rsidR="00CD508B" w:rsidRPr="00204BCE" w:rsidRDefault="00CD508B" w:rsidP="00C55F79">
      <w:pPr>
        <w:pStyle w:val="Heading2"/>
        <w:numPr>
          <w:ilvl w:val="0"/>
          <w:numId w:val="0"/>
        </w:numPr>
        <w:ind w:left="1530"/>
        <w:rPr>
          <w:rFonts w:ascii="Times New Roman" w:hAnsi="Times New Roman" w:cs="Times New Roman"/>
          <w:sz w:val="22"/>
          <w:szCs w:val="22"/>
        </w:rPr>
      </w:pPr>
    </w:p>
    <w:p w:rsidR="00CD508B" w:rsidRPr="00204BCE" w:rsidRDefault="00CD508B" w:rsidP="00C55F79">
      <w:pPr>
        <w:pStyle w:val="Heading2"/>
        <w:rPr>
          <w:rFonts w:ascii="Times New Roman" w:hAnsi="Times New Roman" w:cs="Times New Roman"/>
          <w:sz w:val="22"/>
          <w:szCs w:val="22"/>
        </w:rPr>
      </w:pPr>
      <w:r w:rsidRPr="00204BCE">
        <w:rPr>
          <w:rFonts w:ascii="Times New Roman" w:hAnsi="Times New Roman" w:cs="Times New Roman"/>
          <w:sz w:val="22"/>
          <w:szCs w:val="22"/>
        </w:rPr>
        <w:t xml:space="preserve">On-site work at the </w:t>
      </w:r>
      <w:r w:rsidR="00FB24AC" w:rsidRPr="00204BCE">
        <w:rPr>
          <w:rFonts w:ascii="Times New Roman" w:hAnsi="Times New Roman" w:cs="Times New Roman"/>
          <w:sz w:val="22"/>
          <w:szCs w:val="22"/>
        </w:rPr>
        <w:t>library</w:t>
      </w:r>
      <w:r w:rsidRPr="00204BCE">
        <w:rPr>
          <w:rFonts w:ascii="Times New Roman" w:hAnsi="Times New Roman" w:cs="Times New Roman"/>
          <w:sz w:val="22"/>
          <w:szCs w:val="22"/>
        </w:rPr>
        <w:t xml:space="preserve"> sites cannot commence until the provider has obtained all relevant certifications, licenses, permits and/or required qualifications for its workers and </w:t>
      </w:r>
      <w:r w:rsidR="005C381E" w:rsidRPr="00204BCE">
        <w:rPr>
          <w:rFonts w:ascii="Times New Roman" w:hAnsi="Times New Roman" w:cs="Times New Roman"/>
          <w:sz w:val="22"/>
          <w:szCs w:val="22"/>
        </w:rPr>
        <w:t xml:space="preserve">has presented required documentation for </w:t>
      </w:r>
      <w:r w:rsidRPr="00204BCE">
        <w:rPr>
          <w:rFonts w:ascii="Times New Roman" w:hAnsi="Times New Roman" w:cs="Times New Roman"/>
          <w:sz w:val="22"/>
          <w:szCs w:val="22"/>
        </w:rPr>
        <w:t xml:space="preserve">the personnel </w:t>
      </w:r>
      <w:r w:rsidR="005C381E" w:rsidRPr="00204BCE">
        <w:rPr>
          <w:rFonts w:ascii="Times New Roman" w:hAnsi="Times New Roman" w:cs="Times New Roman"/>
          <w:sz w:val="22"/>
          <w:szCs w:val="22"/>
        </w:rPr>
        <w:t>to</w:t>
      </w:r>
      <w:r w:rsidRPr="00204BCE">
        <w:rPr>
          <w:rFonts w:ascii="Times New Roman" w:hAnsi="Times New Roman" w:cs="Times New Roman"/>
          <w:sz w:val="22"/>
          <w:szCs w:val="22"/>
        </w:rPr>
        <w:t xml:space="preserve"> work in </w:t>
      </w:r>
      <w:r w:rsidR="000F35B8" w:rsidRPr="00204BCE">
        <w:rPr>
          <w:rFonts w:ascii="Times New Roman" w:hAnsi="Times New Roman" w:cs="Times New Roman"/>
          <w:sz w:val="22"/>
          <w:szCs w:val="22"/>
        </w:rPr>
        <w:t xml:space="preserve">the </w:t>
      </w:r>
      <w:r w:rsidR="000609AF" w:rsidRPr="00204BCE">
        <w:rPr>
          <w:rFonts w:ascii="Times New Roman" w:hAnsi="Times New Roman" w:cs="Times New Roman"/>
          <w:sz w:val="22"/>
          <w:szCs w:val="22"/>
        </w:rPr>
        <w:t>Consortium</w:t>
      </w:r>
      <w:r w:rsidR="000F35B8" w:rsidRPr="00204BCE">
        <w:rPr>
          <w:rFonts w:ascii="Times New Roman" w:hAnsi="Times New Roman" w:cs="Times New Roman"/>
          <w:sz w:val="22"/>
          <w:szCs w:val="22"/>
        </w:rPr>
        <w:t>’s</w:t>
      </w:r>
      <w:r w:rsidRPr="00204BCE">
        <w:rPr>
          <w:rFonts w:ascii="Times New Roman" w:hAnsi="Times New Roman" w:cs="Times New Roman"/>
          <w:sz w:val="22"/>
          <w:szCs w:val="22"/>
        </w:rPr>
        <w:t xml:space="preserve"> locations.</w:t>
      </w:r>
    </w:p>
    <w:p w:rsidR="007F7449" w:rsidRPr="00204BCE" w:rsidRDefault="007F7449" w:rsidP="00C55F79">
      <w:pPr>
        <w:pStyle w:val="Heading2"/>
        <w:numPr>
          <w:ilvl w:val="0"/>
          <w:numId w:val="0"/>
        </w:numPr>
        <w:ind w:left="1530"/>
        <w:rPr>
          <w:rFonts w:ascii="Times New Roman" w:hAnsi="Times New Roman" w:cs="Times New Roman"/>
          <w:sz w:val="22"/>
          <w:szCs w:val="22"/>
        </w:rPr>
      </w:pPr>
    </w:p>
    <w:p w:rsidR="00D20A08" w:rsidRPr="00204BCE" w:rsidRDefault="000F35B8" w:rsidP="00C55F79">
      <w:pPr>
        <w:pStyle w:val="Heading2"/>
        <w:rPr>
          <w:rFonts w:ascii="Times New Roman" w:hAnsi="Times New Roman" w:cs="Times New Roman"/>
          <w:sz w:val="22"/>
          <w:szCs w:val="22"/>
        </w:rPr>
      </w:pPr>
      <w:r w:rsidRPr="00204BCE">
        <w:rPr>
          <w:rFonts w:ascii="Times New Roman" w:hAnsi="Times New Roman" w:cs="Times New Roman"/>
          <w:sz w:val="22"/>
          <w:szCs w:val="22"/>
        </w:rPr>
        <w:t xml:space="preserve">The </w:t>
      </w:r>
      <w:r w:rsidR="000609AF" w:rsidRPr="00204BCE">
        <w:rPr>
          <w:rFonts w:ascii="Times New Roman" w:hAnsi="Times New Roman" w:cs="Times New Roman"/>
          <w:sz w:val="22"/>
          <w:szCs w:val="22"/>
        </w:rPr>
        <w:t>Consortium</w:t>
      </w:r>
      <w:r w:rsidRPr="00204BCE">
        <w:rPr>
          <w:rFonts w:ascii="Times New Roman" w:hAnsi="Times New Roman" w:cs="Times New Roman"/>
          <w:sz w:val="22"/>
          <w:szCs w:val="22"/>
        </w:rPr>
        <w:t xml:space="preserve"> </w:t>
      </w:r>
      <w:r w:rsidR="00B1666B" w:rsidRPr="00204BCE">
        <w:rPr>
          <w:rFonts w:ascii="Times New Roman" w:hAnsi="Times New Roman" w:cs="Times New Roman"/>
          <w:sz w:val="22"/>
          <w:szCs w:val="22"/>
        </w:rPr>
        <w:t xml:space="preserve">and member libraries are </w:t>
      </w:r>
      <w:r w:rsidR="00CD508B" w:rsidRPr="00204BCE">
        <w:rPr>
          <w:rFonts w:ascii="Times New Roman" w:hAnsi="Times New Roman" w:cs="Times New Roman"/>
          <w:sz w:val="22"/>
          <w:szCs w:val="22"/>
        </w:rPr>
        <w:t xml:space="preserve">exempt from </w:t>
      </w:r>
      <w:r w:rsidR="00FB24AC" w:rsidRPr="00204BCE">
        <w:rPr>
          <w:rFonts w:ascii="Times New Roman" w:hAnsi="Times New Roman" w:cs="Times New Roman"/>
          <w:sz w:val="22"/>
          <w:szCs w:val="22"/>
        </w:rPr>
        <w:t>Connecticut</w:t>
      </w:r>
      <w:r w:rsidR="00CD508B" w:rsidRPr="00204BCE">
        <w:rPr>
          <w:rFonts w:ascii="Times New Roman" w:hAnsi="Times New Roman" w:cs="Times New Roman"/>
          <w:sz w:val="22"/>
          <w:szCs w:val="22"/>
        </w:rPr>
        <w:t xml:space="preserve"> Sales and Use Tax and </w:t>
      </w:r>
      <w:r w:rsidR="00F119E0" w:rsidRPr="00204BCE">
        <w:rPr>
          <w:rFonts w:ascii="Times New Roman" w:hAnsi="Times New Roman" w:cs="Times New Roman"/>
          <w:sz w:val="22"/>
          <w:szCs w:val="22"/>
        </w:rPr>
        <w:t>ha</w:t>
      </w:r>
      <w:r w:rsidR="00B1666B" w:rsidRPr="00204BCE">
        <w:rPr>
          <w:rFonts w:ascii="Times New Roman" w:hAnsi="Times New Roman" w:cs="Times New Roman"/>
          <w:sz w:val="22"/>
          <w:szCs w:val="22"/>
        </w:rPr>
        <w:t>ve</w:t>
      </w:r>
      <w:r w:rsidR="00CD508B" w:rsidRPr="00204BCE">
        <w:rPr>
          <w:rFonts w:ascii="Times New Roman" w:hAnsi="Times New Roman" w:cs="Times New Roman"/>
          <w:sz w:val="22"/>
          <w:szCs w:val="22"/>
        </w:rPr>
        <w:t xml:space="preserve"> other federal and state tax exemptions afforded to public </w:t>
      </w:r>
      <w:r w:rsidR="00FB24AC" w:rsidRPr="00204BCE">
        <w:rPr>
          <w:rFonts w:ascii="Times New Roman" w:hAnsi="Times New Roman" w:cs="Times New Roman"/>
          <w:sz w:val="22"/>
          <w:szCs w:val="22"/>
        </w:rPr>
        <w:t>library</w:t>
      </w:r>
      <w:r w:rsidR="00CD508B" w:rsidRPr="00204BCE">
        <w:rPr>
          <w:rFonts w:ascii="Times New Roman" w:hAnsi="Times New Roman" w:cs="Times New Roman"/>
          <w:sz w:val="22"/>
          <w:szCs w:val="22"/>
        </w:rPr>
        <w:t xml:space="preserve"> entities and/or similar political subdivisions.</w:t>
      </w:r>
      <w:r w:rsidR="000609AF" w:rsidRPr="00204BCE">
        <w:rPr>
          <w:rFonts w:ascii="Times New Roman" w:hAnsi="Times New Roman" w:cs="Times New Roman"/>
          <w:sz w:val="22"/>
          <w:szCs w:val="22"/>
        </w:rPr>
        <w:t xml:space="preserve"> </w:t>
      </w:r>
      <w:r w:rsidR="00CD508B" w:rsidRPr="00204BCE">
        <w:rPr>
          <w:rFonts w:ascii="Times New Roman" w:hAnsi="Times New Roman" w:cs="Times New Roman"/>
          <w:sz w:val="22"/>
          <w:szCs w:val="22"/>
        </w:rPr>
        <w:t>This notice shall serve to satisfy any notification required by the provider as to these tax exemptions.</w:t>
      </w:r>
      <w:r w:rsidR="000609AF" w:rsidRPr="00204BCE">
        <w:rPr>
          <w:rFonts w:ascii="Times New Roman" w:hAnsi="Times New Roman" w:cs="Times New Roman"/>
          <w:sz w:val="22"/>
          <w:szCs w:val="22"/>
        </w:rPr>
        <w:t xml:space="preserve"> </w:t>
      </w:r>
      <w:r w:rsidR="00CD508B" w:rsidRPr="00204BCE">
        <w:rPr>
          <w:rFonts w:ascii="Times New Roman" w:hAnsi="Times New Roman" w:cs="Times New Roman"/>
          <w:sz w:val="22"/>
          <w:szCs w:val="22"/>
        </w:rPr>
        <w:t xml:space="preserve">Vendors must ensure that their cost proposals </w:t>
      </w:r>
      <w:r w:rsidR="00791845" w:rsidRPr="00204BCE">
        <w:rPr>
          <w:rFonts w:ascii="Times New Roman" w:hAnsi="Times New Roman" w:cs="Times New Roman"/>
          <w:sz w:val="22"/>
          <w:szCs w:val="22"/>
        </w:rPr>
        <w:t xml:space="preserve">specifically </w:t>
      </w:r>
      <w:r w:rsidR="00CD508B" w:rsidRPr="00204BCE">
        <w:rPr>
          <w:rFonts w:ascii="Times New Roman" w:hAnsi="Times New Roman" w:cs="Times New Roman"/>
          <w:sz w:val="22"/>
          <w:szCs w:val="22"/>
        </w:rPr>
        <w:t>include</w:t>
      </w:r>
      <w:r w:rsidR="00CD508B" w:rsidRPr="00204BCE">
        <w:rPr>
          <w:rFonts w:ascii="Times New Roman" w:hAnsi="Times New Roman" w:cs="Times New Roman"/>
          <w:i/>
          <w:sz w:val="22"/>
          <w:szCs w:val="22"/>
        </w:rPr>
        <w:t xml:space="preserve"> </w:t>
      </w:r>
      <w:r w:rsidR="00CD508B" w:rsidRPr="00204BCE">
        <w:rPr>
          <w:rFonts w:ascii="Times New Roman" w:hAnsi="Times New Roman" w:cs="Times New Roman"/>
          <w:sz w:val="22"/>
          <w:szCs w:val="22"/>
        </w:rPr>
        <w:t>all applicable taxes</w:t>
      </w:r>
      <w:r w:rsidR="001A2D15" w:rsidRPr="00204BCE">
        <w:rPr>
          <w:rFonts w:ascii="Times New Roman" w:hAnsi="Times New Roman" w:cs="Times New Roman"/>
          <w:sz w:val="22"/>
          <w:szCs w:val="22"/>
        </w:rPr>
        <w:t>, fees</w:t>
      </w:r>
      <w:r w:rsidR="00CD508B" w:rsidRPr="00204BCE">
        <w:rPr>
          <w:rFonts w:ascii="Times New Roman" w:hAnsi="Times New Roman" w:cs="Times New Roman"/>
          <w:sz w:val="22"/>
          <w:szCs w:val="22"/>
        </w:rPr>
        <w:t xml:space="preserve"> and surcharges from which </w:t>
      </w:r>
      <w:r w:rsidRPr="00204BCE">
        <w:rPr>
          <w:rFonts w:ascii="Times New Roman" w:hAnsi="Times New Roman" w:cs="Times New Roman"/>
          <w:sz w:val="22"/>
          <w:szCs w:val="22"/>
        </w:rPr>
        <w:t xml:space="preserve">the </w:t>
      </w:r>
      <w:r w:rsidR="000609AF" w:rsidRPr="00204BCE">
        <w:rPr>
          <w:rFonts w:ascii="Times New Roman" w:hAnsi="Times New Roman" w:cs="Times New Roman"/>
          <w:sz w:val="22"/>
          <w:szCs w:val="22"/>
        </w:rPr>
        <w:t>Consortium</w:t>
      </w:r>
      <w:r w:rsidRPr="00204BCE">
        <w:rPr>
          <w:rFonts w:ascii="Times New Roman" w:hAnsi="Times New Roman" w:cs="Times New Roman"/>
          <w:sz w:val="22"/>
          <w:szCs w:val="22"/>
        </w:rPr>
        <w:t xml:space="preserve"> </w:t>
      </w:r>
      <w:r w:rsidR="00B1666B" w:rsidRPr="00204BCE">
        <w:rPr>
          <w:rFonts w:ascii="Times New Roman" w:hAnsi="Times New Roman" w:cs="Times New Roman"/>
          <w:sz w:val="22"/>
          <w:szCs w:val="22"/>
        </w:rPr>
        <w:t>and member libraries are</w:t>
      </w:r>
      <w:r w:rsidR="00CD508B" w:rsidRPr="00204BCE">
        <w:rPr>
          <w:rFonts w:ascii="Times New Roman" w:hAnsi="Times New Roman" w:cs="Times New Roman"/>
          <w:sz w:val="22"/>
          <w:szCs w:val="22"/>
        </w:rPr>
        <w:t xml:space="preserve"> not exempt</w:t>
      </w:r>
      <w:r w:rsidR="00805929" w:rsidRPr="00204BCE">
        <w:rPr>
          <w:rFonts w:ascii="Times New Roman" w:hAnsi="Times New Roman" w:cs="Times New Roman"/>
          <w:sz w:val="22"/>
          <w:szCs w:val="22"/>
        </w:rPr>
        <w:t xml:space="preserve"> or that are</w:t>
      </w:r>
      <w:r w:rsidR="001A2D15" w:rsidRPr="00204BCE">
        <w:rPr>
          <w:rFonts w:ascii="Times New Roman" w:hAnsi="Times New Roman" w:cs="Times New Roman"/>
          <w:sz w:val="22"/>
          <w:szCs w:val="22"/>
        </w:rPr>
        <w:t xml:space="preserve"> imposed or assess</w:t>
      </w:r>
      <w:r w:rsidR="003420DB" w:rsidRPr="00204BCE">
        <w:rPr>
          <w:rFonts w:ascii="Times New Roman" w:hAnsi="Times New Roman" w:cs="Times New Roman"/>
          <w:sz w:val="22"/>
          <w:szCs w:val="22"/>
        </w:rPr>
        <w:t>ed</w:t>
      </w:r>
      <w:r w:rsidR="001A2D15" w:rsidRPr="00204BCE">
        <w:rPr>
          <w:rFonts w:ascii="Times New Roman" w:hAnsi="Times New Roman" w:cs="Times New Roman"/>
          <w:sz w:val="22"/>
          <w:szCs w:val="22"/>
        </w:rPr>
        <w:t xml:space="preserve"> by Vendor</w:t>
      </w:r>
      <w:r w:rsidR="00DF3458" w:rsidRPr="00204BCE">
        <w:rPr>
          <w:rFonts w:ascii="Times New Roman" w:hAnsi="Times New Roman" w:cs="Times New Roman"/>
          <w:sz w:val="22"/>
          <w:szCs w:val="22"/>
        </w:rPr>
        <w:t xml:space="preserve">. </w:t>
      </w:r>
    </w:p>
    <w:p w:rsidR="00303EBE" w:rsidRPr="00204BCE" w:rsidRDefault="00303EBE" w:rsidP="000609AF">
      <w:pPr>
        <w:ind w:left="1440"/>
        <w:rPr>
          <w:rFonts w:ascii="Times New Roman" w:hAnsi="Times New Roman" w:cs="Times New Roman"/>
          <w:bCs/>
          <w:sz w:val="22"/>
        </w:rPr>
      </w:pPr>
    </w:p>
    <w:p w:rsidR="00D34AA9" w:rsidRPr="00204BCE" w:rsidRDefault="006F06DC" w:rsidP="000609AF">
      <w:pPr>
        <w:pStyle w:val="Heading1"/>
        <w:rPr>
          <w:rFonts w:ascii="Times New Roman" w:hAnsi="Times New Roman" w:cs="Times New Roman"/>
          <w:b/>
          <w:sz w:val="22"/>
          <w:szCs w:val="22"/>
          <w:u w:val="single"/>
        </w:rPr>
      </w:pPr>
      <w:r w:rsidRPr="00204BCE">
        <w:rPr>
          <w:rFonts w:ascii="Times New Roman" w:hAnsi="Times New Roman" w:cs="Times New Roman"/>
          <w:b/>
          <w:sz w:val="22"/>
          <w:szCs w:val="22"/>
        </w:rPr>
        <w:t xml:space="preserve">SCOPE OF </w:t>
      </w:r>
      <w:r w:rsidR="002E3627" w:rsidRPr="00204BCE">
        <w:rPr>
          <w:rFonts w:ascii="Times New Roman" w:hAnsi="Times New Roman" w:cs="Times New Roman"/>
          <w:b/>
          <w:sz w:val="22"/>
          <w:szCs w:val="22"/>
        </w:rPr>
        <w:t>EQUIPMENT/</w:t>
      </w:r>
      <w:r w:rsidRPr="00204BCE">
        <w:rPr>
          <w:rFonts w:ascii="Times New Roman" w:hAnsi="Times New Roman" w:cs="Times New Roman"/>
          <w:b/>
          <w:sz w:val="22"/>
          <w:szCs w:val="22"/>
        </w:rPr>
        <w:t xml:space="preserve">SERVICES REQUESTED </w:t>
      </w:r>
    </w:p>
    <w:p w:rsidR="00470072" w:rsidRPr="00204BCE" w:rsidRDefault="00470072" w:rsidP="00470072">
      <w:pPr>
        <w:pStyle w:val="BodyA"/>
        <w:ind w:left="540"/>
        <w:rPr>
          <w:rStyle w:val="None"/>
          <w:rFonts w:ascii="Times New Roman" w:hAnsi="Times New Roman" w:cs="Times New Roman"/>
          <w:sz w:val="22"/>
          <w:szCs w:val="22"/>
        </w:rPr>
      </w:pPr>
    </w:p>
    <w:p w:rsidR="00805929" w:rsidRPr="00204BCE" w:rsidRDefault="00470072" w:rsidP="00805929">
      <w:pPr>
        <w:pStyle w:val="Heading2"/>
        <w:rPr>
          <w:rFonts w:ascii="Times New Roman" w:eastAsiaTheme="minorHAnsi" w:hAnsi="Times New Roman" w:cs="Times New Roman"/>
          <w:sz w:val="22"/>
          <w:szCs w:val="22"/>
        </w:rPr>
      </w:pPr>
      <w:r w:rsidRPr="00204BCE">
        <w:rPr>
          <w:rStyle w:val="None"/>
          <w:rFonts w:ascii="Times New Roman" w:hAnsi="Times New Roman" w:cs="Times New Roman"/>
          <w:sz w:val="22"/>
          <w:szCs w:val="22"/>
        </w:rPr>
        <w:t xml:space="preserve">The Consortium </w:t>
      </w:r>
      <w:r w:rsidR="00805929" w:rsidRPr="00204BCE">
        <w:rPr>
          <w:rStyle w:val="None"/>
          <w:rFonts w:ascii="Times New Roman" w:hAnsi="Times New Roman" w:cs="Times New Roman"/>
          <w:sz w:val="22"/>
          <w:szCs w:val="22"/>
        </w:rPr>
        <w:t xml:space="preserve">seeks </w:t>
      </w:r>
      <w:r w:rsidR="00805929" w:rsidRPr="00204BCE">
        <w:rPr>
          <w:rFonts w:ascii="Times New Roman" w:eastAsiaTheme="minorHAnsi" w:hAnsi="Times New Roman" w:cs="Times New Roman"/>
          <w:sz w:val="22"/>
          <w:szCs w:val="22"/>
        </w:rPr>
        <w:t xml:space="preserve">proposals for the most cost effective solution over the expected life of the facilities for the installation and use of fiber facilities to connect the </w:t>
      </w:r>
      <w:r w:rsidR="00805929" w:rsidRPr="00204BCE">
        <w:rPr>
          <w:rFonts w:ascii="Times New Roman" w:hAnsi="Times New Roman" w:cs="Times New Roman"/>
          <w:sz w:val="22"/>
          <w:szCs w:val="22"/>
        </w:rPr>
        <w:t xml:space="preserve">individual member libraries with their </w:t>
      </w:r>
      <w:r w:rsidR="00E373CE" w:rsidRPr="00204BCE">
        <w:rPr>
          <w:rFonts w:ascii="Times New Roman" w:hAnsi="Times New Roman" w:cs="Times New Roman"/>
          <w:sz w:val="22"/>
          <w:szCs w:val="22"/>
        </w:rPr>
        <w:t>nearest</w:t>
      </w:r>
      <w:r w:rsidR="00805929" w:rsidRPr="00204BCE">
        <w:rPr>
          <w:rFonts w:ascii="Times New Roman" w:hAnsi="Times New Roman" w:cs="Times New Roman"/>
          <w:sz w:val="22"/>
          <w:szCs w:val="22"/>
        </w:rPr>
        <w:t xml:space="preserve"> Internet Access Point/Point of Presence (</w:t>
      </w:r>
      <w:proofErr w:type="spellStart"/>
      <w:r w:rsidR="00805929" w:rsidRPr="00204BCE">
        <w:rPr>
          <w:rFonts w:ascii="Times New Roman" w:hAnsi="Times New Roman" w:cs="Times New Roman"/>
          <w:sz w:val="22"/>
          <w:szCs w:val="22"/>
        </w:rPr>
        <w:t>PoP</w:t>
      </w:r>
      <w:proofErr w:type="spellEnd"/>
      <w:r w:rsidR="00805929" w:rsidRPr="00204BCE">
        <w:rPr>
          <w:rFonts w:ascii="Times New Roman" w:hAnsi="Times New Roman" w:cs="Times New Roman"/>
          <w:sz w:val="22"/>
          <w:szCs w:val="22"/>
        </w:rPr>
        <w:t>)</w:t>
      </w:r>
      <w:r w:rsidR="004403FD" w:rsidRPr="00204BCE">
        <w:rPr>
          <w:rFonts w:ascii="Times New Roman" w:hAnsi="Times New Roman" w:cs="Times New Roman"/>
          <w:sz w:val="22"/>
          <w:szCs w:val="22"/>
        </w:rPr>
        <w:t xml:space="preserve"> with a peering connection to the nearest Connecticut Education Network interconnect point</w:t>
      </w:r>
      <w:r w:rsidR="00805929" w:rsidRPr="00204BCE">
        <w:rPr>
          <w:rFonts w:ascii="Times New Roman" w:hAnsi="Times New Roman" w:cs="Times New Roman"/>
          <w:sz w:val="22"/>
          <w:szCs w:val="22"/>
        </w:rPr>
        <w:t>.</w:t>
      </w:r>
    </w:p>
    <w:p w:rsidR="00805929" w:rsidRPr="00204BCE" w:rsidRDefault="00805929" w:rsidP="00805929">
      <w:pPr>
        <w:rPr>
          <w:rFonts w:ascii="Times New Roman" w:hAnsi="Times New Roman" w:cs="Times New Roman"/>
          <w:sz w:val="22"/>
          <w:lang w:bidi="ar-SA"/>
        </w:rPr>
      </w:pPr>
    </w:p>
    <w:p w:rsidR="00470072" w:rsidRPr="00204BCE" w:rsidRDefault="000D0AD7" w:rsidP="00470072">
      <w:pPr>
        <w:pStyle w:val="Heading2"/>
        <w:rPr>
          <w:rStyle w:val="None"/>
          <w:rFonts w:ascii="Times New Roman" w:hAnsi="Times New Roman" w:cs="Times New Roman"/>
          <w:sz w:val="22"/>
          <w:szCs w:val="22"/>
        </w:rPr>
      </w:pPr>
      <w:r w:rsidRPr="00204BCE">
        <w:rPr>
          <w:rStyle w:val="None"/>
          <w:rFonts w:ascii="Times New Roman" w:hAnsi="Times New Roman" w:cs="Times New Roman"/>
          <w:sz w:val="22"/>
          <w:szCs w:val="22"/>
        </w:rPr>
        <w:t xml:space="preserve">The Consortium </w:t>
      </w:r>
      <w:r w:rsidR="00470072" w:rsidRPr="00204BCE">
        <w:rPr>
          <w:rStyle w:val="None"/>
          <w:rFonts w:ascii="Times New Roman" w:hAnsi="Times New Roman" w:cs="Times New Roman"/>
          <w:sz w:val="22"/>
          <w:szCs w:val="22"/>
        </w:rPr>
        <w:t xml:space="preserve">and the member libraries are seeking </w:t>
      </w:r>
      <w:r w:rsidR="003E7AE8" w:rsidRPr="00204BCE">
        <w:rPr>
          <w:rStyle w:val="None"/>
          <w:rFonts w:ascii="Times New Roman" w:hAnsi="Times New Roman" w:cs="Times New Roman"/>
          <w:sz w:val="22"/>
          <w:szCs w:val="22"/>
        </w:rPr>
        <w:t>three</w:t>
      </w:r>
      <w:r w:rsidR="00470072" w:rsidRPr="00204BCE">
        <w:rPr>
          <w:rStyle w:val="None"/>
          <w:rFonts w:ascii="Times New Roman" w:hAnsi="Times New Roman" w:cs="Times New Roman"/>
          <w:sz w:val="22"/>
          <w:szCs w:val="22"/>
        </w:rPr>
        <w:t xml:space="preserve"> options for bids.</w:t>
      </w:r>
      <w:r w:rsidR="00B30E40" w:rsidRPr="00204BCE">
        <w:rPr>
          <w:rStyle w:val="None"/>
          <w:rFonts w:ascii="Times New Roman" w:hAnsi="Times New Roman" w:cs="Times New Roman"/>
          <w:sz w:val="22"/>
          <w:szCs w:val="22"/>
        </w:rPr>
        <w:t xml:space="preserve"> </w:t>
      </w:r>
      <w:r w:rsidR="00470072" w:rsidRPr="00204BCE">
        <w:rPr>
          <w:rStyle w:val="None"/>
          <w:rFonts w:ascii="Times New Roman" w:hAnsi="Times New Roman" w:cs="Times New Roman"/>
          <w:sz w:val="22"/>
          <w:szCs w:val="22"/>
        </w:rPr>
        <w:t xml:space="preserve">Respondents may bid </w:t>
      </w:r>
      <w:r w:rsidR="003E7AE8" w:rsidRPr="00204BCE">
        <w:rPr>
          <w:rStyle w:val="None"/>
          <w:rFonts w:ascii="Times New Roman" w:hAnsi="Times New Roman" w:cs="Times New Roman"/>
          <w:sz w:val="22"/>
          <w:szCs w:val="22"/>
        </w:rPr>
        <w:t>for one, two, or all options</w:t>
      </w:r>
      <w:r w:rsidR="00470072" w:rsidRPr="00204BCE">
        <w:rPr>
          <w:rStyle w:val="None"/>
          <w:rFonts w:ascii="Times New Roman" w:hAnsi="Times New Roman" w:cs="Times New Roman"/>
          <w:sz w:val="22"/>
          <w:szCs w:val="22"/>
        </w:rPr>
        <w:t>.</w:t>
      </w:r>
    </w:p>
    <w:p w:rsidR="00470072" w:rsidRPr="00204BCE" w:rsidRDefault="00470072" w:rsidP="00470072">
      <w:pPr>
        <w:rPr>
          <w:rFonts w:ascii="Times New Roman" w:hAnsi="Times New Roman" w:cs="Times New Roman"/>
          <w:sz w:val="22"/>
          <w:lang w:bidi="ar-SA"/>
        </w:rPr>
      </w:pPr>
    </w:p>
    <w:p w:rsidR="00470072" w:rsidRPr="00204BCE" w:rsidRDefault="00470072" w:rsidP="00470072">
      <w:pPr>
        <w:pStyle w:val="Heading3"/>
        <w:rPr>
          <w:rStyle w:val="None"/>
          <w:rFonts w:ascii="Times New Roman" w:hAnsi="Times New Roman" w:cs="Times New Roman"/>
          <w:sz w:val="22"/>
          <w:szCs w:val="22"/>
        </w:rPr>
      </w:pPr>
      <w:r w:rsidRPr="00204BCE">
        <w:rPr>
          <w:rStyle w:val="None"/>
          <w:rFonts w:ascii="Times New Roman" w:hAnsi="Times New Roman" w:cs="Times New Roman"/>
          <w:sz w:val="22"/>
          <w:szCs w:val="22"/>
        </w:rPr>
        <w:t>The first option is a fully managed, lit service transport to these locations. Providers may either bid bundled transport and Internet Service Provider (ISP) service for these lit service circuits, bid the ISP service disaggregated from the transport circuit</w:t>
      </w:r>
      <w:r w:rsidR="004940F0" w:rsidRPr="00204BCE">
        <w:rPr>
          <w:rStyle w:val="None"/>
          <w:rFonts w:ascii="Times New Roman" w:hAnsi="Times New Roman" w:cs="Times New Roman"/>
          <w:sz w:val="22"/>
          <w:szCs w:val="22"/>
        </w:rPr>
        <w:t>,</w:t>
      </w:r>
      <w:r w:rsidRPr="00204BCE">
        <w:rPr>
          <w:rStyle w:val="None"/>
          <w:rFonts w:ascii="Times New Roman" w:hAnsi="Times New Roman" w:cs="Times New Roman"/>
          <w:sz w:val="22"/>
          <w:szCs w:val="22"/>
        </w:rPr>
        <w:t xml:space="preserve"> or provide pricing for both.</w:t>
      </w:r>
      <w:r w:rsidR="003E7AE8" w:rsidRPr="00204BCE">
        <w:rPr>
          <w:rStyle w:val="None"/>
          <w:rFonts w:ascii="Times New Roman" w:hAnsi="Times New Roman" w:cs="Times New Roman"/>
          <w:sz w:val="22"/>
          <w:szCs w:val="22"/>
        </w:rPr>
        <w:t xml:space="preserve"> </w:t>
      </w:r>
    </w:p>
    <w:p w:rsidR="00470072" w:rsidRPr="00204BCE" w:rsidRDefault="00470072" w:rsidP="00470072">
      <w:pPr>
        <w:rPr>
          <w:rFonts w:ascii="Times New Roman" w:hAnsi="Times New Roman" w:cs="Times New Roman"/>
          <w:sz w:val="22"/>
          <w:lang w:bidi="ar-SA"/>
        </w:rPr>
      </w:pPr>
    </w:p>
    <w:p w:rsidR="0064783E" w:rsidRPr="00204BCE" w:rsidRDefault="00470072" w:rsidP="000609AF">
      <w:pPr>
        <w:pStyle w:val="Heading3"/>
        <w:rPr>
          <w:rStyle w:val="None"/>
          <w:rFonts w:ascii="Times New Roman" w:hAnsi="Times New Roman" w:cs="Times New Roman"/>
          <w:sz w:val="22"/>
          <w:szCs w:val="22"/>
        </w:rPr>
      </w:pPr>
      <w:r w:rsidRPr="00204BCE">
        <w:rPr>
          <w:rStyle w:val="None"/>
          <w:rFonts w:ascii="Times New Roman" w:hAnsi="Times New Roman" w:cs="Times New Roman"/>
          <w:sz w:val="22"/>
          <w:szCs w:val="22"/>
        </w:rPr>
        <w:t>The second option is for a dark fiber Indefeasible Right of Use (IRU) for 2 or 4 strands of fiber</w:t>
      </w:r>
      <w:r w:rsidR="004940F0" w:rsidRPr="00204BCE">
        <w:rPr>
          <w:rStyle w:val="None"/>
          <w:rFonts w:ascii="Times New Roman" w:hAnsi="Times New Roman" w:cs="Times New Roman"/>
          <w:sz w:val="22"/>
          <w:szCs w:val="22"/>
        </w:rPr>
        <w:t xml:space="preserve"> solution that</w:t>
      </w:r>
      <w:r w:rsidRPr="00204BCE">
        <w:rPr>
          <w:rStyle w:val="None"/>
          <w:rFonts w:ascii="Times New Roman" w:hAnsi="Times New Roman" w:cs="Times New Roman"/>
          <w:sz w:val="22"/>
          <w:szCs w:val="22"/>
        </w:rPr>
        <w:t xml:space="preserve"> include</w:t>
      </w:r>
      <w:r w:rsidR="004940F0" w:rsidRPr="00204BCE">
        <w:rPr>
          <w:rStyle w:val="None"/>
          <w:rFonts w:ascii="Times New Roman" w:hAnsi="Times New Roman" w:cs="Times New Roman"/>
          <w:sz w:val="22"/>
          <w:szCs w:val="22"/>
        </w:rPr>
        <w:t>s pricing for the IRU fee and</w:t>
      </w:r>
      <w:r w:rsidRPr="00204BCE">
        <w:rPr>
          <w:rStyle w:val="None"/>
          <w:rFonts w:ascii="Times New Roman" w:hAnsi="Times New Roman" w:cs="Times New Roman"/>
          <w:sz w:val="22"/>
          <w:szCs w:val="22"/>
        </w:rPr>
        <w:t xml:space="preserve"> separately priced annual fee for fiber maintenance and operations for the circuit from the library branch to the designated Internet Access Point/POP.</w:t>
      </w:r>
      <w:r w:rsidR="00B30E40" w:rsidRPr="00204BCE">
        <w:rPr>
          <w:rStyle w:val="None"/>
          <w:rFonts w:ascii="Times New Roman" w:hAnsi="Times New Roman" w:cs="Times New Roman"/>
          <w:sz w:val="22"/>
          <w:szCs w:val="22"/>
        </w:rPr>
        <w:t xml:space="preserve"> </w:t>
      </w:r>
      <w:r w:rsidRPr="00204BCE">
        <w:rPr>
          <w:rStyle w:val="None"/>
          <w:rFonts w:ascii="Times New Roman" w:hAnsi="Times New Roman" w:cs="Times New Roman"/>
          <w:sz w:val="22"/>
          <w:szCs w:val="22"/>
        </w:rPr>
        <w:t>The respondent should also bid a monthly fee separate from the IRU fee and maintenance fee to place the fiber into service and to manage the service.</w:t>
      </w:r>
      <w:r w:rsidR="00B30E40" w:rsidRPr="00204BCE">
        <w:rPr>
          <w:rStyle w:val="None"/>
          <w:rFonts w:ascii="Times New Roman" w:hAnsi="Times New Roman" w:cs="Times New Roman"/>
          <w:sz w:val="22"/>
          <w:szCs w:val="22"/>
        </w:rPr>
        <w:t xml:space="preserve"> </w:t>
      </w:r>
    </w:p>
    <w:p w:rsidR="00015B07" w:rsidRPr="00204BCE" w:rsidRDefault="00015B07" w:rsidP="00015B07">
      <w:pPr>
        <w:rPr>
          <w:rFonts w:ascii="Times New Roman" w:hAnsi="Times New Roman" w:cs="Times New Roman"/>
          <w:sz w:val="22"/>
        </w:rPr>
      </w:pPr>
    </w:p>
    <w:p w:rsidR="00A950C8" w:rsidRPr="00204BCE" w:rsidRDefault="004403FD" w:rsidP="00A950C8">
      <w:pPr>
        <w:pStyle w:val="Heading3"/>
        <w:rPr>
          <w:rFonts w:ascii="Times New Roman" w:hAnsi="Times New Roman" w:cs="Times New Roman"/>
          <w:sz w:val="22"/>
          <w:szCs w:val="22"/>
        </w:rPr>
      </w:pPr>
      <w:r w:rsidRPr="00204BCE">
        <w:rPr>
          <w:rFonts w:ascii="Times New Roman" w:hAnsi="Times New Roman" w:cs="Times New Roman"/>
          <w:sz w:val="22"/>
          <w:szCs w:val="22"/>
        </w:rPr>
        <w:t>The third option is for a 12</w:t>
      </w:r>
      <w:r w:rsidR="002113B4" w:rsidRPr="00204BCE">
        <w:rPr>
          <w:rFonts w:ascii="Times New Roman" w:hAnsi="Times New Roman" w:cs="Times New Roman"/>
          <w:sz w:val="22"/>
          <w:szCs w:val="22"/>
        </w:rPr>
        <w:t>-</w:t>
      </w:r>
      <w:r w:rsidRPr="00204BCE">
        <w:rPr>
          <w:rFonts w:ascii="Times New Roman" w:hAnsi="Times New Roman" w:cs="Times New Roman"/>
          <w:sz w:val="22"/>
          <w:szCs w:val="22"/>
        </w:rPr>
        <w:t>strand self provisioned fiber construction that would be owned and operated by the individual library or library system.</w:t>
      </w:r>
    </w:p>
    <w:p w:rsidR="00053F9A" w:rsidRPr="00204BCE" w:rsidRDefault="00053F9A" w:rsidP="00053F9A">
      <w:pPr>
        <w:rPr>
          <w:rFonts w:ascii="Times New Roman" w:hAnsi="Times New Roman" w:cs="Times New Roman"/>
          <w:sz w:val="22"/>
        </w:rPr>
      </w:pPr>
    </w:p>
    <w:p w:rsidR="00722F7A" w:rsidRPr="00204BCE" w:rsidRDefault="00722F7A" w:rsidP="00722F7A">
      <w:pPr>
        <w:rPr>
          <w:rFonts w:ascii="Times New Roman" w:hAnsi="Times New Roman" w:cs="Times New Roman"/>
          <w:sz w:val="22"/>
          <w:lang w:bidi="ar-SA"/>
        </w:rPr>
      </w:pPr>
    </w:p>
    <w:p w:rsidR="004403FD" w:rsidRPr="00204BCE" w:rsidRDefault="0064783E" w:rsidP="00A73583">
      <w:pPr>
        <w:pStyle w:val="Heading2"/>
        <w:rPr>
          <w:rFonts w:ascii="Times New Roman" w:hAnsi="Times New Roman" w:cs="Times New Roman"/>
          <w:sz w:val="22"/>
          <w:szCs w:val="22"/>
        </w:rPr>
      </w:pPr>
      <w:r w:rsidRPr="00204BCE">
        <w:rPr>
          <w:rFonts w:ascii="Times New Roman" w:hAnsi="Times New Roman" w:cs="Times New Roman"/>
          <w:sz w:val="22"/>
          <w:szCs w:val="22"/>
        </w:rPr>
        <w:t>All “end to end” costs must be included in the price proposal.</w:t>
      </w:r>
      <w:r w:rsidR="00D75ECD">
        <w:rPr>
          <w:rFonts w:ascii="Times New Roman" w:hAnsi="Times New Roman" w:cs="Times New Roman"/>
          <w:sz w:val="22"/>
          <w:szCs w:val="22"/>
        </w:rPr>
        <w:t xml:space="preserve"> </w:t>
      </w:r>
    </w:p>
    <w:p w:rsidR="00204BCE" w:rsidRPr="00204BCE" w:rsidRDefault="00204BCE" w:rsidP="00204BCE">
      <w:pPr>
        <w:rPr>
          <w:rFonts w:ascii="Times New Roman" w:hAnsi="Times New Roman" w:cs="Times New Roman"/>
          <w:sz w:val="22"/>
          <w:lang w:bidi="ar-SA"/>
        </w:rPr>
      </w:pPr>
    </w:p>
    <w:p w:rsidR="00015B07" w:rsidRPr="00204BCE" w:rsidRDefault="004403FD" w:rsidP="00015B07">
      <w:pPr>
        <w:pStyle w:val="Heading3"/>
        <w:rPr>
          <w:rFonts w:ascii="Times New Roman" w:hAnsi="Times New Roman" w:cs="Times New Roman"/>
          <w:sz w:val="22"/>
          <w:szCs w:val="22"/>
        </w:rPr>
      </w:pPr>
      <w:r w:rsidRPr="00204BCE">
        <w:rPr>
          <w:rFonts w:ascii="Times New Roman" w:hAnsi="Times New Roman" w:cs="Times New Roman"/>
          <w:sz w:val="22"/>
          <w:szCs w:val="22"/>
        </w:rPr>
        <w:t>For fully managed lit service this should include all interconnect, rack, permit and all other fees.</w:t>
      </w:r>
      <w:r w:rsidR="00D75ECD">
        <w:rPr>
          <w:rFonts w:ascii="Times New Roman" w:hAnsi="Times New Roman" w:cs="Times New Roman"/>
          <w:sz w:val="22"/>
          <w:szCs w:val="22"/>
        </w:rPr>
        <w:t xml:space="preserve"> </w:t>
      </w:r>
    </w:p>
    <w:p w:rsidR="00015B07" w:rsidRPr="00204BCE" w:rsidRDefault="004403FD" w:rsidP="00015B07">
      <w:pPr>
        <w:pStyle w:val="Heading3"/>
        <w:rPr>
          <w:rFonts w:ascii="Times New Roman" w:hAnsi="Times New Roman" w:cs="Times New Roman"/>
          <w:sz w:val="22"/>
          <w:szCs w:val="22"/>
        </w:rPr>
      </w:pPr>
      <w:r w:rsidRPr="00204BCE">
        <w:rPr>
          <w:rFonts w:ascii="Times New Roman" w:hAnsi="Times New Roman" w:cs="Times New Roman"/>
          <w:sz w:val="22"/>
          <w:szCs w:val="22"/>
        </w:rPr>
        <w:t xml:space="preserve">For </w:t>
      </w:r>
      <w:proofErr w:type="spellStart"/>
      <w:r w:rsidRPr="00204BCE">
        <w:rPr>
          <w:rFonts w:ascii="Times New Roman" w:hAnsi="Times New Roman" w:cs="Times New Roman"/>
          <w:sz w:val="22"/>
          <w:szCs w:val="22"/>
        </w:rPr>
        <w:t>IRU’d</w:t>
      </w:r>
      <w:proofErr w:type="spellEnd"/>
      <w:r w:rsidRPr="00204BCE">
        <w:rPr>
          <w:rFonts w:ascii="Times New Roman" w:hAnsi="Times New Roman" w:cs="Times New Roman"/>
          <w:sz w:val="22"/>
          <w:szCs w:val="22"/>
        </w:rPr>
        <w:t xml:space="preserve"> fiber</w:t>
      </w:r>
      <w:r w:rsidR="002113B4" w:rsidRPr="00204BCE">
        <w:rPr>
          <w:rFonts w:ascii="Times New Roman" w:hAnsi="Times New Roman" w:cs="Times New Roman"/>
          <w:sz w:val="22"/>
          <w:szCs w:val="22"/>
        </w:rPr>
        <w:t>,</w:t>
      </w:r>
      <w:r w:rsidRPr="00204BCE">
        <w:rPr>
          <w:rFonts w:ascii="Times New Roman" w:hAnsi="Times New Roman" w:cs="Times New Roman"/>
          <w:sz w:val="22"/>
          <w:szCs w:val="22"/>
        </w:rPr>
        <w:t xml:space="preserve"> the IRU fee should be an all</w:t>
      </w:r>
      <w:r w:rsidR="002113B4" w:rsidRPr="00204BCE">
        <w:rPr>
          <w:rFonts w:ascii="Times New Roman" w:hAnsi="Times New Roman" w:cs="Times New Roman"/>
          <w:sz w:val="22"/>
          <w:szCs w:val="22"/>
        </w:rPr>
        <w:t>-</w:t>
      </w:r>
      <w:r w:rsidRPr="00204BCE">
        <w:rPr>
          <w:rFonts w:ascii="Times New Roman" w:hAnsi="Times New Roman" w:cs="Times New Roman"/>
          <w:sz w:val="22"/>
          <w:szCs w:val="22"/>
        </w:rPr>
        <w:t>inclusive flat fee, with annual dark fiber maintenance bid separately.</w:t>
      </w:r>
    </w:p>
    <w:p w:rsidR="00015B07" w:rsidRPr="00204BCE" w:rsidRDefault="00015B07" w:rsidP="00015B07">
      <w:pPr>
        <w:ind w:left="2160" w:hanging="720"/>
        <w:rPr>
          <w:rFonts w:ascii="Times New Roman" w:hAnsi="Times New Roman" w:cs="Times New Roman"/>
          <w:sz w:val="22"/>
        </w:rPr>
      </w:pPr>
      <w:r w:rsidRPr="00204BCE">
        <w:rPr>
          <w:rFonts w:ascii="Times New Roman" w:hAnsi="Times New Roman" w:cs="Times New Roman"/>
          <w:sz w:val="22"/>
        </w:rPr>
        <w:t>2.3</w:t>
      </w:r>
      <w:r w:rsidR="002113B4" w:rsidRPr="00204BCE">
        <w:rPr>
          <w:rFonts w:ascii="Times New Roman" w:hAnsi="Times New Roman" w:cs="Times New Roman"/>
          <w:sz w:val="22"/>
        </w:rPr>
        <w:t>.</w:t>
      </w:r>
      <w:r w:rsidRPr="00204BCE">
        <w:rPr>
          <w:rFonts w:ascii="Times New Roman" w:hAnsi="Times New Roman" w:cs="Times New Roman"/>
          <w:sz w:val="22"/>
        </w:rPr>
        <w:t xml:space="preserve">3 </w:t>
      </w:r>
      <w:r w:rsidRPr="00204BCE">
        <w:rPr>
          <w:rFonts w:ascii="Times New Roman" w:hAnsi="Times New Roman" w:cs="Times New Roman"/>
          <w:sz w:val="22"/>
        </w:rPr>
        <w:tab/>
        <w:t xml:space="preserve">For </w:t>
      </w:r>
      <w:r w:rsidR="004403FD" w:rsidRPr="00204BCE">
        <w:rPr>
          <w:rFonts w:ascii="Times New Roman" w:hAnsi="Times New Roman" w:cs="Times New Roman"/>
          <w:sz w:val="22"/>
        </w:rPr>
        <w:t>Self</w:t>
      </w:r>
      <w:r w:rsidR="002113B4" w:rsidRPr="00204BCE">
        <w:rPr>
          <w:rFonts w:ascii="Times New Roman" w:hAnsi="Times New Roman" w:cs="Times New Roman"/>
          <w:sz w:val="22"/>
        </w:rPr>
        <w:t>-</w:t>
      </w:r>
      <w:r w:rsidR="004403FD" w:rsidRPr="00204BCE">
        <w:rPr>
          <w:rFonts w:ascii="Times New Roman" w:hAnsi="Times New Roman" w:cs="Times New Roman"/>
          <w:sz w:val="22"/>
        </w:rPr>
        <w:t xml:space="preserve">Provisioned Fiber, the construction costs should include all costs including </w:t>
      </w:r>
      <w:r w:rsidR="00435943" w:rsidRPr="00204BCE">
        <w:rPr>
          <w:rFonts w:ascii="Times New Roman" w:hAnsi="Times New Roman" w:cs="Times New Roman"/>
          <w:sz w:val="22"/>
        </w:rPr>
        <w:t>design, engineering, project management, outside plant materials, permitting/ROW, franchise, etc.</w:t>
      </w:r>
      <w:r w:rsidR="00D75ECD">
        <w:rPr>
          <w:rFonts w:ascii="Times New Roman" w:hAnsi="Times New Roman" w:cs="Times New Roman"/>
          <w:sz w:val="22"/>
        </w:rPr>
        <w:t xml:space="preserve"> </w:t>
      </w:r>
      <w:r w:rsidR="00435943" w:rsidRPr="00204BCE">
        <w:rPr>
          <w:rFonts w:ascii="Times New Roman" w:hAnsi="Times New Roman" w:cs="Times New Roman"/>
          <w:sz w:val="22"/>
        </w:rPr>
        <w:t>Annual dark fiber maintenance should be bid separately.</w:t>
      </w:r>
    </w:p>
    <w:p w:rsidR="00015B07" w:rsidRPr="00204BCE" w:rsidRDefault="00015B07" w:rsidP="00015B07">
      <w:pPr>
        <w:ind w:left="1440"/>
        <w:rPr>
          <w:rFonts w:ascii="Times New Roman" w:hAnsi="Times New Roman" w:cs="Times New Roman"/>
          <w:sz w:val="22"/>
        </w:rPr>
      </w:pPr>
    </w:p>
    <w:p w:rsidR="00015B07" w:rsidRPr="00204BCE" w:rsidRDefault="00944483" w:rsidP="00204BCE">
      <w:pPr>
        <w:pStyle w:val="Heading2"/>
        <w:rPr>
          <w:rFonts w:ascii="Times New Roman" w:hAnsi="Times New Roman" w:cs="Times New Roman"/>
          <w:sz w:val="22"/>
          <w:szCs w:val="22"/>
        </w:rPr>
      </w:pPr>
      <w:r w:rsidRPr="00204BCE">
        <w:rPr>
          <w:rFonts w:ascii="Times New Roman" w:hAnsi="Times New Roman" w:cs="Times New Roman"/>
          <w:sz w:val="22"/>
          <w:szCs w:val="22"/>
        </w:rPr>
        <w:t>Subcontractors must be identified in the proposal.</w:t>
      </w:r>
      <w:r w:rsidR="000609AF" w:rsidRPr="00204BCE">
        <w:rPr>
          <w:rFonts w:ascii="Times New Roman" w:hAnsi="Times New Roman" w:cs="Times New Roman"/>
          <w:sz w:val="22"/>
          <w:szCs w:val="22"/>
        </w:rPr>
        <w:t xml:space="preserve"> </w:t>
      </w:r>
      <w:r w:rsidRPr="00204BCE">
        <w:rPr>
          <w:rFonts w:ascii="Times New Roman" w:hAnsi="Times New Roman" w:cs="Times New Roman"/>
          <w:sz w:val="22"/>
          <w:szCs w:val="22"/>
        </w:rPr>
        <w:t xml:space="preserve">If the successful Vendor would like to use additional subcontractors that were not identified in the proposal/contract, specific approval must be granted in writing by the </w:t>
      </w:r>
      <w:r w:rsidR="001D01E5" w:rsidRPr="00204BCE">
        <w:rPr>
          <w:rFonts w:ascii="Times New Roman" w:hAnsi="Times New Roman" w:cs="Times New Roman"/>
          <w:sz w:val="22"/>
          <w:szCs w:val="22"/>
        </w:rPr>
        <w:t>member library</w:t>
      </w:r>
      <w:r w:rsidRPr="00204BCE">
        <w:rPr>
          <w:rFonts w:ascii="Times New Roman" w:hAnsi="Times New Roman" w:cs="Times New Roman"/>
          <w:sz w:val="22"/>
          <w:szCs w:val="22"/>
        </w:rPr>
        <w:t>.</w:t>
      </w:r>
      <w:r w:rsidR="000609AF" w:rsidRPr="00204BCE">
        <w:rPr>
          <w:rFonts w:ascii="Times New Roman" w:hAnsi="Times New Roman" w:cs="Times New Roman"/>
          <w:sz w:val="22"/>
          <w:szCs w:val="22"/>
        </w:rPr>
        <w:t xml:space="preserve"> </w:t>
      </w:r>
    </w:p>
    <w:p w:rsidR="0022653D" w:rsidRPr="00204BCE" w:rsidRDefault="0022653D" w:rsidP="0022653D">
      <w:pPr>
        <w:pStyle w:val="Heading2"/>
        <w:numPr>
          <w:ilvl w:val="0"/>
          <w:numId w:val="0"/>
        </w:numPr>
        <w:ind w:left="1530"/>
        <w:rPr>
          <w:rFonts w:ascii="Times New Roman" w:hAnsi="Times New Roman" w:cs="Times New Roman"/>
          <w:sz w:val="22"/>
          <w:szCs w:val="22"/>
        </w:rPr>
      </w:pPr>
    </w:p>
    <w:p w:rsidR="008416B7" w:rsidRPr="00204BCE" w:rsidRDefault="00A73583" w:rsidP="0022653D">
      <w:pPr>
        <w:pStyle w:val="Heading2"/>
        <w:rPr>
          <w:rFonts w:ascii="Times New Roman" w:hAnsi="Times New Roman" w:cs="Times New Roman"/>
          <w:sz w:val="22"/>
          <w:szCs w:val="22"/>
        </w:rPr>
      </w:pPr>
      <w:r w:rsidRPr="00204BCE">
        <w:rPr>
          <w:rFonts w:ascii="Times New Roman" w:hAnsi="Times New Roman" w:cs="Times New Roman"/>
          <w:sz w:val="22"/>
          <w:szCs w:val="22"/>
          <w:u w:val="single"/>
        </w:rPr>
        <w:t>Vendor Responsibility</w:t>
      </w:r>
      <w:r w:rsidR="0022653D" w:rsidRPr="00204BCE">
        <w:rPr>
          <w:rFonts w:ascii="Times New Roman" w:hAnsi="Times New Roman" w:cs="Times New Roman"/>
          <w:sz w:val="22"/>
          <w:szCs w:val="22"/>
          <w:u w:val="single"/>
        </w:rPr>
        <w:t xml:space="preserve">: </w:t>
      </w:r>
      <w:r w:rsidR="008416B7" w:rsidRPr="00204BCE">
        <w:rPr>
          <w:rFonts w:ascii="Times New Roman" w:hAnsi="Times New Roman" w:cs="Times New Roman"/>
          <w:sz w:val="22"/>
          <w:szCs w:val="22"/>
        </w:rPr>
        <w:t>The Vendor(s) will be responsible for investigating and recommending the most effective and efficient technical configuration. Consideration shall be given to the stability of the proposed configuration and the future direction of technology, confirming to the best of their ability that the recommended approach is not short lived. Several approaches may exist for hardware configurations, other products and any software. The Vendor(s) must provide a justification for their proposed hardware, product and software solution(s) along with costs thereof. Vendors are encouraged to present explanations of benefits and merits of their proposed solutions together with any accompanying</w:t>
      </w:r>
      <w:r w:rsidR="00DD1134" w:rsidRPr="00204BCE">
        <w:rPr>
          <w:rFonts w:ascii="Times New Roman" w:hAnsi="Times New Roman" w:cs="Times New Roman"/>
          <w:sz w:val="22"/>
          <w:szCs w:val="22"/>
        </w:rPr>
        <w:t xml:space="preserve"> </w:t>
      </w:r>
      <w:r w:rsidR="008416B7" w:rsidRPr="00204BCE">
        <w:rPr>
          <w:rFonts w:ascii="Times New Roman" w:hAnsi="Times New Roman" w:cs="Times New Roman"/>
          <w:sz w:val="22"/>
          <w:szCs w:val="22"/>
        </w:rPr>
        <w:t>services, maintenance,</w:t>
      </w:r>
      <w:r w:rsidR="00DD1134" w:rsidRPr="00204BCE">
        <w:rPr>
          <w:rFonts w:ascii="Times New Roman" w:hAnsi="Times New Roman" w:cs="Times New Roman"/>
          <w:sz w:val="22"/>
          <w:szCs w:val="22"/>
        </w:rPr>
        <w:t xml:space="preserve"> </w:t>
      </w:r>
      <w:r w:rsidR="008416B7" w:rsidRPr="00204BCE">
        <w:rPr>
          <w:rFonts w:ascii="Times New Roman" w:hAnsi="Times New Roman" w:cs="Times New Roman"/>
          <w:sz w:val="22"/>
          <w:szCs w:val="22"/>
        </w:rPr>
        <w:t>warranties,</w:t>
      </w:r>
      <w:r w:rsidR="00DD1134" w:rsidRPr="00204BCE">
        <w:rPr>
          <w:rFonts w:ascii="Times New Roman" w:hAnsi="Times New Roman" w:cs="Times New Roman"/>
          <w:sz w:val="22"/>
          <w:szCs w:val="22"/>
        </w:rPr>
        <w:t xml:space="preserve"> </w:t>
      </w:r>
      <w:r w:rsidR="008416B7" w:rsidRPr="00204BCE">
        <w:rPr>
          <w:rFonts w:ascii="Times New Roman" w:hAnsi="Times New Roman" w:cs="Times New Roman"/>
          <w:sz w:val="22"/>
          <w:szCs w:val="22"/>
        </w:rPr>
        <w:t>value added services or</w:t>
      </w:r>
      <w:r w:rsidR="00DD1134" w:rsidRPr="00204BCE">
        <w:rPr>
          <w:rFonts w:ascii="Times New Roman" w:hAnsi="Times New Roman" w:cs="Times New Roman"/>
          <w:sz w:val="22"/>
          <w:szCs w:val="22"/>
        </w:rPr>
        <w:t xml:space="preserve"> </w:t>
      </w:r>
      <w:r w:rsidR="008416B7" w:rsidRPr="00204BCE">
        <w:rPr>
          <w:rFonts w:ascii="Times New Roman" w:hAnsi="Times New Roman" w:cs="Times New Roman"/>
          <w:sz w:val="22"/>
          <w:szCs w:val="22"/>
        </w:rPr>
        <w:t>other</w:t>
      </w:r>
      <w:r w:rsidR="00DD1134" w:rsidRPr="00204BCE">
        <w:rPr>
          <w:rFonts w:ascii="Times New Roman" w:hAnsi="Times New Roman" w:cs="Times New Roman"/>
          <w:sz w:val="22"/>
          <w:szCs w:val="22"/>
        </w:rPr>
        <w:t xml:space="preserve"> </w:t>
      </w:r>
      <w:r w:rsidR="008416B7" w:rsidRPr="00204BCE">
        <w:rPr>
          <w:rFonts w:ascii="Times New Roman" w:hAnsi="Times New Roman" w:cs="Times New Roman"/>
          <w:sz w:val="22"/>
          <w:szCs w:val="22"/>
        </w:rPr>
        <w:t>criteria identified herein</w:t>
      </w:r>
      <w:r w:rsidR="002C197E" w:rsidRPr="00204BCE">
        <w:rPr>
          <w:rFonts w:ascii="Times New Roman" w:hAnsi="Times New Roman" w:cs="Times New Roman"/>
          <w:sz w:val="22"/>
          <w:szCs w:val="22"/>
        </w:rPr>
        <w:t xml:space="preserve">. </w:t>
      </w:r>
    </w:p>
    <w:p w:rsidR="00A543EA" w:rsidRPr="00204BCE" w:rsidRDefault="00A543EA" w:rsidP="00A543EA">
      <w:pPr>
        <w:rPr>
          <w:rFonts w:ascii="Times New Roman" w:hAnsi="Times New Roman" w:cs="Times New Roman"/>
          <w:sz w:val="22"/>
        </w:rPr>
      </w:pPr>
    </w:p>
    <w:p w:rsidR="00A543EA" w:rsidRPr="00204BCE" w:rsidRDefault="00A543EA" w:rsidP="00A543EA">
      <w:pPr>
        <w:pStyle w:val="Heading2"/>
        <w:rPr>
          <w:rFonts w:ascii="Times New Roman" w:hAnsi="Times New Roman" w:cs="Times New Roman"/>
          <w:sz w:val="22"/>
          <w:szCs w:val="22"/>
        </w:rPr>
      </w:pPr>
      <w:r w:rsidRPr="00204BCE">
        <w:rPr>
          <w:rFonts w:ascii="Times New Roman" w:hAnsi="Times New Roman" w:cs="Times New Roman"/>
          <w:sz w:val="22"/>
          <w:szCs w:val="22"/>
        </w:rPr>
        <w:t>For all lit service circuits or dark fiber IRUs, an exact (required) scope of work listing all pertinent details, including but not limited to installation schedules, exact standards to be adhered to, identification of aerial vs. buried fiber segments, as well as detailed drawings showing fiber and equipment locations must be provided to the Consortium by the successful</w:t>
      </w:r>
      <w:r w:rsidR="00B1666B" w:rsidRPr="00204BCE">
        <w:rPr>
          <w:rFonts w:ascii="Times New Roman" w:hAnsi="Times New Roman" w:cs="Times New Roman"/>
          <w:sz w:val="22"/>
          <w:szCs w:val="22"/>
        </w:rPr>
        <w:t xml:space="preserve"> Vendor</w:t>
      </w:r>
      <w:r w:rsidRPr="00204BCE">
        <w:rPr>
          <w:rFonts w:ascii="Times New Roman" w:hAnsi="Times New Roman" w:cs="Times New Roman"/>
          <w:sz w:val="22"/>
          <w:szCs w:val="22"/>
        </w:rPr>
        <w:t>. This detailed scope of work must be delivered to Universal Service Administrative Company’s (USAC) School and Libraries Program once all E-rate applications are filed, a Funding Commitment Decision Letter (FCDL) is issued, and the member libraries have issued the</w:t>
      </w:r>
      <w:r w:rsidR="00B1666B" w:rsidRPr="00204BCE">
        <w:rPr>
          <w:rFonts w:ascii="Times New Roman" w:hAnsi="Times New Roman" w:cs="Times New Roman"/>
          <w:sz w:val="22"/>
          <w:szCs w:val="22"/>
        </w:rPr>
        <w:t xml:space="preserve"> Vendor</w:t>
      </w:r>
      <w:r w:rsidRPr="00204BCE">
        <w:rPr>
          <w:rFonts w:ascii="Times New Roman" w:hAnsi="Times New Roman" w:cs="Times New Roman"/>
          <w:sz w:val="22"/>
          <w:szCs w:val="22"/>
        </w:rPr>
        <w:t xml:space="preserve"> a purchase order. </w:t>
      </w:r>
      <w:r w:rsidRPr="00204BCE">
        <w:rPr>
          <w:rFonts w:ascii="Times New Roman" w:hAnsi="Times New Roman" w:cs="Times New Roman"/>
          <w:b/>
          <w:sz w:val="22"/>
          <w:szCs w:val="22"/>
        </w:rPr>
        <w:t>(NOTE: All responding</w:t>
      </w:r>
      <w:r w:rsidR="00B1666B" w:rsidRPr="00204BCE">
        <w:rPr>
          <w:rFonts w:ascii="Times New Roman" w:hAnsi="Times New Roman" w:cs="Times New Roman"/>
          <w:b/>
          <w:sz w:val="22"/>
          <w:szCs w:val="22"/>
        </w:rPr>
        <w:t xml:space="preserve"> Vendor</w:t>
      </w:r>
      <w:r w:rsidRPr="00204BCE">
        <w:rPr>
          <w:rFonts w:ascii="Times New Roman" w:hAnsi="Times New Roman" w:cs="Times New Roman"/>
          <w:b/>
          <w:sz w:val="22"/>
          <w:szCs w:val="22"/>
        </w:rPr>
        <w:t>s must be registered</w:t>
      </w:r>
      <w:r w:rsidR="00B1666B" w:rsidRPr="00204BCE">
        <w:rPr>
          <w:rFonts w:ascii="Times New Roman" w:hAnsi="Times New Roman" w:cs="Times New Roman"/>
          <w:b/>
          <w:sz w:val="22"/>
          <w:szCs w:val="22"/>
        </w:rPr>
        <w:t xml:space="preserve"> Vendor</w:t>
      </w:r>
      <w:r w:rsidR="0022653D" w:rsidRPr="00204BCE">
        <w:rPr>
          <w:rFonts w:ascii="Times New Roman" w:hAnsi="Times New Roman" w:cs="Times New Roman"/>
          <w:b/>
          <w:sz w:val="22"/>
          <w:szCs w:val="22"/>
        </w:rPr>
        <w:t xml:space="preserve">s with USAC and have </w:t>
      </w:r>
      <w:r w:rsidRPr="00204BCE">
        <w:rPr>
          <w:rFonts w:ascii="Times New Roman" w:hAnsi="Times New Roman" w:cs="Times New Roman"/>
          <w:b/>
          <w:sz w:val="22"/>
          <w:szCs w:val="22"/>
        </w:rPr>
        <w:t>USAC issued Service Provider Identification Numbers, or SPINs).</w:t>
      </w:r>
    </w:p>
    <w:p w:rsidR="00A543EA" w:rsidRPr="00204BCE" w:rsidRDefault="00A543EA" w:rsidP="00A543EA">
      <w:pPr>
        <w:pStyle w:val="Heading2"/>
        <w:numPr>
          <w:ilvl w:val="0"/>
          <w:numId w:val="0"/>
        </w:numPr>
        <w:ind w:left="1530"/>
        <w:rPr>
          <w:rFonts w:ascii="Times New Roman" w:hAnsi="Times New Roman" w:cs="Times New Roman"/>
          <w:sz w:val="22"/>
          <w:szCs w:val="22"/>
        </w:rPr>
      </w:pPr>
    </w:p>
    <w:p w:rsidR="0018427E" w:rsidRPr="00204BCE" w:rsidRDefault="0018427E" w:rsidP="0018427E">
      <w:pPr>
        <w:pStyle w:val="Heading2"/>
        <w:rPr>
          <w:rFonts w:ascii="Times New Roman" w:hAnsi="Times New Roman" w:cs="Times New Roman"/>
          <w:sz w:val="22"/>
          <w:szCs w:val="22"/>
        </w:rPr>
      </w:pPr>
      <w:r w:rsidRPr="00204BCE">
        <w:rPr>
          <w:rFonts w:ascii="Times New Roman" w:hAnsi="Times New Roman" w:cs="Times New Roman"/>
          <w:sz w:val="22"/>
          <w:szCs w:val="22"/>
          <w:u w:val="single"/>
        </w:rPr>
        <w:t>Notice to Vendors:</w:t>
      </w:r>
      <w:r w:rsidRPr="00204BCE">
        <w:rPr>
          <w:rFonts w:ascii="Times New Roman" w:hAnsi="Times New Roman" w:cs="Times New Roman"/>
          <w:sz w:val="22"/>
          <w:szCs w:val="22"/>
        </w:rPr>
        <w:t xml:space="preserve"> The Connecticut State Library is soliciting bids on behalf of the Connecticut Libraries Fiber Consortium. The respondents' proposals and pricing will be reviewed and awarded by the individual member libraries of the Consortium. The State Library will NOT award NOR incur any financial obligation to the Vendors or the Consortium. This solicitation is a service in order to aid the Consortium member libraries in securing leased lit fiber, leased dark fiber and/or purchased dark fiber. </w:t>
      </w:r>
    </w:p>
    <w:p w:rsidR="00696AE9" w:rsidRPr="00204BCE" w:rsidRDefault="00696AE9" w:rsidP="00696AE9">
      <w:pPr>
        <w:pStyle w:val="Heading2"/>
        <w:numPr>
          <w:ilvl w:val="0"/>
          <w:numId w:val="0"/>
        </w:numPr>
        <w:ind w:left="1530"/>
        <w:rPr>
          <w:rFonts w:ascii="Times New Roman" w:hAnsi="Times New Roman" w:cs="Times New Roman"/>
          <w:sz w:val="22"/>
          <w:szCs w:val="22"/>
        </w:rPr>
      </w:pPr>
    </w:p>
    <w:p w:rsidR="00A543EA" w:rsidRPr="00204BCE" w:rsidRDefault="00A543EA" w:rsidP="00696AE9">
      <w:pPr>
        <w:pStyle w:val="Heading2"/>
        <w:numPr>
          <w:ilvl w:val="0"/>
          <w:numId w:val="0"/>
        </w:numPr>
        <w:ind w:left="1530"/>
        <w:rPr>
          <w:rFonts w:ascii="Times New Roman" w:hAnsi="Times New Roman" w:cs="Times New Roman"/>
          <w:sz w:val="22"/>
          <w:szCs w:val="22"/>
        </w:rPr>
      </w:pPr>
      <w:r w:rsidRPr="00204BCE">
        <w:rPr>
          <w:rFonts w:ascii="Times New Roman" w:hAnsi="Times New Roman" w:cs="Times New Roman"/>
          <w:sz w:val="22"/>
          <w:szCs w:val="22"/>
        </w:rPr>
        <w:t xml:space="preserve">Note that all member libraries will be billed entities. While the Consortium has filed an FCC Form 470 as the consortium lead, each member library and in some cases the member's library system will file the 471 and serve as the billed entity. </w:t>
      </w:r>
    </w:p>
    <w:p w:rsidR="00DC60B9" w:rsidRPr="00204BCE" w:rsidRDefault="00DC60B9" w:rsidP="00A73583">
      <w:pPr>
        <w:pStyle w:val="Heading1"/>
        <w:numPr>
          <w:ilvl w:val="0"/>
          <w:numId w:val="0"/>
        </w:numPr>
        <w:ind w:left="720"/>
        <w:rPr>
          <w:rFonts w:ascii="Times New Roman" w:hAnsi="Times New Roman" w:cs="Times New Roman"/>
          <w:sz w:val="22"/>
          <w:szCs w:val="22"/>
        </w:rPr>
      </w:pPr>
    </w:p>
    <w:p w:rsidR="00DC60B9" w:rsidRPr="00204BCE" w:rsidRDefault="000D0AD7" w:rsidP="00B55E53">
      <w:pPr>
        <w:pStyle w:val="Heading1"/>
        <w:rPr>
          <w:rFonts w:ascii="Times New Roman" w:hAnsi="Times New Roman" w:cs="Times New Roman"/>
          <w:b/>
          <w:sz w:val="22"/>
          <w:szCs w:val="22"/>
        </w:rPr>
      </w:pPr>
      <w:r w:rsidRPr="00204BCE">
        <w:rPr>
          <w:rFonts w:ascii="Times New Roman" w:hAnsi="Times New Roman" w:cs="Times New Roman"/>
          <w:b/>
          <w:sz w:val="22"/>
          <w:szCs w:val="22"/>
        </w:rPr>
        <w:t xml:space="preserve">TECHNICAL SPECIFICATIONS FOR LEASED LIT FIBER </w:t>
      </w:r>
    </w:p>
    <w:p w:rsidR="00DC60B9" w:rsidRPr="00204BCE" w:rsidRDefault="00DC60B9" w:rsidP="000609AF">
      <w:pPr>
        <w:rPr>
          <w:rFonts w:ascii="Times New Roman" w:hAnsi="Times New Roman" w:cs="Times New Roman"/>
          <w:b/>
          <w:sz w:val="22"/>
        </w:rPr>
      </w:pPr>
    </w:p>
    <w:p w:rsidR="00A63ED9" w:rsidRPr="00204BCE" w:rsidRDefault="00D512B9" w:rsidP="00B55E53">
      <w:pPr>
        <w:pStyle w:val="Heading2"/>
        <w:rPr>
          <w:rFonts w:ascii="Times New Roman" w:eastAsiaTheme="minorHAnsi" w:hAnsi="Times New Roman" w:cs="Times New Roman"/>
          <w:sz w:val="22"/>
          <w:szCs w:val="22"/>
        </w:rPr>
      </w:pPr>
      <w:r w:rsidRPr="00204BCE">
        <w:rPr>
          <w:rFonts w:ascii="Times New Roman" w:eastAsiaTheme="minorHAnsi" w:hAnsi="Times New Roman" w:cs="Times New Roman"/>
          <w:sz w:val="22"/>
          <w:szCs w:val="22"/>
        </w:rPr>
        <w:t xml:space="preserve">The </w:t>
      </w:r>
      <w:r w:rsidR="00673D90" w:rsidRPr="00204BCE">
        <w:rPr>
          <w:rFonts w:ascii="Times New Roman" w:eastAsiaTheme="minorHAnsi" w:hAnsi="Times New Roman" w:cs="Times New Roman"/>
          <w:sz w:val="22"/>
          <w:szCs w:val="22"/>
        </w:rPr>
        <w:t>Connecticut Libraries Fiber</w:t>
      </w:r>
      <w:r w:rsidR="00A4438F" w:rsidRPr="00204BCE">
        <w:rPr>
          <w:rFonts w:ascii="Times New Roman" w:eastAsiaTheme="minorHAnsi" w:hAnsi="Times New Roman" w:cs="Times New Roman"/>
          <w:sz w:val="22"/>
          <w:szCs w:val="22"/>
        </w:rPr>
        <w:t xml:space="preserve"> </w:t>
      </w:r>
      <w:r w:rsidR="000609AF" w:rsidRPr="00204BCE">
        <w:rPr>
          <w:rFonts w:ascii="Times New Roman" w:eastAsiaTheme="minorHAnsi" w:hAnsi="Times New Roman" w:cs="Times New Roman"/>
          <w:sz w:val="22"/>
          <w:szCs w:val="22"/>
        </w:rPr>
        <w:t xml:space="preserve">Consortium </w:t>
      </w:r>
      <w:r w:rsidR="00673D90" w:rsidRPr="00204BCE">
        <w:rPr>
          <w:rFonts w:ascii="Times New Roman" w:eastAsiaTheme="minorHAnsi" w:hAnsi="Times New Roman" w:cs="Times New Roman"/>
          <w:sz w:val="22"/>
          <w:szCs w:val="22"/>
        </w:rPr>
        <w:t xml:space="preserve">and member libraries </w:t>
      </w:r>
      <w:r w:rsidR="00A4438F" w:rsidRPr="00204BCE">
        <w:rPr>
          <w:rFonts w:ascii="Times New Roman" w:eastAsiaTheme="minorHAnsi" w:hAnsi="Times New Roman" w:cs="Times New Roman"/>
          <w:sz w:val="22"/>
          <w:szCs w:val="22"/>
        </w:rPr>
        <w:t xml:space="preserve">must have </w:t>
      </w:r>
      <w:r w:rsidRPr="00204BCE">
        <w:rPr>
          <w:rFonts w:ascii="Times New Roman" w:eastAsiaTheme="minorHAnsi" w:hAnsi="Times New Roman" w:cs="Times New Roman"/>
          <w:sz w:val="22"/>
          <w:szCs w:val="22"/>
        </w:rPr>
        <w:t>dedicated</w:t>
      </w:r>
      <w:r w:rsidR="00A4438F" w:rsidRPr="00204BCE">
        <w:rPr>
          <w:rFonts w:ascii="Times New Roman" w:eastAsiaTheme="minorHAnsi" w:hAnsi="Times New Roman" w:cs="Times New Roman"/>
          <w:sz w:val="22"/>
          <w:szCs w:val="22"/>
        </w:rPr>
        <w:t xml:space="preserve"> Lit </w:t>
      </w:r>
      <w:r w:rsidRPr="00204BCE">
        <w:rPr>
          <w:rFonts w:ascii="Times New Roman" w:eastAsiaTheme="minorHAnsi" w:hAnsi="Times New Roman" w:cs="Times New Roman"/>
          <w:sz w:val="22"/>
          <w:szCs w:val="22"/>
        </w:rPr>
        <w:t xml:space="preserve">Fiber </w:t>
      </w:r>
      <w:r w:rsidR="00A4438F" w:rsidRPr="00204BCE">
        <w:rPr>
          <w:rFonts w:ascii="Times New Roman" w:eastAsiaTheme="minorHAnsi" w:hAnsi="Times New Roman" w:cs="Times New Roman"/>
          <w:sz w:val="22"/>
          <w:szCs w:val="22"/>
        </w:rPr>
        <w:t xml:space="preserve">Transport Bandwidth throughput (upload and download) of </w:t>
      </w:r>
      <w:r w:rsidRPr="00204BCE">
        <w:rPr>
          <w:rFonts w:ascii="Times New Roman" w:eastAsiaTheme="minorHAnsi" w:hAnsi="Times New Roman" w:cs="Times New Roman"/>
          <w:sz w:val="22"/>
          <w:szCs w:val="22"/>
        </w:rPr>
        <w:t>1 Gbps</w:t>
      </w:r>
      <w:r w:rsidR="00A4438F" w:rsidRPr="00204BCE">
        <w:rPr>
          <w:rFonts w:ascii="Times New Roman" w:eastAsiaTheme="minorHAnsi" w:hAnsi="Times New Roman" w:cs="Times New Roman"/>
          <w:sz w:val="22"/>
          <w:szCs w:val="22"/>
        </w:rPr>
        <w:t xml:space="preserve">, upgradable to </w:t>
      </w:r>
      <w:r w:rsidRPr="00204BCE">
        <w:rPr>
          <w:rFonts w:ascii="Times New Roman" w:eastAsiaTheme="minorHAnsi" w:hAnsi="Times New Roman" w:cs="Times New Roman"/>
          <w:sz w:val="22"/>
          <w:szCs w:val="22"/>
        </w:rPr>
        <w:t>10</w:t>
      </w:r>
      <w:r w:rsidR="00A4438F" w:rsidRPr="00204BCE">
        <w:rPr>
          <w:rFonts w:ascii="Times New Roman" w:eastAsiaTheme="minorHAnsi" w:hAnsi="Times New Roman" w:cs="Times New Roman"/>
          <w:sz w:val="22"/>
          <w:szCs w:val="22"/>
        </w:rPr>
        <w:t xml:space="preserve"> Gbps, with Service Level Agreement (SLA) guarantees. </w:t>
      </w:r>
      <w:r w:rsidRPr="00204BCE">
        <w:rPr>
          <w:rFonts w:ascii="Times New Roman" w:eastAsiaTheme="minorHAnsi" w:hAnsi="Times New Roman" w:cs="Times New Roman"/>
          <w:sz w:val="22"/>
          <w:szCs w:val="22"/>
        </w:rPr>
        <w:t xml:space="preserve">The solution must be scalable from 1 </w:t>
      </w:r>
      <w:proofErr w:type="spellStart"/>
      <w:r w:rsidRPr="00204BCE">
        <w:rPr>
          <w:rFonts w:ascii="Times New Roman" w:eastAsiaTheme="minorHAnsi" w:hAnsi="Times New Roman" w:cs="Times New Roman"/>
          <w:sz w:val="22"/>
          <w:szCs w:val="22"/>
        </w:rPr>
        <w:t>Gbps</w:t>
      </w:r>
      <w:proofErr w:type="spellEnd"/>
      <w:r w:rsidRPr="00204BCE">
        <w:rPr>
          <w:rFonts w:ascii="Times New Roman" w:eastAsiaTheme="minorHAnsi" w:hAnsi="Times New Roman" w:cs="Times New Roman"/>
          <w:sz w:val="22"/>
          <w:szCs w:val="22"/>
        </w:rPr>
        <w:t xml:space="preserve"> to </w:t>
      </w:r>
      <w:r w:rsidR="0004035E" w:rsidRPr="00204BCE">
        <w:rPr>
          <w:rFonts w:ascii="Times New Roman" w:eastAsiaTheme="minorHAnsi" w:hAnsi="Times New Roman" w:cs="Times New Roman"/>
          <w:sz w:val="22"/>
          <w:szCs w:val="22"/>
        </w:rPr>
        <w:t>20</w:t>
      </w:r>
      <w:r w:rsidRPr="00204BCE">
        <w:rPr>
          <w:rFonts w:ascii="Times New Roman" w:eastAsiaTheme="minorHAnsi" w:hAnsi="Times New Roman" w:cs="Times New Roman"/>
          <w:sz w:val="22"/>
          <w:szCs w:val="22"/>
        </w:rPr>
        <w:t xml:space="preserve"> </w:t>
      </w:r>
      <w:proofErr w:type="spellStart"/>
      <w:r w:rsidRPr="00204BCE">
        <w:rPr>
          <w:rFonts w:ascii="Times New Roman" w:eastAsiaTheme="minorHAnsi" w:hAnsi="Times New Roman" w:cs="Times New Roman"/>
          <w:sz w:val="22"/>
          <w:szCs w:val="22"/>
        </w:rPr>
        <w:t>Gbps</w:t>
      </w:r>
      <w:proofErr w:type="spellEnd"/>
      <w:r w:rsidRPr="00204BCE">
        <w:rPr>
          <w:rFonts w:ascii="Times New Roman" w:eastAsiaTheme="minorHAnsi" w:hAnsi="Times New Roman" w:cs="Times New Roman"/>
          <w:sz w:val="22"/>
          <w:szCs w:val="22"/>
        </w:rPr>
        <w:t xml:space="preserve"> in 1</w:t>
      </w:r>
      <w:r w:rsidR="00D90413" w:rsidRPr="00204BCE">
        <w:rPr>
          <w:rFonts w:ascii="Times New Roman" w:eastAsiaTheme="minorHAnsi" w:hAnsi="Times New Roman" w:cs="Times New Roman"/>
          <w:sz w:val="22"/>
          <w:szCs w:val="22"/>
        </w:rPr>
        <w:t xml:space="preserve">, </w:t>
      </w:r>
      <w:r w:rsidRPr="00204BCE">
        <w:rPr>
          <w:rFonts w:ascii="Times New Roman" w:eastAsiaTheme="minorHAnsi" w:hAnsi="Times New Roman" w:cs="Times New Roman"/>
          <w:sz w:val="22"/>
          <w:szCs w:val="22"/>
        </w:rPr>
        <w:t>2</w:t>
      </w:r>
      <w:r w:rsidR="00D90413" w:rsidRPr="00204BCE">
        <w:rPr>
          <w:rFonts w:ascii="Times New Roman" w:eastAsiaTheme="minorHAnsi" w:hAnsi="Times New Roman" w:cs="Times New Roman"/>
          <w:sz w:val="22"/>
          <w:szCs w:val="22"/>
        </w:rPr>
        <w:t>, or 5</w:t>
      </w:r>
      <w:r w:rsidRPr="00204BCE">
        <w:rPr>
          <w:rFonts w:ascii="Times New Roman" w:eastAsiaTheme="minorHAnsi" w:hAnsi="Times New Roman" w:cs="Times New Roman"/>
          <w:sz w:val="22"/>
          <w:szCs w:val="22"/>
        </w:rPr>
        <w:t xml:space="preserve"> </w:t>
      </w:r>
      <w:proofErr w:type="spellStart"/>
      <w:r w:rsidRPr="00204BCE">
        <w:rPr>
          <w:rFonts w:ascii="Times New Roman" w:eastAsiaTheme="minorHAnsi" w:hAnsi="Times New Roman" w:cs="Times New Roman"/>
          <w:sz w:val="22"/>
          <w:szCs w:val="22"/>
        </w:rPr>
        <w:t>Gbps</w:t>
      </w:r>
      <w:proofErr w:type="spellEnd"/>
      <w:r w:rsidRPr="00204BCE">
        <w:rPr>
          <w:rFonts w:ascii="Times New Roman" w:eastAsiaTheme="minorHAnsi" w:hAnsi="Times New Roman" w:cs="Times New Roman"/>
          <w:sz w:val="22"/>
          <w:szCs w:val="22"/>
        </w:rPr>
        <w:t xml:space="preserve"> increments.</w:t>
      </w:r>
      <w:r w:rsidR="00D75ECD">
        <w:rPr>
          <w:rFonts w:ascii="Times New Roman" w:eastAsiaTheme="minorHAnsi" w:hAnsi="Times New Roman" w:cs="Times New Roman"/>
          <w:sz w:val="22"/>
          <w:szCs w:val="22"/>
        </w:rPr>
        <w:t xml:space="preserve"> </w:t>
      </w:r>
      <w:r w:rsidR="002057B0" w:rsidRPr="00204BCE">
        <w:rPr>
          <w:rFonts w:ascii="Times New Roman" w:eastAsiaTheme="minorHAnsi" w:hAnsi="Times New Roman" w:cs="Times New Roman"/>
          <w:bCs/>
          <w:sz w:val="22"/>
          <w:szCs w:val="22"/>
        </w:rPr>
        <w:t>The transport circuit endpoints will be from the member library to the service provider designated Internet Access Point/</w:t>
      </w:r>
      <w:proofErr w:type="spellStart"/>
      <w:r w:rsidR="002057B0" w:rsidRPr="00204BCE">
        <w:rPr>
          <w:rFonts w:ascii="Times New Roman" w:eastAsiaTheme="minorHAnsi" w:hAnsi="Times New Roman" w:cs="Times New Roman"/>
          <w:bCs/>
          <w:sz w:val="22"/>
          <w:szCs w:val="22"/>
        </w:rPr>
        <w:t>PoP</w:t>
      </w:r>
      <w:proofErr w:type="spellEnd"/>
      <w:r w:rsidR="002057B0" w:rsidRPr="00204BCE">
        <w:rPr>
          <w:rFonts w:ascii="Times New Roman" w:eastAsiaTheme="minorHAnsi" w:hAnsi="Times New Roman" w:cs="Times New Roman"/>
          <w:bCs/>
          <w:sz w:val="22"/>
          <w:szCs w:val="22"/>
        </w:rPr>
        <w:t xml:space="preserve">. </w:t>
      </w:r>
    </w:p>
    <w:p w:rsidR="00D512B9" w:rsidRPr="00204BCE" w:rsidRDefault="00D512B9" w:rsidP="00B55E53">
      <w:pPr>
        <w:pStyle w:val="Heading2"/>
        <w:numPr>
          <w:ilvl w:val="0"/>
          <w:numId w:val="0"/>
        </w:numPr>
        <w:ind w:left="1530"/>
        <w:rPr>
          <w:rFonts w:ascii="Times New Roman" w:eastAsiaTheme="minorHAnsi" w:hAnsi="Times New Roman" w:cs="Times New Roman"/>
          <w:i/>
          <w:iCs/>
          <w:sz w:val="22"/>
          <w:szCs w:val="22"/>
        </w:rPr>
      </w:pPr>
    </w:p>
    <w:p w:rsidR="00DC60B9" w:rsidRPr="00204BCE" w:rsidRDefault="00D147EC" w:rsidP="00B55E53">
      <w:pPr>
        <w:pStyle w:val="Heading2"/>
        <w:rPr>
          <w:rFonts w:ascii="Times New Roman" w:eastAsiaTheme="minorHAnsi" w:hAnsi="Times New Roman" w:cs="Times New Roman"/>
          <w:sz w:val="22"/>
          <w:szCs w:val="22"/>
        </w:rPr>
      </w:pPr>
      <w:r w:rsidRPr="00204BCE">
        <w:rPr>
          <w:rFonts w:ascii="Times New Roman" w:eastAsiaTheme="minorHAnsi" w:hAnsi="Times New Roman" w:cs="Times New Roman"/>
          <w:sz w:val="22"/>
          <w:szCs w:val="22"/>
        </w:rPr>
        <w:t xml:space="preserve">The pricing </w:t>
      </w:r>
      <w:r w:rsidR="00D719D2" w:rsidRPr="00204BCE">
        <w:rPr>
          <w:rFonts w:ascii="Times New Roman" w:eastAsiaTheme="minorHAnsi" w:hAnsi="Times New Roman" w:cs="Times New Roman"/>
          <w:sz w:val="22"/>
          <w:szCs w:val="22"/>
        </w:rPr>
        <w:t>spreadsheet</w:t>
      </w:r>
      <w:r w:rsidRPr="00204BCE">
        <w:rPr>
          <w:rFonts w:ascii="Times New Roman" w:eastAsiaTheme="minorHAnsi" w:hAnsi="Times New Roman" w:cs="Times New Roman"/>
          <w:sz w:val="22"/>
          <w:szCs w:val="22"/>
        </w:rPr>
        <w:t xml:space="preserve"> </w:t>
      </w:r>
      <w:r w:rsidR="00591CD0" w:rsidRPr="00204BCE">
        <w:rPr>
          <w:rFonts w:ascii="Times New Roman" w:eastAsiaTheme="minorHAnsi" w:hAnsi="Times New Roman" w:cs="Times New Roman"/>
          <w:sz w:val="22"/>
          <w:szCs w:val="22"/>
        </w:rPr>
        <w:t xml:space="preserve">accompanying this RFP </w:t>
      </w:r>
      <w:r w:rsidRPr="00204BCE">
        <w:rPr>
          <w:rFonts w:ascii="Times New Roman" w:eastAsiaTheme="minorHAnsi" w:hAnsi="Times New Roman" w:cs="Times New Roman"/>
          <w:sz w:val="22"/>
          <w:szCs w:val="22"/>
        </w:rPr>
        <w:t xml:space="preserve">asks for </w:t>
      </w:r>
      <w:r w:rsidR="00D512B9" w:rsidRPr="00204BCE">
        <w:rPr>
          <w:rFonts w:ascii="Times New Roman" w:eastAsiaTheme="minorHAnsi" w:hAnsi="Times New Roman" w:cs="Times New Roman"/>
          <w:sz w:val="22"/>
          <w:szCs w:val="22"/>
        </w:rPr>
        <w:t xml:space="preserve">price quotes for 1 Gbps service up to </w:t>
      </w:r>
      <w:r w:rsidR="00D90413" w:rsidRPr="00204BCE">
        <w:rPr>
          <w:rFonts w:ascii="Times New Roman" w:eastAsiaTheme="minorHAnsi" w:hAnsi="Times New Roman" w:cs="Times New Roman"/>
          <w:sz w:val="22"/>
          <w:szCs w:val="22"/>
        </w:rPr>
        <w:t>2</w:t>
      </w:r>
      <w:r w:rsidR="00D512B9" w:rsidRPr="00204BCE">
        <w:rPr>
          <w:rFonts w:ascii="Times New Roman" w:eastAsiaTheme="minorHAnsi" w:hAnsi="Times New Roman" w:cs="Times New Roman"/>
          <w:sz w:val="22"/>
          <w:szCs w:val="22"/>
        </w:rPr>
        <w:t>0 Gbps service, with increments of 1</w:t>
      </w:r>
      <w:r w:rsidR="00D90413" w:rsidRPr="00204BCE">
        <w:rPr>
          <w:rFonts w:ascii="Times New Roman" w:eastAsiaTheme="minorHAnsi" w:hAnsi="Times New Roman" w:cs="Times New Roman"/>
          <w:sz w:val="22"/>
          <w:szCs w:val="22"/>
        </w:rPr>
        <w:t>,</w:t>
      </w:r>
      <w:r w:rsidR="00D512B9" w:rsidRPr="00204BCE">
        <w:rPr>
          <w:rFonts w:ascii="Times New Roman" w:eastAsiaTheme="minorHAnsi" w:hAnsi="Times New Roman" w:cs="Times New Roman"/>
          <w:sz w:val="22"/>
          <w:szCs w:val="22"/>
        </w:rPr>
        <w:t xml:space="preserve"> 2</w:t>
      </w:r>
      <w:r w:rsidR="00D90413" w:rsidRPr="00204BCE">
        <w:rPr>
          <w:rFonts w:ascii="Times New Roman" w:eastAsiaTheme="minorHAnsi" w:hAnsi="Times New Roman" w:cs="Times New Roman"/>
          <w:sz w:val="22"/>
          <w:szCs w:val="22"/>
        </w:rPr>
        <w:t>, or 5</w:t>
      </w:r>
      <w:r w:rsidR="00D512B9" w:rsidRPr="00204BCE">
        <w:rPr>
          <w:rFonts w:ascii="Times New Roman" w:eastAsiaTheme="minorHAnsi" w:hAnsi="Times New Roman" w:cs="Times New Roman"/>
          <w:sz w:val="22"/>
          <w:szCs w:val="22"/>
        </w:rPr>
        <w:t xml:space="preserve"> Gbps. Price quotes are requested for a </w:t>
      </w:r>
      <w:r w:rsidR="00D90413" w:rsidRPr="00204BCE">
        <w:rPr>
          <w:rFonts w:ascii="Times New Roman" w:eastAsiaTheme="minorHAnsi" w:hAnsi="Times New Roman" w:cs="Times New Roman"/>
          <w:sz w:val="22"/>
          <w:szCs w:val="22"/>
        </w:rPr>
        <w:t>120-month</w:t>
      </w:r>
      <w:r w:rsidR="00D512B9" w:rsidRPr="00204BCE">
        <w:rPr>
          <w:rFonts w:ascii="Times New Roman" w:eastAsiaTheme="minorHAnsi" w:hAnsi="Times New Roman" w:cs="Times New Roman"/>
          <w:sz w:val="22"/>
          <w:szCs w:val="22"/>
        </w:rPr>
        <w:t xml:space="preserve"> term of service.</w:t>
      </w:r>
      <w:r w:rsidRPr="00204BCE">
        <w:rPr>
          <w:rFonts w:ascii="Times New Roman" w:eastAsiaTheme="minorHAnsi" w:hAnsi="Times New Roman" w:cs="Times New Roman"/>
          <w:sz w:val="22"/>
          <w:szCs w:val="22"/>
        </w:rPr>
        <w:t xml:space="preserve"> </w:t>
      </w:r>
      <w:r w:rsidR="00A4438F" w:rsidRPr="00204BCE">
        <w:rPr>
          <w:rFonts w:ascii="Times New Roman" w:eastAsiaTheme="minorHAnsi" w:hAnsi="Times New Roman" w:cs="Times New Roman"/>
          <w:sz w:val="22"/>
          <w:szCs w:val="22"/>
        </w:rPr>
        <w:t>Prices should be all inclusive. All inclusive in this case means</w:t>
      </w:r>
      <w:r w:rsidRPr="00204BCE">
        <w:rPr>
          <w:rFonts w:ascii="Times New Roman" w:eastAsiaTheme="minorHAnsi" w:hAnsi="Times New Roman" w:cs="Times New Roman"/>
          <w:sz w:val="22"/>
          <w:szCs w:val="22"/>
        </w:rPr>
        <w:t xml:space="preserve"> that </w:t>
      </w:r>
      <w:r w:rsidR="00A4438F" w:rsidRPr="00204BCE">
        <w:rPr>
          <w:rFonts w:ascii="Times New Roman" w:eastAsiaTheme="minorHAnsi" w:hAnsi="Times New Roman" w:cs="Times New Roman"/>
          <w:sz w:val="22"/>
          <w:szCs w:val="22"/>
        </w:rPr>
        <w:t xml:space="preserve">all </w:t>
      </w:r>
      <w:r w:rsidR="00A4438F" w:rsidRPr="00204BCE">
        <w:rPr>
          <w:rFonts w:ascii="Times New Roman" w:eastAsiaTheme="minorHAnsi" w:hAnsi="Times New Roman" w:cs="Times New Roman"/>
          <w:b/>
          <w:bCs/>
          <w:sz w:val="22"/>
          <w:szCs w:val="22"/>
        </w:rPr>
        <w:t>special construction or</w:t>
      </w:r>
      <w:r w:rsidRPr="00204BCE">
        <w:rPr>
          <w:rFonts w:ascii="Times New Roman" w:eastAsiaTheme="minorHAnsi" w:hAnsi="Times New Roman" w:cs="Times New Roman"/>
          <w:b/>
          <w:bCs/>
          <w:sz w:val="22"/>
          <w:szCs w:val="22"/>
        </w:rPr>
        <w:t xml:space="preserve"> N</w:t>
      </w:r>
      <w:r w:rsidR="00A4438F" w:rsidRPr="00204BCE">
        <w:rPr>
          <w:rFonts w:ascii="Times New Roman" w:eastAsiaTheme="minorHAnsi" w:hAnsi="Times New Roman" w:cs="Times New Roman"/>
          <w:b/>
          <w:bCs/>
          <w:sz w:val="22"/>
          <w:szCs w:val="22"/>
        </w:rPr>
        <w:t>on-</w:t>
      </w:r>
      <w:r w:rsidRPr="00204BCE">
        <w:rPr>
          <w:rFonts w:ascii="Times New Roman" w:eastAsiaTheme="minorHAnsi" w:hAnsi="Times New Roman" w:cs="Times New Roman"/>
          <w:b/>
          <w:bCs/>
          <w:sz w:val="22"/>
          <w:szCs w:val="22"/>
        </w:rPr>
        <w:t>R</w:t>
      </w:r>
      <w:r w:rsidR="00A4438F" w:rsidRPr="00204BCE">
        <w:rPr>
          <w:rFonts w:ascii="Times New Roman" w:eastAsiaTheme="minorHAnsi" w:hAnsi="Times New Roman" w:cs="Times New Roman"/>
          <w:b/>
          <w:bCs/>
          <w:sz w:val="22"/>
          <w:szCs w:val="22"/>
        </w:rPr>
        <w:t xml:space="preserve">ecurring </w:t>
      </w:r>
      <w:r w:rsidRPr="00204BCE">
        <w:rPr>
          <w:rFonts w:ascii="Times New Roman" w:eastAsiaTheme="minorHAnsi" w:hAnsi="Times New Roman" w:cs="Times New Roman"/>
          <w:b/>
          <w:bCs/>
          <w:sz w:val="22"/>
          <w:szCs w:val="22"/>
        </w:rPr>
        <w:t>C</w:t>
      </w:r>
      <w:r w:rsidR="00A4438F" w:rsidRPr="00204BCE">
        <w:rPr>
          <w:rFonts w:ascii="Times New Roman" w:eastAsiaTheme="minorHAnsi" w:hAnsi="Times New Roman" w:cs="Times New Roman"/>
          <w:b/>
          <w:bCs/>
          <w:sz w:val="22"/>
          <w:szCs w:val="22"/>
        </w:rPr>
        <w:t xml:space="preserve">osts (NRC) </w:t>
      </w:r>
      <w:r w:rsidR="00A4438F" w:rsidRPr="00204BCE">
        <w:rPr>
          <w:rFonts w:ascii="Times New Roman" w:eastAsiaTheme="minorHAnsi" w:hAnsi="Times New Roman" w:cs="Times New Roman"/>
          <w:sz w:val="22"/>
          <w:szCs w:val="22"/>
        </w:rPr>
        <w:t>required by the</w:t>
      </w:r>
      <w:r w:rsidR="00B1666B" w:rsidRPr="00204BCE">
        <w:rPr>
          <w:rFonts w:ascii="Times New Roman" w:eastAsiaTheme="minorHAnsi" w:hAnsi="Times New Roman" w:cs="Times New Roman"/>
          <w:sz w:val="22"/>
          <w:szCs w:val="22"/>
        </w:rPr>
        <w:t xml:space="preserve"> Vendor</w:t>
      </w:r>
      <w:r w:rsidR="00A4438F" w:rsidRPr="00204BCE">
        <w:rPr>
          <w:rFonts w:ascii="Times New Roman" w:eastAsiaTheme="minorHAnsi" w:hAnsi="Times New Roman" w:cs="Times New Roman"/>
          <w:sz w:val="22"/>
          <w:szCs w:val="22"/>
        </w:rPr>
        <w:t xml:space="preserve"> to commence service and all </w:t>
      </w:r>
      <w:r w:rsidRPr="00204BCE">
        <w:rPr>
          <w:rFonts w:ascii="Times New Roman" w:eastAsiaTheme="minorHAnsi" w:hAnsi="Times New Roman" w:cs="Times New Roman"/>
          <w:b/>
          <w:bCs/>
          <w:sz w:val="22"/>
          <w:szCs w:val="22"/>
        </w:rPr>
        <w:t>M</w:t>
      </w:r>
      <w:r w:rsidR="00A4438F" w:rsidRPr="00204BCE">
        <w:rPr>
          <w:rFonts w:ascii="Times New Roman" w:eastAsiaTheme="minorHAnsi" w:hAnsi="Times New Roman" w:cs="Times New Roman"/>
          <w:b/>
          <w:bCs/>
          <w:sz w:val="22"/>
          <w:szCs w:val="22"/>
        </w:rPr>
        <w:t xml:space="preserve">onthly </w:t>
      </w:r>
      <w:r w:rsidRPr="00204BCE">
        <w:rPr>
          <w:rFonts w:ascii="Times New Roman" w:eastAsiaTheme="minorHAnsi" w:hAnsi="Times New Roman" w:cs="Times New Roman"/>
          <w:b/>
          <w:bCs/>
          <w:sz w:val="22"/>
          <w:szCs w:val="22"/>
        </w:rPr>
        <w:t>R</w:t>
      </w:r>
      <w:r w:rsidR="00A4438F" w:rsidRPr="00204BCE">
        <w:rPr>
          <w:rFonts w:ascii="Times New Roman" w:eastAsiaTheme="minorHAnsi" w:hAnsi="Times New Roman" w:cs="Times New Roman"/>
          <w:b/>
          <w:bCs/>
          <w:sz w:val="22"/>
          <w:szCs w:val="22"/>
        </w:rPr>
        <w:t xml:space="preserve">ecurring </w:t>
      </w:r>
      <w:r w:rsidRPr="00204BCE">
        <w:rPr>
          <w:rFonts w:ascii="Times New Roman" w:eastAsiaTheme="minorHAnsi" w:hAnsi="Times New Roman" w:cs="Times New Roman"/>
          <w:b/>
          <w:bCs/>
          <w:sz w:val="22"/>
          <w:szCs w:val="22"/>
        </w:rPr>
        <w:t>C</w:t>
      </w:r>
      <w:r w:rsidR="00A4438F" w:rsidRPr="00204BCE">
        <w:rPr>
          <w:rFonts w:ascii="Times New Roman" w:eastAsiaTheme="minorHAnsi" w:hAnsi="Times New Roman" w:cs="Times New Roman"/>
          <w:b/>
          <w:bCs/>
          <w:sz w:val="22"/>
          <w:szCs w:val="22"/>
        </w:rPr>
        <w:t xml:space="preserve">osts (MRC) </w:t>
      </w:r>
      <w:r w:rsidR="00A4438F" w:rsidRPr="00204BCE">
        <w:rPr>
          <w:rFonts w:ascii="Times New Roman" w:eastAsiaTheme="minorHAnsi" w:hAnsi="Times New Roman" w:cs="Times New Roman"/>
          <w:sz w:val="22"/>
          <w:szCs w:val="22"/>
        </w:rPr>
        <w:t xml:space="preserve">should be included in the requisite columns of the pricing sheets. No increased pricing will be allowed during the </w:t>
      </w:r>
      <w:r w:rsidR="00D90413" w:rsidRPr="00204BCE">
        <w:rPr>
          <w:rFonts w:ascii="Times New Roman" w:eastAsiaTheme="minorHAnsi" w:hAnsi="Times New Roman" w:cs="Times New Roman"/>
          <w:sz w:val="22"/>
          <w:szCs w:val="22"/>
        </w:rPr>
        <w:t>120-month</w:t>
      </w:r>
      <w:r w:rsidR="002057B0" w:rsidRPr="00204BCE">
        <w:rPr>
          <w:rFonts w:ascii="Times New Roman" w:eastAsiaTheme="minorHAnsi" w:hAnsi="Times New Roman" w:cs="Times New Roman"/>
          <w:sz w:val="22"/>
          <w:szCs w:val="22"/>
        </w:rPr>
        <w:t xml:space="preserve"> term</w:t>
      </w:r>
      <w:r w:rsidR="00A4438F" w:rsidRPr="00204BCE">
        <w:rPr>
          <w:rFonts w:ascii="Times New Roman" w:eastAsiaTheme="minorHAnsi" w:hAnsi="Times New Roman" w:cs="Times New Roman"/>
          <w:sz w:val="22"/>
          <w:szCs w:val="22"/>
        </w:rPr>
        <w:t xml:space="preserve">. </w:t>
      </w:r>
      <w:r w:rsidR="005B456E" w:rsidRPr="00204BCE">
        <w:rPr>
          <w:rFonts w:ascii="Times New Roman" w:eastAsiaTheme="minorHAnsi" w:hAnsi="Times New Roman" w:cs="Times New Roman"/>
          <w:sz w:val="22"/>
          <w:szCs w:val="22"/>
        </w:rPr>
        <w:t>The f</w:t>
      </w:r>
      <w:r w:rsidRPr="00204BCE">
        <w:rPr>
          <w:rFonts w:ascii="Times New Roman" w:eastAsiaTheme="minorHAnsi" w:hAnsi="Times New Roman" w:cs="Times New Roman"/>
          <w:sz w:val="22"/>
          <w:szCs w:val="22"/>
        </w:rPr>
        <w:t xml:space="preserve">ederal E-rate program allows the Consortium and the member libraries to request payment of discount portion of NRCs in the first year of service. </w:t>
      </w:r>
    </w:p>
    <w:p w:rsidR="00864ABB" w:rsidRPr="00204BCE" w:rsidRDefault="00864ABB" w:rsidP="00B55E53">
      <w:pPr>
        <w:pStyle w:val="Heading2"/>
        <w:numPr>
          <w:ilvl w:val="0"/>
          <w:numId w:val="0"/>
        </w:numPr>
        <w:ind w:left="1530"/>
        <w:rPr>
          <w:rFonts w:ascii="Times New Roman" w:eastAsiaTheme="minorHAnsi" w:hAnsi="Times New Roman" w:cs="Times New Roman"/>
          <w:sz w:val="22"/>
          <w:szCs w:val="22"/>
        </w:rPr>
      </w:pPr>
    </w:p>
    <w:p w:rsidR="00891849" w:rsidRPr="00204BCE" w:rsidRDefault="00AC40EE" w:rsidP="00B55E53">
      <w:pPr>
        <w:pStyle w:val="Heading2"/>
        <w:rPr>
          <w:rFonts w:ascii="Times New Roman" w:eastAsiaTheme="minorHAnsi" w:hAnsi="Times New Roman" w:cs="Times New Roman"/>
          <w:sz w:val="22"/>
          <w:szCs w:val="22"/>
        </w:rPr>
      </w:pPr>
      <w:r w:rsidRPr="00204BCE">
        <w:rPr>
          <w:rFonts w:ascii="Times New Roman" w:eastAsiaTheme="minorHAnsi" w:hAnsi="Times New Roman" w:cs="Times New Roman"/>
          <w:sz w:val="22"/>
          <w:szCs w:val="22"/>
        </w:rPr>
        <w:t>All l</w:t>
      </w:r>
      <w:r w:rsidR="00891849" w:rsidRPr="00204BCE">
        <w:rPr>
          <w:rFonts w:ascii="Times New Roman" w:eastAsiaTheme="minorHAnsi" w:hAnsi="Times New Roman" w:cs="Times New Roman"/>
          <w:sz w:val="22"/>
          <w:szCs w:val="22"/>
        </w:rPr>
        <w:t xml:space="preserve">it </w:t>
      </w:r>
      <w:r w:rsidRPr="00204BCE">
        <w:rPr>
          <w:rFonts w:ascii="Times New Roman" w:eastAsiaTheme="minorHAnsi" w:hAnsi="Times New Roman" w:cs="Times New Roman"/>
          <w:sz w:val="22"/>
          <w:szCs w:val="22"/>
        </w:rPr>
        <w:t>s</w:t>
      </w:r>
      <w:r w:rsidR="00891849" w:rsidRPr="00204BCE">
        <w:rPr>
          <w:rFonts w:ascii="Times New Roman" w:eastAsiaTheme="minorHAnsi" w:hAnsi="Times New Roman" w:cs="Times New Roman"/>
          <w:sz w:val="22"/>
          <w:szCs w:val="22"/>
        </w:rPr>
        <w:t>ervice circuits must support Quality of Service (</w:t>
      </w:r>
      <w:proofErr w:type="spellStart"/>
      <w:r w:rsidR="00891849" w:rsidRPr="00204BCE">
        <w:rPr>
          <w:rFonts w:ascii="Times New Roman" w:eastAsiaTheme="minorHAnsi" w:hAnsi="Times New Roman" w:cs="Times New Roman"/>
          <w:sz w:val="22"/>
          <w:szCs w:val="22"/>
        </w:rPr>
        <w:t>QoS</w:t>
      </w:r>
      <w:proofErr w:type="spellEnd"/>
      <w:r w:rsidR="00891849" w:rsidRPr="00204BCE">
        <w:rPr>
          <w:rFonts w:ascii="Times New Roman" w:eastAsiaTheme="minorHAnsi" w:hAnsi="Times New Roman" w:cs="Times New Roman"/>
          <w:sz w:val="22"/>
          <w:szCs w:val="22"/>
        </w:rPr>
        <w:t xml:space="preserve">) and have the ability to apply rate limiting guarantees to specific packet types to ensure Quality of Service at each link. The network must have the ability to support multiple </w:t>
      </w:r>
      <w:proofErr w:type="spellStart"/>
      <w:r w:rsidR="00891849" w:rsidRPr="00204BCE">
        <w:rPr>
          <w:rFonts w:ascii="Times New Roman" w:eastAsiaTheme="minorHAnsi" w:hAnsi="Times New Roman" w:cs="Times New Roman"/>
          <w:sz w:val="22"/>
          <w:szCs w:val="22"/>
        </w:rPr>
        <w:t>QoS</w:t>
      </w:r>
      <w:proofErr w:type="spellEnd"/>
      <w:r w:rsidR="00891849" w:rsidRPr="00204BCE">
        <w:rPr>
          <w:rFonts w:ascii="Times New Roman" w:eastAsiaTheme="minorHAnsi" w:hAnsi="Times New Roman" w:cs="Times New Roman"/>
          <w:sz w:val="22"/>
          <w:szCs w:val="22"/>
        </w:rPr>
        <w:t xml:space="preserve"> policies and prioritization queues across each link to reduce latency and packet loss and guarantee throughput for data, voice, and video.</w:t>
      </w:r>
    </w:p>
    <w:p w:rsidR="00B55E53" w:rsidRPr="00204BCE" w:rsidRDefault="00B55E53" w:rsidP="00B55E53">
      <w:pPr>
        <w:pStyle w:val="Heading2"/>
        <w:numPr>
          <w:ilvl w:val="0"/>
          <w:numId w:val="0"/>
        </w:numPr>
        <w:ind w:left="1530"/>
        <w:rPr>
          <w:rFonts w:ascii="Times New Roman" w:eastAsiaTheme="minorHAnsi" w:hAnsi="Times New Roman" w:cs="Times New Roman"/>
          <w:sz w:val="22"/>
          <w:szCs w:val="22"/>
        </w:rPr>
      </w:pPr>
    </w:p>
    <w:p w:rsidR="00891849" w:rsidRPr="00204BCE" w:rsidRDefault="00891849" w:rsidP="00B55E53">
      <w:pPr>
        <w:pStyle w:val="Heading2"/>
        <w:rPr>
          <w:rFonts w:ascii="Times New Roman" w:eastAsiaTheme="minorHAnsi" w:hAnsi="Times New Roman" w:cs="Times New Roman"/>
          <w:sz w:val="22"/>
          <w:szCs w:val="22"/>
        </w:rPr>
      </w:pPr>
      <w:r w:rsidRPr="00204BCE">
        <w:rPr>
          <w:rFonts w:ascii="Times New Roman" w:eastAsiaTheme="minorHAnsi" w:hAnsi="Times New Roman" w:cs="Times New Roman"/>
          <w:sz w:val="22"/>
          <w:szCs w:val="22"/>
        </w:rPr>
        <w:t xml:space="preserve">For lit </w:t>
      </w:r>
      <w:r w:rsidR="00864ABB" w:rsidRPr="00204BCE">
        <w:rPr>
          <w:rFonts w:ascii="Times New Roman" w:eastAsiaTheme="minorHAnsi" w:hAnsi="Times New Roman" w:cs="Times New Roman"/>
          <w:sz w:val="22"/>
          <w:szCs w:val="22"/>
        </w:rPr>
        <w:t xml:space="preserve">fiber </w:t>
      </w:r>
      <w:r w:rsidRPr="00204BCE">
        <w:rPr>
          <w:rFonts w:ascii="Times New Roman" w:eastAsiaTheme="minorHAnsi" w:hAnsi="Times New Roman" w:cs="Times New Roman"/>
          <w:sz w:val="22"/>
          <w:szCs w:val="22"/>
        </w:rPr>
        <w:t>services the following specifications shall apply:</w:t>
      </w:r>
    </w:p>
    <w:p w:rsidR="000D0AD7" w:rsidRPr="00204BCE" w:rsidRDefault="000D0AD7" w:rsidP="000D0AD7">
      <w:pPr>
        <w:rPr>
          <w:rFonts w:ascii="Times New Roman" w:hAnsi="Times New Roman" w:cs="Times New Roman"/>
          <w:sz w:val="22"/>
          <w:lang w:bidi="ar-SA"/>
        </w:rPr>
      </w:pPr>
    </w:p>
    <w:p w:rsidR="00DC60B9" w:rsidRPr="00204BCE" w:rsidRDefault="00891849" w:rsidP="00B55E53">
      <w:pPr>
        <w:pStyle w:val="Heading3"/>
        <w:rPr>
          <w:rFonts w:ascii="Times New Roman" w:eastAsiaTheme="minorHAnsi" w:hAnsi="Times New Roman" w:cs="Times New Roman"/>
          <w:sz w:val="22"/>
          <w:szCs w:val="22"/>
        </w:rPr>
      </w:pPr>
      <w:r w:rsidRPr="00204BCE">
        <w:rPr>
          <w:rFonts w:ascii="Times New Roman" w:eastAsiaTheme="minorHAnsi" w:hAnsi="Times New Roman" w:cs="Times New Roman"/>
          <w:sz w:val="22"/>
          <w:szCs w:val="22"/>
        </w:rPr>
        <w:t>Required web portal or local monitoring of all circuits</w:t>
      </w:r>
    </w:p>
    <w:p w:rsidR="00DC60B9" w:rsidRPr="00204BCE" w:rsidRDefault="00891849" w:rsidP="00B55E53">
      <w:pPr>
        <w:pStyle w:val="Heading3"/>
        <w:rPr>
          <w:rFonts w:ascii="Times New Roman" w:eastAsiaTheme="minorHAnsi" w:hAnsi="Times New Roman" w:cs="Times New Roman"/>
          <w:sz w:val="22"/>
          <w:szCs w:val="22"/>
        </w:rPr>
      </w:pPr>
      <w:r w:rsidRPr="00204BCE">
        <w:rPr>
          <w:rFonts w:ascii="Times New Roman" w:eastAsiaTheme="minorHAnsi" w:hAnsi="Times New Roman" w:cs="Times New Roman"/>
          <w:sz w:val="22"/>
          <w:szCs w:val="22"/>
        </w:rPr>
        <w:t>Shared management of equipment</w:t>
      </w:r>
    </w:p>
    <w:p w:rsidR="00DC60B9" w:rsidRPr="00204BCE" w:rsidRDefault="00891849" w:rsidP="00B55E53">
      <w:pPr>
        <w:pStyle w:val="Heading3"/>
        <w:rPr>
          <w:rFonts w:ascii="Times New Roman" w:eastAsiaTheme="minorHAnsi" w:hAnsi="Times New Roman" w:cs="Times New Roman"/>
          <w:sz w:val="22"/>
          <w:szCs w:val="22"/>
        </w:rPr>
      </w:pPr>
      <w:r w:rsidRPr="00204BCE">
        <w:rPr>
          <w:rFonts w:ascii="Times New Roman" w:eastAsiaTheme="minorHAnsi" w:hAnsi="Times New Roman" w:cs="Times New Roman"/>
          <w:sz w:val="22"/>
          <w:szCs w:val="22"/>
        </w:rPr>
        <w:t>Must provide response time for outages</w:t>
      </w:r>
    </w:p>
    <w:p w:rsidR="00DC60B9" w:rsidRPr="00204BCE" w:rsidRDefault="00891849" w:rsidP="00B55E53">
      <w:pPr>
        <w:pStyle w:val="Heading3"/>
        <w:rPr>
          <w:rFonts w:ascii="Times New Roman" w:eastAsiaTheme="minorHAnsi" w:hAnsi="Times New Roman" w:cs="Times New Roman"/>
          <w:sz w:val="22"/>
          <w:szCs w:val="22"/>
        </w:rPr>
      </w:pPr>
      <w:r w:rsidRPr="00204BCE">
        <w:rPr>
          <w:rFonts w:ascii="Times New Roman" w:eastAsiaTheme="minorHAnsi" w:hAnsi="Times New Roman" w:cs="Times New Roman"/>
          <w:sz w:val="22"/>
          <w:szCs w:val="22"/>
        </w:rPr>
        <w:t>Must provide 99.99% guaranteed uptime</w:t>
      </w:r>
    </w:p>
    <w:p w:rsidR="00DC60B9" w:rsidRPr="00204BCE" w:rsidRDefault="00891849" w:rsidP="00B55E53">
      <w:pPr>
        <w:pStyle w:val="Heading3"/>
        <w:rPr>
          <w:rFonts w:ascii="Times New Roman" w:eastAsiaTheme="minorHAnsi" w:hAnsi="Times New Roman" w:cs="Times New Roman"/>
          <w:sz w:val="22"/>
          <w:szCs w:val="22"/>
        </w:rPr>
      </w:pPr>
      <w:r w:rsidRPr="00204BCE">
        <w:rPr>
          <w:rFonts w:ascii="Times New Roman" w:eastAsiaTheme="minorHAnsi" w:hAnsi="Times New Roman" w:cs="Times New Roman"/>
          <w:sz w:val="22"/>
          <w:szCs w:val="22"/>
        </w:rPr>
        <w:t xml:space="preserve">There is no right to rate limit or throttle the capacity of the circuit at any time </w:t>
      </w:r>
    </w:p>
    <w:p w:rsidR="00DC60B9" w:rsidRPr="00204BCE" w:rsidRDefault="001F0457" w:rsidP="00B55E53">
      <w:pPr>
        <w:pStyle w:val="Heading3"/>
        <w:rPr>
          <w:rFonts w:ascii="Times New Roman" w:eastAsiaTheme="minorHAnsi" w:hAnsi="Times New Roman" w:cs="Times New Roman"/>
          <w:sz w:val="22"/>
          <w:szCs w:val="22"/>
        </w:rPr>
      </w:pPr>
      <w:r w:rsidRPr="00204BCE">
        <w:rPr>
          <w:rFonts w:ascii="Times New Roman" w:eastAsiaTheme="minorHAnsi" w:hAnsi="Times New Roman" w:cs="Times New Roman"/>
          <w:sz w:val="22"/>
          <w:szCs w:val="22"/>
        </w:rPr>
        <w:t>Symmet</w:t>
      </w:r>
      <w:r w:rsidR="00891849" w:rsidRPr="00204BCE">
        <w:rPr>
          <w:rFonts w:ascii="Times New Roman" w:eastAsiaTheme="minorHAnsi" w:hAnsi="Times New Roman" w:cs="Times New Roman"/>
          <w:sz w:val="22"/>
          <w:szCs w:val="22"/>
        </w:rPr>
        <w:t>rical upstream and downstream bandwidth to the required levels</w:t>
      </w:r>
    </w:p>
    <w:p w:rsidR="00DC60B9" w:rsidRPr="00204BCE" w:rsidRDefault="00891849" w:rsidP="00B55E53">
      <w:pPr>
        <w:pStyle w:val="Heading3"/>
        <w:rPr>
          <w:rFonts w:ascii="Times New Roman" w:eastAsiaTheme="minorHAnsi" w:hAnsi="Times New Roman" w:cs="Times New Roman"/>
          <w:sz w:val="22"/>
          <w:szCs w:val="22"/>
        </w:rPr>
      </w:pPr>
      <w:r w:rsidRPr="00204BCE">
        <w:rPr>
          <w:rFonts w:ascii="Times New Roman" w:eastAsiaTheme="minorHAnsi" w:hAnsi="Times New Roman" w:cs="Times New Roman"/>
          <w:sz w:val="22"/>
          <w:szCs w:val="22"/>
        </w:rPr>
        <w:t xml:space="preserve">Network Latency Commitment &lt;20 milliseconds roundtrip </w:t>
      </w:r>
    </w:p>
    <w:p w:rsidR="00DC60B9" w:rsidRPr="00204BCE" w:rsidRDefault="00891849" w:rsidP="00B55E53">
      <w:pPr>
        <w:pStyle w:val="Heading3"/>
        <w:rPr>
          <w:rFonts w:ascii="Times New Roman" w:eastAsiaTheme="minorHAnsi" w:hAnsi="Times New Roman" w:cs="Times New Roman"/>
          <w:sz w:val="22"/>
          <w:szCs w:val="22"/>
        </w:rPr>
      </w:pPr>
      <w:r w:rsidRPr="00204BCE">
        <w:rPr>
          <w:rFonts w:ascii="Times New Roman" w:eastAsiaTheme="minorHAnsi" w:hAnsi="Times New Roman" w:cs="Times New Roman"/>
          <w:sz w:val="22"/>
          <w:szCs w:val="22"/>
        </w:rPr>
        <w:t>Network Jitter Commitment &lt;5 milliseconds</w:t>
      </w:r>
    </w:p>
    <w:p w:rsidR="00DC60B9" w:rsidRPr="00204BCE" w:rsidRDefault="00891849" w:rsidP="00B55E53">
      <w:pPr>
        <w:pStyle w:val="Heading3"/>
        <w:rPr>
          <w:rFonts w:ascii="Times New Roman" w:eastAsiaTheme="minorHAnsi" w:hAnsi="Times New Roman" w:cs="Times New Roman"/>
          <w:sz w:val="22"/>
          <w:szCs w:val="22"/>
        </w:rPr>
      </w:pPr>
      <w:r w:rsidRPr="00204BCE">
        <w:rPr>
          <w:rFonts w:ascii="Times New Roman" w:eastAsiaTheme="minorHAnsi" w:hAnsi="Times New Roman" w:cs="Times New Roman"/>
          <w:sz w:val="22"/>
          <w:szCs w:val="22"/>
        </w:rPr>
        <w:t xml:space="preserve">Bit-Error Rate commitment &lt;0.25% between circuit endpoints </w:t>
      </w:r>
    </w:p>
    <w:p w:rsidR="00DC60B9" w:rsidRPr="00204BCE" w:rsidRDefault="00891849" w:rsidP="00B55E53">
      <w:pPr>
        <w:pStyle w:val="Heading3"/>
        <w:rPr>
          <w:rFonts w:ascii="Times New Roman" w:eastAsiaTheme="minorHAnsi" w:hAnsi="Times New Roman" w:cs="Times New Roman"/>
          <w:sz w:val="22"/>
          <w:szCs w:val="22"/>
        </w:rPr>
      </w:pPr>
      <w:r w:rsidRPr="00204BCE">
        <w:rPr>
          <w:rFonts w:ascii="Times New Roman" w:eastAsiaTheme="minorHAnsi" w:hAnsi="Times New Roman" w:cs="Times New Roman"/>
          <w:sz w:val="22"/>
          <w:szCs w:val="22"/>
        </w:rPr>
        <w:t xml:space="preserve">Mean Time-To-Repair for outages &lt;4 hours </w:t>
      </w:r>
    </w:p>
    <w:p w:rsidR="00B55E53" w:rsidRPr="00204BCE" w:rsidRDefault="00B55E53" w:rsidP="00B55E53">
      <w:pPr>
        <w:rPr>
          <w:rFonts w:ascii="Times New Roman" w:hAnsi="Times New Roman" w:cs="Times New Roman"/>
          <w:sz w:val="22"/>
          <w:lang w:bidi="ar-SA"/>
        </w:rPr>
      </w:pPr>
    </w:p>
    <w:p w:rsidR="00A543EA" w:rsidRPr="00204BCE" w:rsidRDefault="00A543EA" w:rsidP="00B55E53">
      <w:pPr>
        <w:pStyle w:val="Heading2"/>
        <w:rPr>
          <w:rFonts w:ascii="Times New Roman" w:hAnsi="Times New Roman" w:cs="Times New Roman"/>
          <w:sz w:val="22"/>
          <w:szCs w:val="22"/>
        </w:rPr>
      </w:pPr>
      <w:r w:rsidRPr="00204BCE">
        <w:rPr>
          <w:rFonts w:ascii="Times New Roman" w:hAnsi="Times New Roman" w:cs="Times New Roman"/>
          <w:sz w:val="22"/>
          <w:szCs w:val="22"/>
        </w:rPr>
        <w:t xml:space="preserve">As part of its response, a network diagram displaying the paths to be used to serve each endpoint must be included in the respondent's proposal along with a minimum of 3 references from current customers. </w:t>
      </w:r>
      <w:r w:rsidRPr="00204BCE">
        <w:rPr>
          <w:rFonts w:ascii="Times New Roman" w:hAnsi="Times New Roman" w:cs="Times New Roman"/>
          <w:sz w:val="22"/>
          <w:szCs w:val="22"/>
        </w:rPr>
        <w:br/>
      </w:r>
    </w:p>
    <w:p w:rsidR="00DC60B9" w:rsidRPr="00204BCE" w:rsidRDefault="000D0AD7" w:rsidP="00B55E53">
      <w:pPr>
        <w:pStyle w:val="Heading1"/>
        <w:rPr>
          <w:rFonts w:ascii="Times New Roman" w:hAnsi="Times New Roman" w:cs="Times New Roman"/>
          <w:b/>
          <w:sz w:val="22"/>
          <w:szCs w:val="22"/>
        </w:rPr>
      </w:pPr>
      <w:r w:rsidRPr="00204BCE">
        <w:rPr>
          <w:rFonts w:ascii="Times New Roman" w:hAnsi="Times New Roman" w:cs="Times New Roman"/>
          <w:b/>
          <w:sz w:val="22"/>
          <w:szCs w:val="22"/>
        </w:rPr>
        <w:t xml:space="preserve">TECHNICAL SPECIFICATIONS FOR LEASED DARK FIBER/INDEFEASIBLE RIGHT TO USE (IRU) </w:t>
      </w:r>
    </w:p>
    <w:p w:rsidR="00DC60B9" w:rsidRPr="00204BCE" w:rsidRDefault="00DC60B9" w:rsidP="000609AF">
      <w:pPr>
        <w:rPr>
          <w:rFonts w:ascii="Times New Roman" w:hAnsi="Times New Roman" w:cs="Times New Roman"/>
          <w:b/>
          <w:sz w:val="22"/>
        </w:rPr>
      </w:pPr>
    </w:p>
    <w:p w:rsidR="002C197E" w:rsidRPr="00204BCE" w:rsidRDefault="002C197E" w:rsidP="00B55E53">
      <w:pPr>
        <w:pStyle w:val="Heading2"/>
        <w:rPr>
          <w:rFonts w:ascii="Times New Roman" w:eastAsiaTheme="minorHAnsi" w:hAnsi="Times New Roman" w:cs="Times New Roman"/>
          <w:sz w:val="22"/>
          <w:szCs w:val="22"/>
        </w:rPr>
      </w:pPr>
      <w:r w:rsidRPr="00204BCE">
        <w:rPr>
          <w:rFonts w:ascii="Times New Roman" w:eastAsiaTheme="minorHAnsi" w:hAnsi="Times New Roman" w:cs="Times New Roman"/>
          <w:sz w:val="22"/>
          <w:szCs w:val="22"/>
        </w:rPr>
        <w:t>As an alternative to leased lit fiber services, t</w:t>
      </w:r>
      <w:r w:rsidR="00277CCB" w:rsidRPr="00204BCE">
        <w:rPr>
          <w:rFonts w:ascii="Times New Roman" w:eastAsiaTheme="minorHAnsi" w:hAnsi="Times New Roman" w:cs="Times New Roman"/>
          <w:sz w:val="22"/>
          <w:szCs w:val="22"/>
        </w:rPr>
        <w:t>he Connecticut Libraries Fiber</w:t>
      </w:r>
      <w:r w:rsidR="00FF7B63" w:rsidRPr="00204BCE">
        <w:rPr>
          <w:rFonts w:ascii="Times New Roman" w:eastAsiaTheme="minorHAnsi" w:hAnsi="Times New Roman" w:cs="Times New Roman"/>
          <w:sz w:val="22"/>
          <w:szCs w:val="22"/>
        </w:rPr>
        <w:t xml:space="preserve"> </w:t>
      </w:r>
      <w:r w:rsidR="000609AF" w:rsidRPr="00204BCE">
        <w:rPr>
          <w:rFonts w:ascii="Times New Roman" w:eastAsiaTheme="minorHAnsi" w:hAnsi="Times New Roman" w:cs="Times New Roman"/>
          <w:sz w:val="22"/>
          <w:szCs w:val="22"/>
        </w:rPr>
        <w:t>Consortium</w:t>
      </w:r>
      <w:r w:rsidR="00FF7B63" w:rsidRPr="00204BCE">
        <w:rPr>
          <w:rFonts w:ascii="Times New Roman" w:eastAsiaTheme="minorHAnsi" w:hAnsi="Times New Roman" w:cs="Times New Roman"/>
          <w:sz w:val="22"/>
          <w:szCs w:val="22"/>
        </w:rPr>
        <w:t xml:space="preserve"> </w:t>
      </w:r>
      <w:r w:rsidR="00A4438F" w:rsidRPr="00204BCE">
        <w:rPr>
          <w:rFonts w:ascii="Times New Roman" w:eastAsiaTheme="minorHAnsi" w:hAnsi="Times New Roman" w:cs="Times New Roman"/>
          <w:sz w:val="22"/>
          <w:szCs w:val="22"/>
        </w:rPr>
        <w:t>is</w:t>
      </w:r>
      <w:r w:rsidR="00FF7B63" w:rsidRPr="00204BCE">
        <w:rPr>
          <w:rFonts w:ascii="Times New Roman" w:eastAsiaTheme="minorHAnsi" w:hAnsi="Times New Roman" w:cs="Times New Roman"/>
          <w:sz w:val="22"/>
          <w:szCs w:val="22"/>
        </w:rPr>
        <w:t xml:space="preserve"> also</w:t>
      </w:r>
      <w:r w:rsidR="00A4438F" w:rsidRPr="00204BCE">
        <w:rPr>
          <w:rFonts w:ascii="Times New Roman" w:eastAsiaTheme="minorHAnsi" w:hAnsi="Times New Roman" w:cs="Times New Roman"/>
          <w:sz w:val="22"/>
          <w:szCs w:val="22"/>
        </w:rPr>
        <w:t xml:space="preserve"> interested in IRU-type pricing </w:t>
      </w:r>
      <w:r w:rsidR="00277CCB" w:rsidRPr="00204BCE">
        <w:rPr>
          <w:rFonts w:ascii="Times New Roman" w:eastAsiaTheme="minorHAnsi" w:hAnsi="Times New Roman" w:cs="Times New Roman"/>
          <w:sz w:val="22"/>
          <w:szCs w:val="22"/>
        </w:rPr>
        <w:t xml:space="preserve">for each member library in the Consortium </w:t>
      </w:r>
      <w:r w:rsidR="00A4438F" w:rsidRPr="00204BCE">
        <w:rPr>
          <w:rFonts w:ascii="Times New Roman" w:eastAsiaTheme="minorHAnsi" w:hAnsi="Times New Roman" w:cs="Times New Roman"/>
          <w:sz w:val="22"/>
          <w:szCs w:val="22"/>
        </w:rPr>
        <w:t>with a one-t</w:t>
      </w:r>
      <w:r w:rsidR="00FF7B63" w:rsidRPr="00204BCE">
        <w:rPr>
          <w:rFonts w:ascii="Times New Roman" w:eastAsiaTheme="minorHAnsi" w:hAnsi="Times New Roman" w:cs="Times New Roman"/>
          <w:sz w:val="22"/>
          <w:szCs w:val="22"/>
        </w:rPr>
        <w:t>ime capital cost payment for</w:t>
      </w:r>
      <w:r w:rsidR="000609AF" w:rsidRPr="00204BCE">
        <w:rPr>
          <w:rFonts w:ascii="Times New Roman" w:eastAsiaTheme="minorHAnsi" w:hAnsi="Times New Roman" w:cs="Times New Roman"/>
          <w:sz w:val="22"/>
          <w:szCs w:val="22"/>
        </w:rPr>
        <w:t xml:space="preserve"> </w:t>
      </w:r>
      <w:r w:rsidR="00FF7B63" w:rsidRPr="00204BCE">
        <w:rPr>
          <w:rFonts w:ascii="Times New Roman" w:eastAsiaTheme="minorHAnsi" w:hAnsi="Times New Roman" w:cs="Times New Roman"/>
          <w:sz w:val="22"/>
          <w:szCs w:val="22"/>
        </w:rPr>
        <w:t>20 year</w:t>
      </w:r>
      <w:r w:rsidR="002057B0" w:rsidRPr="00204BCE">
        <w:rPr>
          <w:rFonts w:ascii="Times New Roman" w:eastAsiaTheme="minorHAnsi" w:hAnsi="Times New Roman" w:cs="Times New Roman"/>
          <w:sz w:val="22"/>
          <w:szCs w:val="22"/>
        </w:rPr>
        <w:t xml:space="preserve"> and 30 year</w:t>
      </w:r>
      <w:r w:rsidR="00A4438F" w:rsidRPr="00204BCE">
        <w:rPr>
          <w:rFonts w:ascii="Times New Roman" w:eastAsiaTheme="minorHAnsi" w:hAnsi="Times New Roman" w:cs="Times New Roman"/>
          <w:sz w:val="22"/>
          <w:szCs w:val="22"/>
        </w:rPr>
        <w:t xml:space="preserve"> IRU</w:t>
      </w:r>
      <w:r w:rsidR="00FF7B63" w:rsidRPr="00204BCE">
        <w:rPr>
          <w:rFonts w:ascii="Times New Roman" w:eastAsiaTheme="minorHAnsi" w:hAnsi="Times New Roman" w:cs="Times New Roman"/>
          <w:sz w:val="22"/>
          <w:szCs w:val="22"/>
        </w:rPr>
        <w:t xml:space="preserve"> for </w:t>
      </w:r>
      <w:r w:rsidR="00277CCB" w:rsidRPr="00204BCE">
        <w:rPr>
          <w:rFonts w:ascii="Times New Roman" w:eastAsiaTheme="minorHAnsi" w:hAnsi="Times New Roman" w:cs="Times New Roman"/>
          <w:sz w:val="22"/>
          <w:szCs w:val="22"/>
        </w:rPr>
        <w:t>2</w:t>
      </w:r>
      <w:r w:rsidR="00FF7B63" w:rsidRPr="00204BCE">
        <w:rPr>
          <w:rFonts w:ascii="Times New Roman" w:eastAsiaTheme="minorHAnsi" w:hAnsi="Times New Roman" w:cs="Times New Roman"/>
          <w:sz w:val="22"/>
          <w:szCs w:val="22"/>
        </w:rPr>
        <w:t xml:space="preserve"> </w:t>
      </w:r>
      <w:r w:rsidR="002057B0" w:rsidRPr="00204BCE">
        <w:rPr>
          <w:rFonts w:ascii="Times New Roman" w:eastAsiaTheme="minorHAnsi" w:hAnsi="Times New Roman" w:cs="Times New Roman"/>
          <w:sz w:val="22"/>
          <w:szCs w:val="22"/>
        </w:rPr>
        <w:t xml:space="preserve">or 4 </w:t>
      </w:r>
      <w:r w:rsidR="00FF7B63" w:rsidRPr="00204BCE">
        <w:rPr>
          <w:rFonts w:ascii="Times New Roman" w:eastAsiaTheme="minorHAnsi" w:hAnsi="Times New Roman" w:cs="Times New Roman"/>
          <w:sz w:val="22"/>
          <w:szCs w:val="22"/>
        </w:rPr>
        <w:t>strands of fiber.</w:t>
      </w:r>
      <w:r w:rsidR="000609AF" w:rsidRPr="00204BCE">
        <w:rPr>
          <w:rFonts w:ascii="Times New Roman" w:eastAsiaTheme="minorHAnsi" w:hAnsi="Times New Roman" w:cs="Times New Roman"/>
          <w:sz w:val="22"/>
          <w:szCs w:val="22"/>
        </w:rPr>
        <w:t xml:space="preserve"> </w:t>
      </w:r>
      <w:r w:rsidR="00277CCB" w:rsidRPr="00204BCE">
        <w:rPr>
          <w:rFonts w:ascii="Times New Roman" w:eastAsiaTheme="minorHAnsi" w:hAnsi="Times New Roman" w:cs="Times New Roman"/>
          <w:sz w:val="22"/>
          <w:szCs w:val="22"/>
        </w:rPr>
        <w:t>The</w:t>
      </w:r>
      <w:r w:rsidR="00B1666B" w:rsidRPr="00204BCE">
        <w:rPr>
          <w:rFonts w:ascii="Times New Roman" w:eastAsiaTheme="minorHAnsi" w:hAnsi="Times New Roman" w:cs="Times New Roman"/>
          <w:sz w:val="22"/>
          <w:szCs w:val="22"/>
        </w:rPr>
        <w:t xml:space="preserve"> Vendor</w:t>
      </w:r>
      <w:r w:rsidR="00277CCB" w:rsidRPr="00204BCE">
        <w:rPr>
          <w:rFonts w:ascii="Times New Roman" w:eastAsiaTheme="minorHAnsi" w:hAnsi="Times New Roman" w:cs="Times New Roman"/>
          <w:sz w:val="22"/>
          <w:szCs w:val="22"/>
        </w:rPr>
        <w:t xml:space="preserve"> must also separately bid annual recurring payments for operations and maintenance costs for the first 10 years of the IRU. </w:t>
      </w:r>
      <w:r w:rsidR="000B56EF" w:rsidRPr="00204BCE">
        <w:rPr>
          <w:rStyle w:val="None"/>
          <w:rFonts w:ascii="Times New Roman" w:hAnsi="Times New Roman" w:cs="Times New Roman"/>
          <w:sz w:val="22"/>
          <w:szCs w:val="22"/>
        </w:rPr>
        <w:t>The respondent should also bid a monthly fee separate from the IRU fee and maintenance fee to place the fiber into service and to manage the service.</w:t>
      </w:r>
    </w:p>
    <w:p w:rsidR="00B55E53" w:rsidRPr="00204BCE" w:rsidRDefault="00B55E53" w:rsidP="00B55E53">
      <w:pPr>
        <w:rPr>
          <w:rFonts w:ascii="Times New Roman" w:hAnsi="Times New Roman" w:cs="Times New Roman"/>
          <w:sz w:val="22"/>
          <w:lang w:bidi="ar-SA"/>
        </w:rPr>
      </w:pPr>
    </w:p>
    <w:p w:rsidR="002C197E" w:rsidRPr="00204BCE" w:rsidRDefault="002C197E" w:rsidP="00B55E53">
      <w:pPr>
        <w:pStyle w:val="Heading2"/>
        <w:numPr>
          <w:ilvl w:val="0"/>
          <w:numId w:val="0"/>
        </w:numPr>
        <w:ind w:left="1530"/>
        <w:rPr>
          <w:rFonts w:ascii="Times New Roman" w:hAnsi="Times New Roman" w:cs="Times New Roman"/>
          <w:sz w:val="22"/>
          <w:szCs w:val="22"/>
        </w:rPr>
      </w:pPr>
      <w:r w:rsidRPr="00204BCE">
        <w:rPr>
          <w:rFonts w:ascii="Times New Roman" w:hAnsi="Times New Roman" w:cs="Times New Roman"/>
          <w:sz w:val="22"/>
          <w:szCs w:val="22"/>
        </w:rPr>
        <w:t>Each respondent is required to complete the pricing spreadsheet accompanying this RFP. Proposals that offer pricing with most of the costs being paid up-front and minimal annual maintenance costs will be viewed favorably, when comparing proposals.</w:t>
      </w:r>
    </w:p>
    <w:p w:rsidR="002C197E" w:rsidRPr="00204BCE" w:rsidRDefault="002C197E" w:rsidP="00B55E53">
      <w:pPr>
        <w:pStyle w:val="Heading2"/>
        <w:numPr>
          <w:ilvl w:val="0"/>
          <w:numId w:val="0"/>
        </w:numPr>
        <w:ind w:left="1530"/>
        <w:rPr>
          <w:rStyle w:val="None"/>
          <w:rFonts w:ascii="Times New Roman" w:hAnsi="Times New Roman" w:cs="Times New Roman"/>
          <w:sz w:val="22"/>
          <w:szCs w:val="22"/>
        </w:rPr>
      </w:pPr>
    </w:p>
    <w:p w:rsidR="00215D3E" w:rsidRPr="00204BCE" w:rsidRDefault="00215D3E" w:rsidP="00215D3E">
      <w:pPr>
        <w:pStyle w:val="Heading2"/>
        <w:rPr>
          <w:rFonts w:ascii="Times New Roman" w:hAnsi="Times New Roman" w:cs="Times New Roman"/>
          <w:sz w:val="22"/>
          <w:szCs w:val="22"/>
        </w:rPr>
      </w:pPr>
      <w:r w:rsidRPr="00204BCE">
        <w:rPr>
          <w:rFonts w:ascii="Times New Roman" w:hAnsi="Times New Roman" w:cs="Times New Roman"/>
          <w:sz w:val="22"/>
          <w:szCs w:val="22"/>
          <w:u w:val="single"/>
        </w:rPr>
        <w:t>Broadband Service Technical Support:</w:t>
      </w:r>
      <w:r w:rsidRPr="00204BCE">
        <w:rPr>
          <w:rFonts w:ascii="Times New Roman" w:hAnsi="Times New Roman" w:cs="Times New Roman"/>
          <w:sz w:val="22"/>
          <w:szCs w:val="22"/>
        </w:rPr>
        <w:t xml:space="preserve"> The Consortium and member libraries request that the respondent provide a quote for a MRC to oversee the technical support the dark fiber once it is placed into service. This MRC should include provision of:</w:t>
      </w:r>
    </w:p>
    <w:p w:rsidR="00215D3E" w:rsidRPr="00204BCE" w:rsidRDefault="00215D3E" w:rsidP="00215D3E">
      <w:pPr>
        <w:rPr>
          <w:rFonts w:ascii="Times New Roman" w:hAnsi="Times New Roman" w:cs="Times New Roman"/>
          <w:sz w:val="22"/>
          <w:lang w:bidi="ar-SA"/>
        </w:rPr>
      </w:pPr>
    </w:p>
    <w:p w:rsidR="00215D3E" w:rsidRPr="00204BCE" w:rsidRDefault="00215D3E" w:rsidP="00215D3E">
      <w:pPr>
        <w:pStyle w:val="Heading3"/>
        <w:rPr>
          <w:rFonts w:ascii="Times New Roman" w:hAnsi="Times New Roman" w:cs="Times New Roman"/>
          <w:sz w:val="22"/>
          <w:szCs w:val="22"/>
        </w:rPr>
      </w:pPr>
      <w:r w:rsidRPr="00204BCE">
        <w:rPr>
          <w:rFonts w:ascii="Times New Roman" w:hAnsi="Times New Roman" w:cs="Times New Roman"/>
          <w:sz w:val="22"/>
          <w:szCs w:val="22"/>
        </w:rPr>
        <w:t xml:space="preserve">Equipment necessary to place the circuits into service </w:t>
      </w:r>
    </w:p>
    <w:p w:rsidR="00215D3E" w:rsidRPr="00204BCE" w:rsidRDefault="00215D3E" w:rsidP="00215D3E">
      <w:pPr>
        <w:pStyle w:val="Heading3"/>
        <w:rPr>
          <w:rFonts w:ascii="Times New Roman" w:hAnsi="Times New Roman" w:cs="Times New Roman"/>
          <w:sz w:val="22"/>
          <w:szCs w:val="22"/>
        </w:rPr>
      </w:pPr>
      <w:r w:rsidRPr="00204BCE">
        <w:rPr>
          <w:rFonts w:ascii="Times New Roman" w:hAnsi="Times New Roman" w:cs="Times New Roman"/>
          <w:sz w:val="22"/>
          <w:szCs w:val="22"/>
        </w:rPr>
        <w:t>Network monitoring on a 24x7x365 basis</w:t>
      </w:r>
    </w:p>
    <w:p w:rsidR="00215D3E" w:rsidRPr="00204BCE" w:rsidRDefault="00215D3E" w:rsidP="00215D3E">
      <w:pPr>
        <w:pStyle w:val="Heading3"/>
        <w:rPr>
          <w:rFonts w:ascii="Times New Roman" w:hAnsi="Times New Roman" w:cs="Times New Roman"/>
          <w:sz w:val="22"/>
          <w:szCs w:val="22"/>
        </w:rPr>
      </w:pPr>
      <w:r w:rsidRPr="00204BCE">
        <w:rPr>
          <w:rFonts w:ascii="Times New Roman" w:hAnsi="Times New Roman" w:cs="Times New Roman"/>
          <w:sz w:val="22"/>
          <w:szCs w:val="22"/>
        </w:rPr>
        <w:t>Tier 1 through tier 3 NOC services taking incoming calls regarding service degradation and/or service outage</w:t>
      </w:r>
    </w:p>
    <w:p w:rsidR="00215D3E" w:rsidRPr="00204BCE" w:rsidRDefault="00215D3E" w:rsidP="00215D3E">
      <w:pPr>
        <w:pStyle w:val="Heading3"/>
        <w:rPr>
          <w:rFonts w:ascii="Times New Roman" w:hAnsi="Times New Roman" w:cs="Times New Roman"/>
          <w:sz w:val="22"/>
          <w:szCs w:val="22"/>
        </w:rPr>
      </w:pPr>
      <w:r w:rsidRPr="00204BCE">
        <w:rPr>
          <w:rFonts w:ascii="Times New Roman" w:hAnsi="Times New Roman" w:cs="Times New Roman"/>
          <w:sz w:val="22"/>
          <w:szCs w:val="22"/>
        </w:rPr>
        <w:t xml:space="preserve">Creation and communication of service tickets to the Consortium and affected member libraries </w:t>
      </w:r>
    </w:p>
    <w:p w:rsidR="00215D3E" w:rsidRPr="00204BCE" w:rsidRDefault="00215D3E" w:rsidP="00215D3E">
      <w:pPr>
        <w:pStyle w:val="Heading3"/>
        <w:rPr>
          <w:rFonts w:ascii="Times New Roman" w:hAnsi="Times New Roman" w:cs="Times New Roman"/>
          <w:sz w:val="22"/>
          <w:szCs w:val="22"/>
        </w:rPr>
      </w:pPr>
      <w:r w:rsidRPr="00204BCE">
        <w:rPr>
          <w:rFonts w:ascii="Times New Roman" w:hAnsi="Times New Roman" w:cs="Times New Roman"/>
          <w:sz w:val="22"/>
          <w:szCs w:val="22"/>
        </w:rPr>
        <w:t xml:space="preserve">Preventive maintenance activities </w:t>
      </w:r>
    </w:p>
    <w:p w:rsidR="00215D3E" w:rsidRPr="00204BCE" w:rsidRDefault="00215D3E" w:rsidP="00215D3E">
      <w:pPr>
        <w:pStyle w:val="Heading3"/>
        <w:rPr>
          <w:rFonts w:ascii="Times New Roman" w:hAnsi="Times New Roman" w:cs="Times New Roman"/>
          <w:sz w:val="22"/>
          <w:szCs w:val="22"/>
        </w:rPr>
      </w:pPr>
      <w:r w:rsidRPr="00204BCE">
        <w:rPr>
          <w:rFonts w:ascii="Times New Roman" w:hAnsi="Times New Roman" w:cs="Times New Roman"/>
          <w:sz w:val="22"/>
          <w:szCs w:val="22"/>
        </w:rPr>
        <w:t xml:space="preserve">Incident response with timing standards that are in accordance to a respondent provided service level agreement that meets general industry standards </w:t>
      </w:r>
    </w:p>
    <w:p w:rsidR="00215D3E" w:rsidRPr="00204BCE" w:rsidRDefault="00215D3E" w:rsidP="00215D3E">
      <w:pPr>
        <w:pStyle w:val="Heading3"/>
        <w:rPr>
          <w:rFonts w:ascii="Times New Roman" w:hAnsi="Times New Roman" w:cs="Times New Roman"/>
          <w:sz w:val="22"/>
          <w:szCs w:val="22"/>
        </w:rPr>
      </w:pPr>
      <w:r w:rsidRPr="00204BCE">
        <w:rPr>
          <w:rFonts w:ascii="Times New Roman" w:hAnsi="Times New Roman" w:cs="Times New Roman"/>
          <w:sz w:val="22"/>
          <w:szCs w:val="22"/>
        </w:rPr>
        <w:t>Other industry standard provisions of broadband service technical support</w:t>
      </w:r>
    </w:p>
    <w:p w:rsidR="00215D3E" w:rsidRPr="00204BCE" w:rsidRDefault="00215D3E" w:rsidP="00215D3E">
      <w:pPr>
        <w:pStyle w:val="Heading2"/>
        <w:numPr>
          <w:ilvl w:val="0"/>
          <w:numId w:val="0"/>
        </w:numPr>
        <w:ind w:left="1530"/>
        <w:rPr>
          <w:rFonts w:ascii="Times New Roman" w:hAnsi="Times New Roman" w:cs="Times New Roman"/>
          <w:sz w:val="22"/>
          <w:szCs w:val="22"/>
        </w:rPr>
      </w:pPr>
    </w:p>
    <w:p w:rsidR="00277CCB" w:rsidRPr="00204BCE" w:rsidRDefault="00277CCB" w:rsidP="00B55E53">
      <w:pPr>
        <w:pStyle w:val="Heading2"/>
        <w:rPr>
          <w:rStyle w:val="None"/>
          <w:rFonts w:ascii="Times New Roman" w:hAnsi="Times New Roman" w:cs="Times New Roman"/>
          <w:sz w:val="22"/>
          <w:szCs w:val="22"/>
        </w:rPr>
      </w:pPr>
      <w:r w:rsidRPr="00204BCE">
        <w:rPr>
          <w:rStyle w:val="None"/>
          <w:rFonts w:ascii="Times New Roman" w:hAnsi="Times New Roman" w:cs="Times New Roman"/>
          <w:sz w:val="22"/>
          <w:szCs w:val="22"/>
        </w:rPr>
        <w:t>If all or a portion of the fiber proposed by the respondent for IRU to member libraries is fiber that is to be newly built, the Consortium requests that the</w:t>
      </w:r>
      <w:r w:rsidR="00B1666B" w:rsidRPr="00204BCE">
        <w:rPr>
          <w:rStyle w:val="None"/>
          <w:rFonts w:ascii="Times New Roman" w:hAnsi="Times New Roman" w:cs="Times New Roman"/>
          <w:sz w:val="22"/>
          <w:szCs w:val="22"/>
        </w:rPr>
        <w:t xml:space="preserve"> Vendor</w:t>
      </w:r>
      <w:r w:rsidRPr="00204BCE">
        <w:rPr>
          <w:rStyle w:val="None"/>
          <w:rFonts w:ascii="Times New Roman" w:hAnsi="Times New Roman" w:cs="Times New Roman"/>
          <w:sz w:val="22"/>
          <w:szCs w:val="22"/>
        </w:rPr>
        <w:t xml:space="preserve"> quote include the portion of the NRC construction costs of the new build portion of the fiber. The Consortium specifications for a newly constructed fiber infrastructure are contained in the NEW BUILD FIBER STATEMENT OF WORK</w:t>
      </w:r>
      <w:r w:rsidR="00103FC4" w:rsidRPr="00204BCE">
        <w:rPr>
          <w:rStyle w:val="None"/>
          <w:rFonts w:ascii="Times New Roman" w:hAnsi="Times New Roman" w:cs="Times New Roman"/>
          <w:sz w:val="22"/>
          <w:szCs w:val="22"/>
        </w:rPr>
        <w:t xml:space="preserve"> (</w:t>
      </w:r>
      <w:r w:rsidR="00B55E53" w:rsidRPr="00204BCE">
        <w:rPr>
          <w:rStyle w:val="None"/>
          <w:rFonts w:ascii="Times New Roman" w:hAnsi="Times New Roman" w:cs="Times New Roman"/>
          <w:sz w:val="22"/>
          <w:szCs w:val="22"/>
        </w:rPr>
        <w:t>Appendix A</w:t>
      </w:r>
      <w:r w:rsidR="00103FC4" w:rsidRPr="00204BCE">
        <w:rPr>
          <w:rStyle w:val="None"/>
          <w:rFonts w:ascii="Times New Roman" w:hAnsi="Times New Roman" w:cs="Times New Roman"/>
          <w:sz w:val="22"/>
          <w:szCs w:val="22"/>
        </w:rPr>
        <w:t>)</w:t>
      </w:r>
      <w:r w:rsidRPr="00204BCE">
        <w:rPr>
          <w:rStyle w:val="None"/>
          <w:rFonts w:ascii="Times New Roman" w:hAnsi="Times New Roman" w:cs="Times New Roman"/>
          <w:sz w:val="22"/>
          <w:szCs w:val="22"/>
        </w:rPr>
        <w:t>.</w:t>
      </w:r>
    </w:p>
    <w:p w:rsidR="002C197E" w:rsidRPr="00204BCE" w:rsidRDefault="002C197E" w:rsidP="00B55E53">
      <w:pPr>
        <w:pStyle w:val="Heading2"/>
        <w:numPr>
          <w:ilvl w:val="0"/>
          <w:numId w:val="0"/>
        </w:numPr>
        <w:ind w:left="1530"/>
        <w:rPr>
          <w:rFonts w:ascii="Times New Roman" w:eastAsiaTheme="minorHAnsi" w:hAnsi="Times New Roman" w:cs="Times New Roman"/>
          <w:sz w:val="22"/>
          <w:szCs w:val="22"/>
        </w:rPr>
      </w:pPr>
    </w:p>
    <w:p w:rsidR="00E37D76" w:rsidRPr="00204BCE" w:rsidRDefault="00E37D76" w:rsidP="00591CD0">
      <w:pPr>
        <w:pStyle w:val="Heading2"/>
        <w:numPr>
          <w:ilvl w:val="0"/>
          <w:numId w:val="0"/>
        </w:numPr>
        <w:ind w:left="1530"/>
        <w:rPr>
          <w:rFonts w:ascii="Times New Roman" w:hAnsi="Times New Roman" w:cs="Times New Roman"/>
          <w:sz w:val="22"/>
          <w:szCs w:val="22"/>
        </w:rPr>
      </w:pPr>
      <w:r w:rsidRPr="00204BCE">
        <w:rPr>
          <w:rFonts w:ascii="Times New Roman" w:hAnsi="Times New Roman" w:cs="Times New Roman"/>
          <w:sz w:val="22"/>
          <w:szCs w:val="22"/>
        </w:rPr>
        <w:t xml:space="preserve">Respondents are encouraged to separate special construction charges as defined by E-rate Modernization Order 2. New fiber special construction charges as defined by the order include construction, design, engineering and project management. </w:t>
      </w:r>
    </w:p>
    <w:p w:rsidR="0091770C" w:rsidRPr="00204BCE" w:rsidRDefault="0091770C" w:rsidP="00B55E53">
      <w:pPr>
        <w:pStyle w:val="Heading2"/>
        <w:numPr>
          <w:ilvl w:val="0"/>
          <w:numId w:val="0"/>
        </w:numPr>
        <w:ind w:left="1530"/>
        <w:rPr>
          <w:rFonts w:ascii="Times New Roman" w:hAnsi="Times New Roman" w:cs="Times New Roman"/>
          <w:sz w:val="22"/>
          <w:szCs w:val="22"/>
        </w:rPr>
      </w:pPr>
    </w:p>
    <w:p w:rsidR="00E37D76" w:rsidRPr="00204BCE" w:rsidRDefault="00E37D76" w:rsidP="00591CD0">
      <w:pPr>
        <w:pStyle w:val="Heading2"/>
        <w:numPr>
          <w:ilvl w:val="0"/>
          <w:numId w:val="0"/>
        </w:numPr>
        <w:ind w:left="1530"/>
        <w:rPr>
          <w:rFonts w:ascii="Times New Roman" w:hAnsi="Times New Roman" w:cs="Times New Roman"/>
          <w:sz w:val="22"/>
          <w:szCs w:val="22"/>
        </w:rPr>
      </w:pPr>
      <w:r w:rsidRPr="00204BCE">
        <w:rPr>
          <w:rFonts w:ascii="Times New Roman" w:hAnsi="Times New Roman" w:cs="Times New Roman"/>
          <w:sz w:val="22"/>
          <w:szCs w:val="22"/>
        </w:rPr>
        <w:t>If special construction charges are requested by the</w:t>
      </w:r>
      <w:r w:rsidR="00B1666B" w:rsidRPr="00204BCE">
        <w:rPr>
          <w:rFonts w:ascii="Times New Roman" w:hAnsi="Times New Roman" w:cs="Times New Roman"/>
          <w:sz w:val="22"/>
          <w:szCs w:val="22"/>
        </w:rPr>
        <w:t xml:space="preserve"> Vendor</w:t>
      </w:r>
      <w:r w:rsidRPr="00204BCE">
        <w:rPr>
          <w:rFonts w:ascii="Times New Roman" w:hAnsi="Times New Roman" w:cs="Times New Roman"/>
          <w:sz w:val="22"/>
          <w:szCs w:val="22"/>
        </w:rPr>
        <w:t xml:space="preserve"> for </w:t>
      </w:r>
      <w:r w:rsidR="002C197E" w:rsidRPr="00204BCE">
        <w:rPr>
          <w:rFonts w:ascii="Times New Roman" w:hAnsi="Times New Roman" w:cs="Times New Roman"/>
          <w:sz w:val="22"/>
          <w:szCs w:val="22"/>
        </w:rPr>
        <w:t>a dark fiber IRU</w:t>
      </w:r>
      <w:r w:rsidRPr="00204BCE">
        <w:rPr>
          <w:rFonts w:ascii="Times New Roman" w:hAnsi="Times New Roman" w:cs="Times New Roman"/>
          <w:sz w:val="22"/>
          <w:szCs w:val="22"/>
        </w:rPr>
        <w:t>, the Consortium and member libraries expect significant reductions from prevailing market rates for the IRU fee and annual maintenance charges.</w:t>
      </w:r>
    </w:p>
    <w:p w:rsidR="00E37D76" w:rsidRPr="00204BCE" w:rsidRDefault="00E37D76" w:rsidP="00B55E53">
      <w:pPr>
        <w:pStyle w:val="Heading2"/>
        <w:numPr>
          <w:ilvl w:val="0"/>
          <w:numId w:val="0"/>
        </w:numPr>
        <w:ind w:left="1530"/>
        <w:rPr>
          <w:rFonts w:ascii="Times New Roman" w:hAnsi="Times New Roman" w:cs="Times New Roman"/>
          <w:sz w:val="22"/>
          <w:szCs w:val="22"/>
        </w:rPr>
      </w:pPr>
    </w:p>
    <w:p w:rsidR="00E37D76" w:rsidRPr="00204BCE" w:rsidRDefault="00E37D76" w:rsidP="00B55E53">
      <w:pPr>
        <w:pStyle w:val="Heading2"/>
        <w:rPr>
          <w:rFonts w:ascii="Times New Roman" w:hAnsi="Times New Roman" w:cs="Times New Roman"/>
          <w:sz w:val="22"/>
          <w:szCs w:val="22"/>
        </w:rPr>
      </w:pPr>
      <w:r w:rsidRPr="00204BCE">
        <w:rPr>
          <w:rFonts w:ascii="Times New Roman" w:hAnsi="Times New Roman" w:cs="Times New Roman"/>
          <w:b/>
          <w:sz w:val="22"/>
          <w:szCs w:val="22"/>
        </w:rPr>
        <w:t>The Consortium and member libraries will be unable to evaluate proposals that do not include at least one alternative for an up-front capital payment for the IRU combined with separately identified recurring maintenance payments.</w:t>
      </w:r>
    </w:p>
    <w:p w:rsidR="00E37D76" w:rsidRPr="00204BCE" w:rsidRDefault="00E37D76" w:rsidP="00B55E53">
      <w:pPr>
        <w:pStyle w:val="Heading2"/>
        <w:numPr>
          <w:ilvl w:val="0"/>
          <w:numId w:val="0"/>
        </w:numPr>
        <w:ind w:left="1530"/>
        <w:rPr>
          <w:rFonts w:ascii="Times New Roman" w:hAnsi="Times New Roman" w:cs="Times New Roman"/>
          <w:sz w:val="22"/>
          <w:szCs w:val="22"/>
        </w:rPr>
      </w:pPr>
    </w:p>
    <w:p w:rsidR="00A543EA" w:rsidRPr="00204BCE" w:rsidRDefault="00A543EA" w:rsidP="00B55E53">
      <w:pPr>
        <w:pStyle w:val="Heading2"/>
        <w:rPr>
          <w:rFonts w:ascii="Times New Roman" w:eastAsiaTheme="minorHAnsi" w:hAnsi="Times New Roman" w:cs="Times New Roman"/>
          <w:sz w:val="22"/>
          <w:szCs w:val="22"/>
        </w:rPr>
      </w:pPr>
      <w:r w:rsidRPr="00204BCE">
        <w:rPr>
          <w:rFonts w:ascii="Times New Roman" w:eastAsiaTheme="minorHAnsi" w:hAnsi="Times New Roman" w:cs="Times New Roman"/>
          <w:sz w:val="22"/>
          <w:szCs w:val="22"/>
        </w:rPr>
        <w:t>Each Dark Fiber IRU proposal must include a description of the facilities and route including demarcation points,</w:t>
      </w:r>
      <w:r w:rsidR="00B55E53" w:rsidRPr="00204BCE">
        <w:rPr>
          <w:rFonts w:ascii="Times New Roman" w:eastAsiaTheme="minorHAnsi" w:hAnsi="Times New Roman" w:cs="Times New Roman"/>
          <w:sz w:val="22"/>
          <w:szCs w:val="22"/>
        </w:rPr>
        <w:t xml:space="preserve"> </w:t>
      </w:r>
      <w:r w:rsidRPr="00204BCE">
        <w:rPr>
          <w:rFonts w:ascii="Times New Roman" w:eastAsiaTheme="minorHAnsi" w:hAnsi="Times New Roman" w:cs="Times New Roman"/>
          <w:sz w:val="22"/>
          <w:szCs w:val="22"/>
        </w:rPr>
        <w:t>management and maintenance, SLA, timeline, network diagram.</w:t>
      </w:r>
    </w:p>
    <w:p w:rsidR="00057C1D" w:rsidRPr="00204BCE" w:rsidRDefault="00057C1D" w:rsidP="00B55E53">
      <w:pPr>
        <w:pStyle w:val="Heading2"/>
        <w:numPr>
          <w:ilvl w:val="0"/>
          <w:numId w:val="0"/>
        </w:numPr>
        <w:ind w:left="1530"/>
        <w:rPr>
          <w:rFonts w:ascii="Times New Roman" w:hAnsi="Times New Roman" w:cs="Times New Roman"/>
          <w:sz w:val="22"/>
          <w:szCs w:val="22"/>
        </w:rPr>
      </w:pPr>
    </w:p>
    <w:p w:rsidR="00E37D76" w:rsidRPr="00204BCE" w:rsidRDefault="00E37D76" w:rsidP="00B55E53">
      <w:pPr>
        <w:pStyle w:val="Heading2"/>
        <w:rPr>
          <w:rFonts w:ascii="Times New Roman" w:hAnsi="Times New Roman" w:cs="Times New Roman"/>
          <w:sz w:val="22"/>
          <w:szCs w:val="22"/>
        </w:rPr>
      </w:pPr>
      <w:r w:rsidRPr="00204BCE">
        <w:rPr>
          <w:rFonts w:ascii="Times New Roman" w:hAnsi="Times New Roman" w:cs="Times New Roman"/>
          <w:sz w:val="22"/>
          <w:szCs w:val="22"/>
        </w:rPr>
        <w:t xml:space="preserve">The Consortium and member libraries will require on-going maintenance and operations of the fiber for at least </w:t>
      </w:r>
      <w:r w:rsidR="00591CD0" w:rsidRPr="00204BCE">
        <w:rPr>
          <w:rFonts w:ascii="Times New Roman" w:hAnsi="Times New Roman" w:cs="Times New Roman"/>
          <w:sz w:val="22"/>
          <w:szCs w:val="22"/>
        </w:rPr>
        <w:t>the first 10</w:t>
      </w:r>
      <w:r w:rsidRPr="00204BCE">
        <w:rPr>
          <w:rFonts w:ascii="Times New Roman" w:hAnsi="Times New Roman" w:cs="Times New Roman"/>
          <w:sz w:val="22"/>
          <w:szCs w:val="22"/>
        </w:rPr>
        <w:t xml:space="preserve"> years of the IRU.</w:t>
      </w:r>
      <w:r w:rsidR="00B30E40" w:rsidRPr="00204BCE">
        <w:rPr>
          <w:rFonts w:ascii="Times New Roman" w:hAnsi="Times New Roman" w:cs="Times New Roman"/>
          <w:sz w:val="22"/>
          <w:szCs w:val="22"/>
        </w:rPr>
        <w:t xml:space="preserve"> </w:t>
      </w:r>
      <w:r w:rsidRPr="00204BCE">
        <w:rPr>
          <w:rFonts w:ascii="Times New Roman" w:hAnsi="Times New Roman" w:cs="Times New Roman"/>
          <w:sz w:val="22"/>
          <w:szCs w:val="22"/>
        </w:rPr>
        <w:t>When pricing maintenance and operations, the respondent should include an overview of fiber maintenance practices including:</w:t>
      </w:r>
    </w:p>
    <w:p w:rsidR="000D0AD7" w:rsidRPr="00204BCE" w:rsidRDefault="000D0AD7" w:rsidP="000D0AD7">
      <w:pPr>
        <w:rPr>
          <w:rFonts w:ascii="Times New Roman" w:hAnsi="Times New Roman" w:cs="Times New Roman"/>
          <w:sz w:val="22"/>
          <w:lang w:bidi="ar-SA"/>
        </w:rPr>
      </w:pPr>
    </w:p>
    <w:p w:rsidR="00DC60B9" w:rsidRPr="00204BCE" w:rsidRDefault="00A4438F" w:rsidP="00B55E53">
      <w:pPr>
        <w:pStyle w:val="Heading3"/>
        <w:rPr>
          <w:rFonts w:ascii="Times New Roman" w:eastAsiaTheme="minorHAnsi" w:hAnsi="Times New Roman" w:cs="Times New Roman"/>
          <w:sz w:val="22"/>
          <w:szCs w:val="22"/>
        </w:rPr>
      </w:pPr>
      <w:r w:rsidRPr="00204BCE">
        <w:rPr>
          <w:rFonts w:ascii="Times New Roman" w:eastAsiaTheme="minorHAnsi" w:hAnsi="Times New Roman" w:cs="Times New Roman"/>
          <w:sz w:val="22"/>
          <w:szCs w:val="22"/>
        </w:rPr>
        <w:t>Routi</w:t>
      </w:r>
      <w:r w:rsidR="00A543EA" w:rsidRPr="00204BCE">
        <w:rPr>
          <w:rFonts w:ascii="Times New Roman" w:eastAsiaTheme="minorHAnsi" w:hAnsi="Times New Roman" w:cs="Times New Roman"/>
          <w:sz w:val="22"/>
          <w:szCs w:val="22"/>
        </w:rPr>
        <w:t>ne maintenance and inspection</w:t>
      </w:r>
    </w:p>
    <w:p w:rsidR="00E37D76" w:rsidRPr="00204BCE" w:rsidRDefault="00E37D76" w:rsidP="00B55E53">
      <w:pPr>
        <w:pStyle w:val="Heading3"/>
        <w:rPr>
          <w:rStyle w:val="None"/>
          <w:rFonts w:ascii="Times New Roman" w:hAnsi="Times New Roman" w:cs="Times New Roman"/>
          <w:sz w:val="22"/>
          <w:szCs w:val="22"/>
        </w:rPr>
      </w:pPr>
      <w:r w:rsidRPr="00204BCE">
        <w:rPr>
          <w:rFonts w:ascii="Times New Roman" w:hAnsi="Times New Roman" w:cs="Times New Roman"/>
          <w:sz w:val="22"/>
          <w:szCs w:val="22"/>
        </w:rPr>
        <w:t>Locate service in response to “Call before you dig” calls</w:t>
      </w:r>
    </w:p>
    <w:p w:rsidR="00DC60B9" w:rsidRPr="00204BCE" w:rsidRDefault="00A4438F" w:rsidP="00B55E53">
      <w:pPr>
        <w:pStyle w:val="Heading3"/>
        <w:rPr>
          <w:rFonts w:ascii="Times New Roman" w:eastAsiaTheme="minorHAnsi" w:hAnsi="Times New Roman" w:cs="Times New Roman"/>
          <w:sz w:val="22"/>
          <w:szCs w:val="22"/>
        </w:rPr>
      </w:pPr>
      <w:r w:rsidRPr="00204BCE">
        <w:rPr>
          <w:rFonts w:ascii="Times New Roman" w:eastAsiaTheme="minorHAnsi" w:hAnsi="Times New Roman" w:cs="Times New Roman"/>
          <w:sz w:val="22"/>
          <w:szCs w:val="22"/>
        </w:rPr>
        <w:t xml:space="preserve">Scheduled maintenance windows and scheduling </w:t>
      </w:r>
      <w:r w:rsidR="00A543EA" w:rsidRPr="00204BCE">
        <w:rPr>
          <w:rFonts w:ascii="Times New Roman" w:eastAsiaTheme="minorHAnsi" w:hAnsi="Times New Roman" w:cs="Times New Roman"/>
          <w:sz w:val="22"/>
          <w:szCs w:val="22"/>
        </w:rPr>
        <w:t>practices for planned outages</w:t>
      </w:r>
    </w:p>
    <w:p w:rsidR="00DC60B9" w:rsidRPr="00204BCE" w:rsidRDefault="00A4438F" w:rsidP="00B55E53">
      <w:pPr>
        <w:pStyle w:val="Heading3"/>
        <w:rPr>
          <w:rFonts w:ascii="Times New Roman" w:eastAsiaTheme="minorHAnsi" w:hAnsi="Times New Roman" w:cs="Times New Roman"/>
          <w:sz w:val="22"/>
          <w:szCs w:val="22"/>
        </w:rPr>
      </w:pPr>
      <w:r w:rsidRPr="00204BCE">
        <w:rPr>
          <w:rFonts w:ascii="Times New Roman" w:eastAsiaTheme="minorHAnsi" w:hAnsi="Times New Roman" w:cs="Times New Roman"/>
          <w:sz w:val="22"/>
          <w:szCs w:val="22"/>
        </w:rPr>
        <w:t>Fiber monitoring including information on what fiber management software is used, what fiber monitoring system is used, an</w:t>
      </w:r>
      <w:r w:rsidR="00A543EA" w:rsidRPr="00204BCE">
        <w:rPr>
          <w:rFonts w:ascii="Times New Roman" w:eastAsiaTheme="minorHAnsi" w:hAnsi="Times New Roman" w:cs="Times New Roman"/>
          <w:sz w:val="22"/>
          <w:szCs w:val="22"/>
        </w:rPr>
        <w:t>d who performs the monitoring</w:t>
      </w:r>
    </w:p>
    <w:p w:rsidR="003735E0" w:rsidRPr="00204BCE" w:rsidRDefault="00A4438F" w:rsidP="00B55E53">
      <w:pPr>
        <w:pStyle w:val="Heading3"/>
        <w:rPr>
          <w:rFonts w:ascii="Times New Roman" w:eastAsiaTheme="minorHAnsi" w:hAnsi="Times New Roman" w:cs="Times New Roman"/>
          <w:sz w:val="22"/>
          <w:szCs w:val="22"/>
        </w:rPr>
      </w:pPr>
      <w:r w:rsidRPr="00204BCE">
        <w:rPr>
          <w:rFonts w:ascii="Times New Roman" w:eastAsiaTheme="minorHAnsi" w:hAnsi="Times New Roman" w:cs="Times New Roman"/>
          <w:sz w:val="22"/>
          <w:szCs w:val="22"/>
        </w:rPr>
        <w:t>Handling of unscheduled outages and customer</w:t>
      </w:r>
      <w:r w:rsidR="00A543EA" w:rsidRPr="00204BCE">
        <w:rPr>
          <w:rFonts w:ascii="Times New Roman" w:eastAsiaTheme="minorHAnsi" w:hAnsi="Times New Roman" w:cs="Times New Roman"/>
          <w:sz w:val="22"/>
          <w:szCs w:val="22"/>
        </w:rPr>
        <w:t xml:space="preserve"> problem reports</w:t>
      </w:r>
    </w:p>
    <w:p w:rsidR="00A543EA" w:rsidRPr="00204BCE" w:rsidRDefault="00A543EA" w:rsidP="00B55E53">
      <w:pPr>
        <w:pStyle w:val="Heading3"/>
        <w:rPr>
          <w:rFonts w:ascii="Times New Roman" w:eastAsiaTheme="minorHAnsi" w:hAnsi="Times New Roman" w:cs="Times New Roman"/>
          <w:sz w:val="22"/>
          <w:szCs w:val="22"/>
        </w:rPr>
      </w:pPr>
      <w:r w:rsidRPr="00204BCE">
        <w:rPr>
          <w:rFonts w:ascii="Times New Roman" w:eastAsiaTheme="minorHAnsi" w:hAnsi="Times New Roman" w:cs="Times New Roman"/>
          <w:sz w:val="22"/>
          <w:szCs w:val="22"/>
        </w:rPr>
        <w:t>Service level agreement and alternatives that may be more robust at an additional cost</w:t>
      </w:r>
    </w:p>
    <w:p w:rsidR="00DC60B9" w:rsidRPr="00204BCE" w:rsidRDefault="00A543EA" w:rsidP="00B55E53">
      <w:pPr>
        <w:pStyle w:val="Heading3"/>
        <w:rPr>
          <w:rFonts w:ascii="Times New Roman" w:eastAsiaTheme="minorHAnsi" w:hAnsi="Times New Roman" w:cs="Times New Roman"/>
          <w:sz w:val="22"/>
          <w:szCs w:val="22"/>
        </w:rPr>
      </w:pPr>
      <w:r w:rsidRPr="00204BCE">
        <w:rPr>
          <w:rFonts w:ascii="Times New Roman" w:eastAsiaTheme="minorHAnsi" w:hAnsi="Times New Roman" w:cs="Times New Roman"/>
          <w:sz w:val="22"/>
          <w:szCs w:val="22"/>
        </w:rPr>
        <w:t>A</w:t>
      </w:r>
      <w:r w:rsidR="00A4438F" w:rsidRPr="00204BCE">
        <w:rPr>
          <w:rFonts w:ascii="Times New Roman" w:eastAsiaTheme="minorHAnsi" w:hAnsi="Times New Roman" w:cs="Times New Roman"/>
          <w:sz w:val="22"/>
          <w:szCs w:val="22"/>
        </w:rPr>
        <w:t xml:space="preserve">greements </w:t>
      </w:r>
      <w:r w:rsidRPr="00204BCE">
        <w:rPr>
          <w:rFonts w:ascii="Times New Roman" w:eastAsiaTheme="minorHAnsi" w:hAnsi="Times New Roman" w:cs="Times New Roman"/>
          <w:sz w:val="22"/>
          <w:szCs w:val="22"/>
        </w:rPr>
        <w:t xml:space="preserve">that </w:t>
      </w:r>
      <w:r w:rsidR="00A4438F" w:rsidRPr="00204BCE">
        <w:rPr>
          <w:rFonts w:ascii="Times New Roman" w:eastAsiaTheme="minorHAnsi" w:hAnsi="Times New Roman" w:cs="Times New Roman"/>
          <w:sz w:val="22"/>
          <w:szCs w:val="22"/>
        </w:rPr>
        <w:t>are in place with applicable utilities and utility contract</w:t>
      </w:r>
      <w:r w:rsidR="00FF7B63" w:rsidRPr="00204BCE">
        <w:rPr>
          <w:rFonts w:ascii="Times New Roman" w:eastAsiaTheme="minorHAnsi" w:hAnsi="Times New Roman" w:cs="Times New Roman"/>
          <w:sz w:val="22"/>
          <w:szCs w:val="22"/>
        </w:rPr>
        <w:t xml:space="preserve">ors for emergency </w:t>
      </w:r>
      <w:r w:rsidRPr="00204BCE">
        <w:rPr>
          <w:rFonts w:ascii="Times New Roman" w:eastAsiaTheme="minorHAnsi" w:hAnsi="Times New Roman" w:cs="Times New Roman"/>
          <w:sz w:val="22"/>
          <w:szCs w:val="22"/>
        </w:rPr>
        <w:t>restoration</w:t>
      </w:r>
    </w:p>
    <w:p w:rsidR="00DC60B9" w:rsidRPr="00204BCE" w:rsidRDefault="00A543EA" w:rsidP="00B55E53">
      <w:pPr>
        <w:pStyle w:val="Heading3"/>
        <w:rPr>
          <w:rFonts w:ascii="Times New Roman" w:eastAsiaTheme="minorHAnsi" w:hAnsi="Times New Roman" w:cs="Times New Roman"/>
          <w:sz w:val="22"/>
          <w:szCs w:val="22"/>
        </w:rPr>
      </w:pPr>
      <w:r w:rsidRPr="00204BCE">
        <w:rPr>
          <w:rFonts w:ascii="Times New Roman" w:eastAsiaTheme="minorHAnsi" w:hAnsi="Times New Roman" w:cs="Times New Roman"/>
          <w:sz w:val="22"/>
          <w:szCs w:val="22"/>
        </w:rPr>
        <w:t>Repair of fiber breaks</w:t>
      </w:r>
    </w:p>
    <w:p w:rsidR="00DC60B9" w:rsidRPr="00204BCE" w:rsidRDefault="00A543EA" w:rsidP="00B55E53">
      <w:pPr>
        <w:pStyle w:val="Heading3"/>
        <w:rPr>
          <w:rFonts w:ascii="Times New Roman" w:eastAsiaTheme="minorHAnsi" w:hAnsi="Times New Roman" w:cs="Times New Roman"/>
          <w:sz w:val="22"/>
          <w:szCs w:val="22"/>
        </w:rPr>
      </w:pPr>
      <w:r w:rsidRPr="00204BCE">
        <w:rPr>
          <w:rFonts w:ascii="Times New Roman" w:eastAsiaTheme="minorHAnsi" w:hAnsi="Times New Roman" w:cs="Times New Roman"/>
          <w:sz w:val="22"/>
          <w:szCs w:val="22"/>
        </w:rPr>
        <w:t>Replacement of damaged fiber</w:t>
      </w:r>
    </w:p>
    <w:p w:rsidR="00DC60B9" w:rsidRPr="00204BCE" w:rsidRDefault="00A4438F" w:rsidP="00B55E53">
      <w:pPr>
        <w:pStyle w:val="Heading3"/>
        <w:rPr>
          <w:rFonts w:ascii="Times New Roman" w:eastAsiaTheme="minorHAnsi" w:hAnsi="Times New Roman" w:cs="Times New Roman"/>
          <w:sz w:val="22"/>
          <w:szCs w:val="22"/>
        </w:rPr>
      </w:pPr>
      <w:r w:rsidRPr="00204BCE">
        <w:rPr>
          <w:rFonts w:ascii="Times New Roman" w:eastAsiaTheme="minorHAnsi" w:hAnsi="Times New Roman" w:cs="Times New Roman"/>
          <w:sz w:val="22"/>
          <w:szCs w:val="22"/>
        </w:rPr>
        <w:t>Replacement of fiber which no longer meets specification</w:t>
      </w:r>
      <w:r w:rsidR="00A543EA" w:rsidRPr="00204BCE">
        <w:rPr>
          <w:rFonts w:ascii="Times New Roman" w:eastAsiaTheme="minorHAnsi" w:hAnsi="Times New Roman" w:cs="Times New Roman"/>
          <w:sz w:val="22"/>
          <w:szCs w:val="22"/>
        </w:rPr>
        <w:t>s</w:t>
      </w:r>
    </w:p>
    <w:p w:rsidR="00DC60B9" w:rsidRPr="00204BCE" w:rsidRDefault="00A4438F" w:rsidP="00B55E53">
      <w:pPr>
        <w:pStyle w:val="Heading3"/>
        <w:rPr>
          <w:rFonts w:ascii="Times New Roman" w:eastAsiaTheme="minorHAnsi" w:hAnsi="Times New Roman" w:cs="Times New Roman"/>
          <w:sz w:val="22"/>
          <w:szCs w:val="22"/>
        </w:rPr>
      </w:pPr>
      <w:r w:rsidRPr="00204BCE">
        <w:rPr>
          <w:rFonts w:ascii="Times New Roman" w:eastAsiaTheme="minorHAnsi" w:hAnsi="Times New Roman" w:cs="Times New Roman"/>
          <w:sz w:val="22"/>
          <w:szCs w:val="22"/>
        </w:rPr>
        <w:t>Policies for customer not</w:t>
      </w:r>
      <w:r w:rsidR="00A543EA" w:rsidRPr="00204BCE">
        <w:rPr>
          <w:rFonts w:ascii="Times New Roman" w:eastAsiaTheme="minorHAnsi" w:hAnsi="Times New Roman" w:cs="Times New Roman"/>
          <w:sz w:val="22"/>
          <w:szCs w:val="22"/>
        </w:rPr>
        <w:t>ification regarding maintenance</w:t>
      </w:r>
    </w:p>
    <w:p w:rsidR="003735E0" w:rsidRPr="00204BCE" w:rsidRDefault="003735E0" w:rsidP="00B55E53">
      <w:pPr>
        <w:pStyle w:val="Heading3"/>
        <w:rPr>
          <w:rFonts w:ascii="Times New Roman" w:eastAsiaTheme="minorHAnsi" w:hAnsi="Times New Roman" w:cs="Times New Roman"/>
          <w:sz w:val="22"/>
          <w:szCs w:val="22"/>
        </w:rPr>
      </w:pPr>
      <w:r w:rsidRPr="00204BCE">
        <w:rPr>
          <w:rFonts w:ascii="Times New Roman" w:hAnsi="Times New Roman" w:cs="Times New Roman"/>
          <w:sz w:val="22"/>
          <w:szCs w:val="22"/>
        </w:rPr>
        <w:t>Process for changing procedures, including customer notification</w:t>
      </w:r>
      <w:r w:rsidRPr="00204BCE">
        <w:rPr>
          <w:rStyle w:val="None"/>
          <w:rFonts w:ascii="Times New Roman" w:hAnsi="Times New Roman" w:cs="Times New Roman"/>
          <w:sz w:val="22"/>
          <w:szCs w:val="22"/>
        </w:rPr>
        <w:t xml:space="preserve"> </w:t>
      </w:r>
      <w:r w:rsidRPr="00204BCE">
        <w:rPr>
          <w:rFonts w:ascii="Times New Roman" w:hAnsi="Times New Roman" w:cs="Times New Roman"/>
          <w:sz w:val="22"/>
          <w:szCs w:val="22"/>
        </w:rPr>
        <w:t>practic</w:t>
      </w:r>
      <w:r w:rsidR="00A543EA" w:rsidRPr="00204BCE">
        <w:rPr>
          <w:rFonts w:ascii="Times New Roman" w:hAnsi="Times New Roman" w:cs="Times New Roman"/>
          <w:sz w:val="22"/>
          <w:szCs w:val="22"/>
        </w:rPr>
        <w:t>es</w:t>
      </w:r>
    </w:p>
    <w:p w:rsidR="00057C1D" w:rsidRPr="00204BCE" w:rsidRDefault="00057C1D" w:rsidP="00B55E53">
      <w:pPr>
        <w:pStyle w:val="Heading2"/>
        <w:numPr>
          <w:ilvl w:val="0"/>
          <w:numId w:val="0"/>
        </w:numPr>
        <w:ind w:left="1530"/>
        <w:rPr>
          <w:rFonts w:ascii="Times New Roman" w:hAnsi="Times New Roman" w:cs="Times New Roman"/>
          <w:sz w:val="22"/>
          <w:szCs w:val="22"/>
        </w:rPr>
      </w:pPr>
    </w:p>
    <w:p w:rsidR="00DC60B9" w:rsidRPr="00204BCE" w:rsidRDefault="00215D3E" w:rsidP="00B55E53">
      <w:pPr>
        <w:pStyle w:val="Heading1"/>
        <w:rPr>
          <w:rFonts w:ascii="Times New Roman" w:hAnsi="Times New Roman" w:cs="Times New Roman"/>
          <w:b/>
          <w:sz w:val="22"/>
          <w:szCs w:val="22"/>
        </w:rPr>
      </w:pPr>
      <w:r w:rsidRPr="00204BCE">
        <w:rPr>
          <w:rFonts w:ascii="Times New Roman" w:hAnsi="Times New Roman" w:cs="Times New Roman"/>
          <w:b/>
          <w:sz w:val="22"/>
          <w:szCs w:val="22"/>
        </w:rPr>
        <w:t>TECHNICAL SPECIFICATIONS FOR SELF CONSTRUCTION OF FIBER</w:t>
      </w:r>
      <w:r w:rsidR="00A543EA" w:rsidRPr="00204BCE">
        <w:rPr>
          <w:rFonts w:ascii="Times New Roman" w:hAnsi="Times New Roman" w:cs="Times New Roman"/>
          <w:b/>
          <w:sz w:val="22"/>
          <w:szCs w:val="22"/>
        </w:rPr>
        <w:t xml:space="preserve"> </w:t>
      </w:r>
    </w:p>
    <w:p w:rsidR="00103FC4" w:rsidRPr="00204BCE" w:rsidRDefault="00103FC4" w:rsidP="00103FC4">
      <w:pPr>
        <w:pStyle w:val="Heading2"/>
        <w:numPr>
          <w:ilvl w:val="0"/>
          <w:numId w:val="0"/>
        </w:numPr>
        <w:rPr>
          <w:rFonts w:ascii="Times New Roman" w:hAnsi="Times New Roman" w:cs="Times New Roman"/>
          <w:sz w:val="22"/>
          <w:szCs w:val="22"/>
        </w:rPr>
      </w:pPr>
    </w:p>
    <w:p w:rsidR="00DC60B9" w:rsidRPr="00204BCE" w:rsidRDefault="00944483" w:rsidP="00B55E53">
      <w:pPr>
        <w:pStyle w:val="Heading2"/>
        <w:rPr>
          <w:rFonts w:ascii="Times New Roman" w:hAnsi="Times New Roman" w:cs="Times New Roman"/>
          <w:sz w:val="22"/>
          <w:szCs w:val="22"/>
        </w:rPr>
      </w:pPr>
      <w:r w:rsidRPr="00204BCE">
        <w:rPr>
          <w:rFonts w:ascii="Times New Roman" w:hAnsi="Times New Roman" w:cs="Times New Roman"/>
          <w:sz w:val="22"/>
          <w:szCs w:val="22"/>
        </w:rPr>
        <w:t xml:space="preserve">As a third alternative, </w:t>
      </w:r>
      <w:r w:rsidR="00103FC4" w:rsidRPr="00204BCE">
        <w:rPr>
          <w:rFonts w:ascii="Times New Roman" w:hAnsi="Times New Roman" w:cs="Times New Roman"/>
          <w:sz w:val="22"/>
          <w:szCs w:val="22"/>
        </w:rPr>
        <w:t>the</w:t>
      </w:r>
      <w:r w:rsidR="00C92A23" w:rsidRPr="00204BCE">
        <w:rPr>
          <w:rFonts w:ascii="Times New Roman" w:hAnsi="Times New Roman" w:cs="Times New Roman"/>
          <w:sz w:val="22"/>
          <w:szCs w:val="22"/>
        </w:rPr>
        <w:t xml:space="preserve"> </w:t>
      </w:r>
      <w:r w:rsidR="000609AF" w:rsidRPr="00204BCE">
        <w:rPr>
          <w:rFonts w:ascii="Times New Roman" w:hAnsi="Times New Roman" w:cs="Times New Roman"/>
          <w:sz w:val="22"/>
          <w:szCs w:val="22"/>
        </w:rPr>
        <w:t xml:space="preserve">Consortium </w:t>
      </w:r>
      <w:r w:rsidR="00DB7DF0" w:rsidRPr="00204BCE">
        <w:rPr>
          <w:rFonts w:ascii="Times New Roman" w:eastAsiaTheme="minorHAnsi" w:hAnsi="Times New Roman" w:cs="Times New Roman"/>
          <w:sz w:val="22"/>
          <w:szCs w:val="22"/>
        </w:rPr>
        <w:t xml:space="preserve">is also interested in receiving proposals for the purchase and construction of fiber facilities at the </w:t>
      </w:r>
      <w:r w:rsidR="00032110" w:rsidRPr="00204BCE">
        <w:rPr>
          <w:rFonts w:ascii="Times New Roman" w:eastAsiaTheme="minorHAnsi" w:hAnsi="Times New Roman" w:cs="Times New Roman"/>
          <w:sz w:val="22"/>
          <w:szCs w:val="22"/>
        </w:rPr>
        <w:t>member libraries and service provider designated endpoints.</w:t>
      </w:r>
      <w:r w:rsidR="000609AF" w:rsidRPr="00204BCE">
        <w:rPr>
          <w:rFonts w:ascii="Times New Roman" w:hAnsi="Times New Roman" w:cs="Times New Roman"/>
          <w:sz w:val="22"/>
          <w:szCs w:val="22"/>
        </w:rPr>
        <w:t xml:space="preserve"> </w:t>
      </w:r>
      <w:r w:rsidRPr="00204BCE">
        <w:rPr>
          <w:rFonts w:ascii="Times New Roman" w:hAnsi="Times New Roman" w:cs="Times New Roman"/>
          <w:sz w:val="22"/>
          <w:szCs w:val="22"/>
        </w:rPr>
        <w:t>Twelve (12) strands (6 pair)</w:t>
      </w:r>
      <w:r w:rsidR="000609AF" w:rsidRPr="00204BCE">
        <w:rPr>
          <w:rFonts w:ascii="Times New Roman" w:hAnsi="Times New Roman" w:cs="Times New Roman"/>
          <w:sz w:val="22"/>
          <w:szCs w:val="22"/>
        </w:rPr>
        <w:t xml:space="preserve"> </w:t>
      </w:r>
      <w:r w:rsidRPr="00204BCE">
        <w:rPr>
          <w:rFonts w:ascii="Times New Roman" w:hAnsi="Times New Roman" w:cs="Times New Roman"/>
          <w:sz w:val="22"/>
          <w:szCs w:val="22"/>
        </w:rPr>
        <w:t>of new build fiber are requested.</w:t>
      </w:r>
      <w:r w:rsidR="000609AF" w:rsidRPr="00204BCE">
        <w:rPr>
          <w:rFonts w:ascii="Times New Roman" w:hAnsi="Times New Roman" w:cs="Times New Roman"/>
          <w:sz w:val="22"/>
          <w:szCs w:val="22"/>
        </w:rPr>
        <w:t xml:space="preserve"> Consortium </w:t>
      </w:r>
      <w:r w:rsidRPr="00204BCE">
        <w:rPr>
          <w:rFonts w:ascii="Times New Roman" w:hAnsi="Times New Roman" w:cs="Times New Roman"/>
          <w:sz w:val="22"/>
          <w:szCs w:val="22"/>
        </w:rPr>
        <w:t>specifications for a new fiber build are contained in the NEW BUILD FIBER STATEMENT OF WORK</w:t>
      </w:r>
      <w:r w:rsidR="00103FC4" w:rsidRPr="00204BCE">
        <w:rPr>
          <w:rFonts w:ascii="Times New Roman" w:hAnsi="Times New Roman" w:cs="Times New Roman"/>
          <w:sz w:val="22"/>
          <w:szCs w:val="22"/>
        </w:rPr>
        <w:t xml:space="preserve"> (</w:t>
      </w:r>
      <w:r w:rsidR="00DF3458" w:rsidRPr="00204BCE">
        <w:rPr>
          <w:rFonts w:ascii="Times New Roman" w:hAnsi="Times New Roman" w:cs="Times New Roman"/>
          <w:sz w:val="22"/>
          <w:szCs w:val="22"/>
        </w:rPr>
        <w:t>Appendix A</w:t>
      </w:r>
      <w:r w:rsidR="00103FC4" w:rsidRPr="00204BCE">
        <w:rPr>
          <w:rFonts w:ascii="Times New Roman" w:hAnsi="Times New Roman" w:cs="Times New Roman"/>
          <w:sz w:val="22"/>
          <w:szCs w:val="22"/>
        </w:rPr>
        <w:t>)</w:t>
      </w:r>
      <w:r w:rsidRPr="00204BCE">
        <w:rPr>
          <w:rFonts w:ascii="Times New Roman" w:hAnsi="Times New Roman" w:cs="Times New Roman"/>
          <w:sz w:val="22"/>
          <w:szCs w:val="22"/>
        </w:rPr>
        <w:t>.</w:t>
      </w:r>
    </w:p>
    <w:p w:rsidR="00DC60B9" w:rsidRPr="00204BCE" w:rsidRDefault="00DC60B9" w:rsidP="00B55E53">
      <w:pPr>
        <w:pStyle w:val="Heading2"/>
        <w:numPr>
          <w:ilvl w:val="0"/>
          <w:numId w:val="0"/>
        </w:numPr>
        <w:ind w:left="1530"/>
        <w:rPr>
          <w:rFonts w:ascii="Times New Roman" w:hAnsi="Times New Roman" w:cs="Times New Roman"/>
          <w:sz w:val="22"/>
          <w:szCs w:val="22"/>
        </w:rPr>
      </w:pPr>
    </w:p>
    <w:p w:rsidR="00103FC4" w:rsidRPr="00204BCE" w:rsidRDefault="00944483" w:rsidP="00B55E53">
      <w:pPr>
        <w:pStyle w:val="Heading2"/>
        <w:rPr>
          <w:rFonts w:ascii="Times New Roman" w:hAnsi="Times New Roman" w:cs="Times New Roman"/>
          <w:sz w:val="22"/>
          <w:szCs w:val="22"/>
        </w:rPr>
      </w:pPr>
      <w:r w:rsidRPr="00204BCE">
        <w:rPr>
          <w:rFonts w:ascii="Times New Roman" w:hAnsi="Times New Roman" w:cs="Times New Roman"/>
          <w:bCs/>
          <w:sz w:val="22"/>
          <w:szCs w:val="22"/>
        </w:rPr>
        <w:t>R</w:t>
      </w:r>
      <w:r w:rsidRPr="00204BCE">
        <w:rPr>
          <w:rFonts w:ascii="Times New Roman" w:hAnsi="Times New Roman" w:cs="Times New Roman"/>
          <w:sz w:val="22"/>
          <w:szCs w:val="22"/>
        </w:rPr>
        <w:t>espondents are encouraged to separate special construction charges as defined by E-rate Modernization Order 2.</w:t>
      </w:r>
      <w:r w:rsidR="000609AF" w:rsidRPr="00204BCE">
        <w:rPr>
          <w:rFonts w:ascii="Times New Roman" w:hAnsi="Times New Roman" w:cs="Times New Roman"/>
          <w:sz w:val="22"/>
          <w:szCs w:val="22"/>
        </w:rPr>
        <w:t xml:space="preserve"> </w:t>
      </w:r>
      <w:r w:rsidRPr="00204BCE">
        <w:rPr>
          <w:rFonts w:ascii="Times New Roman" w:hAnsi="Times New Roman" w:cs="Times New Roman"/>
          <w:sz w:val="22"/>
          <w:szCs w:val="22"/>
        </w:rPr>
        <w:t>New fiber special construction charges as defined by the order include construction, design, engineering and project management.</w:t>
      </w:r>
      <w:r w:rsidR="000609AF" w:rsidRPr="00204BCE">
        <w:rPr>
          <w:rFonts w:ascii="Times New Roman" w:hAnsi="Times New Roman" w:cs="Times New Roman"/>
          <w:sz w:val="22"/>
          <w:szCs w:val="22"/>
        </w:rPr>
        <w:t xml:space="preserve"> </w:t>
      </w:r>
    </w:p>
    <w:p w:rsidR="00DC60B9" w:rsidRPr="00204BCE" w:rsidRDefault="00DC60B9" w:rsidP="00B55E53">
      <w:pPr>
        <w:pStyle w:val="Heading2"/>
        <w:numPr>
          <w:ilvl w:val="0"/>
          <w:numId w:val="0"/>
        </w:numPr>
        <w:ind w:left="1530"/>
        <w:rPr>
          <w:rFonts w:ascii="Times New Roman" w:hAnsi="Times New Roman" w:cs="Times New Roman"/>
          <w:sz w:val="22"/>
          <w:szCs w:val="22"/>
        </w:rPr>
      </w:pPr>
    </w:p>
    <w:p w:rsidR="00DC60B9" w:rsidRPr="00204BCE" w:rsidRDefault="00944483" w:rsidP="00B55E53">
      <w:pPr>
        <w:pStyle w:val="Heading2"/>
        <w:rPr>
          <w:rFonts w:ascii="Times New Roman" w:hAnsi="Times New Roman" w:cs="Times New Roman"/>
          <w:sz w:val="22"/>
          <w:szCs w:val="22"/>
        </w:rPr>
      </w:pPr>
      <w:r w:rsidRPr="00204BCE">
        <w:rPr>
          <w:rFonts w:ascii="Times New Roman" w:hAnsi="Times New Roman" w:cs="Times New Roman"/>
          <w:sz w:val="22"/>
          <w:szCs w:val="22"/>
        </w:rPr>
        <w:t>Respondents should take note that E-rate Modernization order allows fiber construction</w:t>
      </w:r>
      <w:r w:rsidR="00B1666B" w:rsidRPr="00204BCE">
        <w:rPr>
          <w:rFonts w:ascii="Times New Roman" w:hAnsi="Times New Roman" w:cs="Times New Roman"/>
          <w:sz w:val="22"/>
          <w:szCs w:val="22"/>
        </w:rPr>
        <w:t xml:space="preserve"> Vendor</w:t>
      </w:r>
      <w:r w:rsidRPr="00204BCE">
        <w:rPr>
          <w:rFonts w:ascii="Times New Roman" w:hAnsi="Times New Roman" w:cs="Times New Roman"/>
          <w:sz w:val="22"/>
          <w:szCs w:val="22"/>
        </w:rPr>
        <w:t xml:space="preserve">s to </w:t>
      </w:r>
      <w:r w:rsidR="00DB7DF0" w:rsidRPr="00204BCE">
        <w:rPr>
          <w:rFonts w:ascii="Times New Roman" w:hAnsi="Times New Roman" w:cs="Times New Roman"/>
          <w:sz w:val="22"/>
          <w:szCs w:val="22"/>
        </w:rPr>
        <w:t>install</w:t>
      </w:r>
      <w:r w:rsidRPr="00204BCE">
        <w:rPr>
          <w:rFonts w:ascii="Times New Roman" w:hAnsi="Times New Roman" w:cs="Times New Roman"/>
          <w:sz w:val="22"/>
          <w:szCs w:val="22"/>
        </w:rPr>
        <w:t xml:space="preserve"> additional strands, bey</w:t>
      </w:r>
      <w:r w:rsidR="00C92A23" w:rsidRPr="00204BCE">
        <w:rPr>
          <w:rFonts w:ascii="Times New Roman" w:hAnsi="Times New Roman" w:cs="Times New Roman"/>
          <w:sz w:val="22"/>
          <w:szCs w:val="22"/>
        </w:rPr>
        <w:t xml:space="preserve">ond the 12 strands required by </w:t>
      </w:r>
      <w:r w:rsidR="00103FC4" w:rsidRPr="00204BCE">
        <w:rPr>
          <w:rFonts w:ascii="Times New Roman" w:hAnsi="Times New Roman" w:cs="Times New Roman"/>
          <w:sz w:val="22"/>
          <w:szCs w:val="22"/>
        </w:rPr>
        <w:t>the</w:t>
      </w:r>
      <w:r w:rsidR="00C92A23" w:rsidRPr="00204BCE">
        <w:rPr>
          <w:rFonts w:ascii="Times New Roman" w:hAnsi="Times New Roman" w:cs="Times New Roman"/>
          <w:sz w:val="22"/>
          <w:szCs w:val="22"/>
        </w:rPr>
        <w:t xml:space="preserve"> </w:t>
      </w:r>
      <w:r w:rsidR="000609AF" w:rsidRPr="00204BCE">
        <w:rPr>
          <w:rFonts w:ascii="Times New Roman" w:hAnsi="Times New Roman" w:cs="Times New Roman"/>
          <w:sz w:val="22"/>
          <w:szCs w:val="22"/>
        </w:rPr>
        <w:t>Consortium</w:t>
      </w:r>
      <w:r w:rsidR="00DB7DF0" w:rsidRPr="00204BCE">
        <w:rPr>
          <w:rFonts w:ascii="Times New Roman" w:hAnsi="Times New Roman" w:cs="Times New Roman"/>
          <w:sz w:val="22"/>
          <w:szCs w:val="22"/>
        </w:rPr>
        <w:t>, when constructing the facilities for the Consortium</w:t>
      </w:r>
      <w:r w:rsidRPr="00204BCE">
        <w:rPr>
          <w:rFonts w:ascii="Times New Roman" w:hAnsi="Times New Roman" w:cs="Times New Roman"/>
          <w:sz w:val="22"/>
          <w:szCs w:val="22"/>
        </w:rPr>
        <w:t>.</w:t>
      </w:r>
      <w:r w:rsidR="000609AF" w:rsidRPr="00204BCE">
        <w:rPr>
          <w:rFonts w:ascii="Times New Roman" w:hAnsi="Times New Roman" w:cs="Times New Roman"/>
          <w:sz w:val="22"/>
          <w:szCs w:val="22"/>
        </w:rPr>
        <w:t xml:space="preserve"> </w:t>
      </w:r>
      <w:r w:rsidRPr="00204BCE">
        <w:rPr>
          <w:rFonts w:ascii="Times New Roman" w:hAnsi="Times New Roman" w:cs="Times New Roman"/>
          <w:sz w:val="22"/>
          <w:szCs w:val="22"/>
        </w:rPr>
        <w:t>On approved projects that meet the E-rate specifications for competitive bid and cost effectiveness, E-rate will pay special construct</w:t>
      </w:r>
      <w:r w:rsidR="00DB7DF0" w:rsidRPr="00204BCE">
        <w:rPr>
          <w:rFonts w:ascii="Times New Roman" w:hAnsi="Times New Roman" w:cs="Times New Roman"/>
          <w:sz w:val="22"/>
          <w:szCs w:val="22"/>
        </w:rPr>
        <w:t>ion charges, defined in E-rate M</w:t>
      </w:r>
      <w:r w:rsidRPr="00204BCE">
        <w:rPr>
          <w:rFonts w:ascii="Times New Roman" w:hAnsi="Times New Roman" w:cs="Times New Roman"/>
          <w:sz w:val="22"/>
          <w:szCs w:val="22"/>
        </w:rPr>
        <w:t xml:space="preserve">odernization </w:t>
      </w:r>
      <w:r w:rsidR="00DB7DF0" w:rsidRPr="00204BCE">
        <w:rPr>
          <w:rFonts w:ascii="Times New Roman" w:hAnsi="Times New Roman" w:cs="Times New Roman"/>
          <w:sz w:val="22"/>
          <w:szCs w:val="22"/>
        </w:rPr>
        <w:t>O</w:t>
      </w:r>
      <w:r w:rsidRPr="00204BCE">
        <w:rPr>
          <w:rFonts w:ascii="Times New Roman" w:hAnsi="Times New Roman" w:cs="Times New Roman"/>
          <w:sz w:val="22"/>
          <w:szCs w:val="22"/>
        </w:rPr>
        <w:t>rder 2 as construction, design, engineering and project management fees</w:t>
      </w:r>
      <w:r w:rsidR="00DB7DF0" w:rsidRPr="00204BCE">
        <w:rPr>
          <w:rFonts w:ascii="Times New Roman" w:hAnsi="Times New Roman" w:cs="Times New Roman"/>
          <w:sz w:val="22"/>
          <w:szCs w:val="22"/>
        </w:rPr>
        <w:t>,</w:t>
      </w:r>
      <w:r w:rsidRPr="00204BCE">
        <w:rPr>
          <w:rFonts w:ascii="Times New Roman" w:hAnsi="Times New Roman" w:cs="Times New Roman"/>
          <w:sz w:val="22"/>
          <w:szCs w:val="22"/>
        </w:rPr>
        <w:t xml:space="preserve"> </w:t>
      </w:r>
      <w:r w:rsidR="00DB7DF0" w:rsidRPr="00204BCE">
        <w:rPr>
          <w:rFonts w:ascii="Times New Roman" w:hAnsi="Times New Roman" w:cs="Times New Roman"/>
          <w:sz w:val="22"/>
          <w:szCs w:val="22"/>
        </w:rPr>
        <w:t>for</w:t>
      </w:r>
      <w:r w:rsidRPr="00204BCE">
        <w:rPr>
          <w:rFonts w:ascii="Times New Roman" w:hAnsi="Times New Roman" w:cs="Times New Roman"/>
          <w:sz w:val="22"/>
          <w:szCs w:val="22"/>
        </w:rPr>
        <w:t xml:space="preserve"> the first 12 strands of fiber.</w:t>
      </w:r>
      <w:r w:rsidR="000609AF" w:rsidRPr="00204BCE">
        <w:rPr>
          <w:rFonts w:ascii="Times New Roman" w:hAnsi="Times New Roman" w:cs="Times New Roman"/>
          <w:sz w:val="22"/>
          <w:szCs w:val="22"/>
        </w:rPr>
        <w:t xml:space="preserve"> </w:t>
      </w:r>
      <w:r w:rsidRPr="00204BCE">
        <w:rPr>
          <w:rFonts w:ascii="Times New Roman" w:hAnsi="Times New Roman" w:cs="Times New Roman"/>
          <w:sz w:val="22"/>
          <w:szCs w:val="22"/>
        </w:rPr>
        <w:t>The successful respondent will pay for the incremental cost of additional fibers to the premise of the eligible applicant and then 100% of all construction charges to ineligible applicants.</w:t>
      </w:r>
    </w:p>
    <w:p w:rsidR="00DC60B9" w:rsidRPr="00204BCE" w:rsidRDefault="00DC60B9" w:rsidP="00B55E53">
      <w:pPr>
        <w:pStyle w:val="Heading2"/>
        <w:numPr>
          <w:ilvl w:val="0"/>
          <w:numId w:val="0"/>
        </w:numPr>
        <w:ind w:left="1530"/>
        <w:rPr>
          <w:rFonts w:ascii="Times New Roman" w:hAnsi="Times New Roman" w:cs="Times New Roman"/>
          <w:sz w:val="22"/>
          <w:szCs w:val="22"/>
        </w:rPr>
      </w:pPr>
    </w:p>
    <w:p w:rsidR="00366F78" w:rsidRPr="00204BCE" w:rsidRDefault="00366F78" w:rsidP="00B55E53">
      <w:pPr>
        <w:pStyle w:val="Heading2"/>
        <w:rPr>
          <w:rFonts w:ascii="Times New Roman" w:hAnsi="Times New Roman" w:cs="Times New Roman"/>
          <w:sz w:val="22"/>
          <w:szCs w:val="22"/>
        </w:rPr>
      </w:pPr>
      <w:r w:rsidRPr="00204BCE">
        <w:rPr>
          <w:rFonts w:ascii="Times New Roman" w:hAnsi="Times New Roman" w:cs="Times New Roman"/>
          <w:sz w:val="22"/>
          <w:szCs w:val="22"/>
        </w:rPr>
        <w:t>The following fiber and fiber construction standards are considered minimum standards for this proposed build.</w:t>
      </w:r>
    </w:p>
    <w:p w:rsidR="000F0967" w:rsidRPr="00204BCE" w:rsidRDefault="000F0967" w:rsidP="000F0967">
      <w:pPr>
        <w:rPr>
          <w:rFonts w:ascii="Times New Roman" w:hAnsi="Times New Roman" w:cs="Times New Roman"/>
          <w:sz w:val="22"/>
          <w:lang w:bidi="ar-SA"/>
        </w:rPr>
      </w:pPr>
    </w:p>
    <w:p w:rsidR="00366F78" w:rsidRPr="00204BCE" w:rsidRDefault="00A4438F" w:rsidP="00B55E53">
      <w:pPr>
        <w:pStyle w:val="Heading3"/>
        <w:rPr>
          <w:rFonts w:ascii="Times New Roman" w:eastAsiaTheme="minorHAnsi" w:hAnsi="Times New Roman" w:cs="Times New Roman"/>
          <w:sz w:val="22"/>
          <w:szCs w:val="22"/>
        </w:rPr>
      </w:pPr>
      <w:r w:rsidRPr="00204BCE">
        <w:rPr>
          <w:rFonts w:ascii="Times New Roman" w:eastAsiaTheme="minorHAnsi" w:hAnsi="Times New Roman" w:cs="Times New Roman"/>
          <w:sz w:val="22"/>
          <w:szCs w:val="22"/>
        </w:rPr>
        <w:t xml:space="preserve">Respondent shall describe the technical specifications of their design, highlight any specifications that are outside of normal </w:t>
      </w:r>
      <w:r w:rsidR="00DB7DF0" w:rsidRPr="00204BCE">
        <w:rPr>
          <w:rFonts w:ascii="Times New Roman" w:eastAsiaTheme="minorHAnsi" w:hAnsi="Times New Roman" w:cs="Times New Roman"/>
          <w:sz w:val="22"/>
          <w:szCs w:val="22"/>
        </w:rPr>
        <w:t>standards, and for what reason.</w:t>
      </w:r>
    </w:p>
    <w:p w:rsidR="00366F78" w:rsidRPr="00204BCE" w:rsidRDefault="00A4438F" w:rsidP="00B55E53">
      <w:pPr>
        <w:pStyle w:val="Heading3"/>
        <w:rPr>
          <w:rFonts w:ascii="Times New Roman" w:eastAsiaTheme="minorHAnsi" w:hAnsi="Times New Roman" w:cs="Times New Roman"/>
          <w:sz w:val="22"/>
          <w:szCs w:val="22"/>
        </w:rPr>
      </w:pPr>
      <w:r w:rsidRPr="00204BCE">
        <w:rPr>
          <w:rFonts w:ascii="Times New Roman" w:eastAsiaTheme="minorHAnsi" w:hAnsi="Times New Roman" w:cs="Times New Roman"/>
          <w:sz w:val="22"/>
          <w:szCs w:val="22"/>
        </w:rPr>
        <w:t xml:space="preserve">Respondent shall identify all </w:t>
      </w:r>
      <w:r w:rsidR="00DB7DF0" w:rsidRPr="00204BCE">
        <w:rPr>
          <w:rFonts w:ascii="Times New Roman" w:eastAsiaTheme="minorHAnsi" w:hAnsi="Times New Roman" w:cs="Times New Roman"/>
          <w:sz w:val="22"/>
          <w:szCs w:val="22"/>
        </w:rPr>
        <w:t>potential Right of Way hazards.</w:t>
      </w:r>
    </w:p>
    <w:p w:rsidR="00366F78" w:rsidRPr="00204BCE" w:rsidRDefault="00A4438F" w:rsidP="00B55E53">
      <w:pPr>
        <w:pStyle w:val="Heading3"/>
        <w:rPr>
          <w:rFonts w:ascii="Times New Roman" w:eastAsiaTheme="minorHAnsi" w:hAnsi="Times New Roman" w:cs="Times New Roman"/>
          <w:sz w:val="22"/>
          <w:szCs w:val="22"/>
        </w:rPr>
      </w:pPr>
      <w:r w:rsidRPr="00204BCE">
        <w:rPr>
          <w:rFonts w:ascii="Times New Roman" w:eastAsiaTheme="minorHAnsi" w:hAnsi="Times New Roman" w:cs="Times New Roman"/>
          <w:sz w:val="22"/>
          <w:szCs w:val="22"/>
        </w:rPr>
        <w:t xml:space="preserve">Respondent shall indicate ownership of all poles, </w:t>
      </w:r>
      <w:r w:rsidR="00DB7DF0" w:rsidRPr="00204BCE">
        <w:rPr>
          <w:rFonts w:ascii="Times New Roman" w:eastAsiaTheme="minorHAnsi" w:hAnsi="Times New Roman" w:cs="Times New Roman"/>
          <w:sz w:val="22"/>
          <w:szCs w:val="22"/>
        </w:rPr>
        <w:t>conduit, etc on the fiber path.</w:t>
      </w:r>
    </w:p>
    <w:p w:rsidR="00366F78" w:rsidRPr="00204BCE" w:rsidRDefault="00103FC4" w:rsidP="00B55E53">
      <w:pPr>
        <w:pStyle w:val="Heading3"/>
        <w:rPr>
          <w:rFonts w:ascii="Times New Roman" w:eastAsiaTheme="minorHAnsi" w:hAnsi="Times New Roman" w:cs="Times New Roman"/>
          <w:sz w:val="22"/>
          <w:szCs w:val="22"/>
        </w:rPr>
      </w:pPr>
      <w:r w:rsidRPr="00204BCE">
        <w:rPr>
          <w:rFonts w:ascii="Times New Roman" w:eastAsiaTheme="minorHAnsi" w:hAnsi="Times New Roman" w:cs="Times New Roman"/>
          <w:sz w:val="22"/>
          <w:szCs w:val="22"/>
        </w:rPr>
        <w:t>Member libraries</w:t>
      </w:r>
      <w:r w:rsidR="00A4438F" w:rsidRPr="00204BCE">
        <w:rPr>
          <w:rFonts w:ascii="Times New Roman" w:eastAsiaTheme="minorHAnsi" w:hAnsi="Times New Roman" w:cs="Times New Roman"/>
          <w:sz w:val="22"/>
          <w:szCs w:val="22"/>
        </w:rPr>
        <w:t xml:space="preserve"> shall be responsible for the payment of any permitting fees and shall be the owner of said facilities, but the respondent shall manage the pape</w:t>
      </w:r>
      <w:r w:rsidR="00DB7DF0" w:rsidRPr="00204BCE">
        <w:rPr>
          <w:rFonts w:ascii="Times New Roman" w:eastAsiaTheme="minorHAnsi" w:hAnsi="Times New Roman" w:cs="Times New Roman"/>
          <w:sz w:val="22"/>
          <w:szCs w:val="22"/>
        </w:rPr>
        <w:t>rwork and filing of the permits.</w:t>
      </w:r>
    </w:p>
    <w:p w:rsidR="00366F78" w:rsidRPr="00204BCE" w:rsidRDefault="00A4438F" w:rsidP="00B55E53">
      <w:pPr>
        <w:pStyle w:val="Heading3"/>
        <w:rPr>
          <w:rFonts w:ascii="Times New Roman" w:eastAsiaTheme="minorHAnsi" w:hAnsi="Times New Roman" w:cs="Times New Roman"/>
          <w:sz w:val="22"/>
          <w:szCs w:val="22"/>
        </w:rPr>
      </w:pPr>
      <w:r w:rsidRPr="00204BCE">
        <w:rPr>
          <w:rFonts w:ascii="Times New Roman" w:eastAsiaTheme="minorHAnsi" w:hAnsi="Times New Roman" w:cs="Times New Roman"/>
          <w:sz w:val="22"/>
          <w:szCs w:val="22"/>
        </w:rPr>
        <w:t xml:space="preserve">All highway shoulders, </w:t>
      </w:r>
      <w:r w:rsidR="00103FC4" w:rsidRPr="00204BCE">
        <w:rPr>
          <w:rFonts w:ascii="Times New Roman" w:eastAsiaTheme="minorHAnsi" w:hAnsi="Times New Roman" w:cs="Times New Roman"/>
          <w:sz w:val="22"/>
          <w:szCs w:val="22"/>
        </w:rPr>
        <w:t xml:space="preserve">library property, </w:t>
      </w:r>
      <w:r w:rsidRPr="00204BCE">
        <w:rPr>
          <w:rFonts w:ascii="Times New Roman" w:eastAsiaTheme="minorHAnsi" w:hAnsi="Times New Roman" w:cs="Times New Roman"/>
          <w:sz w:val="22"/>
          <w:szCs w:val="22"/>
        </w:rPr>
        <w:t>and ditch lines will be compacted and rest</w:t>
      </w:r>
      <w:r w:rsidR="00DB7DF0" w:rsidRPr="00204BCE">
        <w:rPr>
          <w:rFonts w:ascii="Times New Roman" w:eastAsiaTheme="minorHAnsi" w:hAnsi="Times New Roman" w:cs="Times New Roman"/>
          <w:sz w:val="22"/>
          <w:szCs w:val="22"/>
        </w:rPr>
        <w:t>ored to satisfactory condition.</w:t>
      </w:r>
    </w:p>
    <w:p w:rsidR="00366F78" w:rsidRPr="00204BCE" w:rsidRDefault="00A4438F" w:rsidP="00B55E53">
      <w:pPr>
        <w:pStyle w:val="Heading3"/>
        <w:rPr>
          <w:rFonts w:ascii="Times New Roman" w:eastAsiaTheme="minorHAnsi" w:hAnsi="Times New Roman" w:cs="Times New Roman"/>
          <w:sz w:val="22"/>
          <w:szCs w:val="22"/>
        </w:rPr>
      </w:pPr>
      <w:r w:rsidRPr="00204BCE">
        <w:rPr>
          <w:rFonts w:ascii="Times New Roman" w:eastAsiaTheme="minorHAnsi" w:hAnsi="Times New Roman" w:cs="Times New Roman"/>
          <w:sz w:val="22"/>
          <w:szCs w:val="22"/>
        </w:rPr>
        <w:t>Respondent shall perform an end-to-end continuity and loss test on each spliced fiber segment and provide the owner with the d</w:t>
      </w:r>
      <w:r w:rsidR="00FC02AB" w:rsidRPr="00204BCE">
        <w:rPr>
          <w:rFonts w:ascii="Times New Roman" w:eastAsiaTheme="minorHAnsi" w:hAnsi="Times New Roman" w:cs="Times New Roman"/>
          <w:sz w:val="22"/>
          <w:szCs w:val="22"/>
        </w:rPr>
        <w:t>B</w:t>
      </w:r>
      <w:r w:rsidRPr="00204BCE">
        <w:rPr>
          <w:rFonts w:ascii="Times New Roman" w:eastAsiaTheme="minorHAnsi" w:hAnsi="Times New Roman" w:cs="Times New Roman"/>
          <w:sz w:val="22"/>
          <w:szCs w:val="22"/>
        </w:rPr>
        <w:t xml:space="preserve"> loss of each</w:t>
      </w:r>
      <w:r w:rsidR="00DB7DF0" w:rsidRPr="00204BCE">
        <w:rPr>
          <w:rFonts w:ascii="Times New Roman" w:eastAsiaTheme="minorHAnsi" w:hAnsi="Times New Roman" w:cs="Times New Roman"/>
          <w:sz w:val="22"/>
          <w:szCs w:val="22"/>
        </w:rPr>
        <w:t xml:space="preserve"> fiber segment.</w:t>
      </w:r>
    </w:p>
    <w:p w:rsidR="00366F78" w:rsidRPr="00204BCE" w:rsidRDefault="00103FC4" w:rsidP="00B55E53">
      <w:pPr>
        <w:pStyle w:val="Heading3"/>
        <w:rPr>
          <w:rFonts w:ascii="Times New Roman" w:eastAsiaTheme="minorHAnsi" w:hAnsi="Times New Roman" w:cs="Times New Roman"/>
          <w:sz w:val="22"/>
          <w:szCs w:val="22"/>
        </w:rPr>
      </w:pPr>
      <w:r w:rsidRPr="00204BCE">
        <w:rPr>
          <w:rFonts w:ascii="Times New Roman" w:eastAsiaTheme="minorHAnsi" w:hAnsi="Times New Roman" w:cs="Times New Roman"/>
          <w:sz w:val="22"/>
          <w:szCs w:val="22"/>
        </w:rPr>
        <w:t xml:space="preserve">Member libraries </w:t>
      </w:r>
      <w:r w:rsidR="00A4438F" w:rsidRPr="00204BCE">
        <w:rPr>
          <w:rFonts w:ascii="Times New Roman" w:eastAsiaTheme="minorHAnsi" w:hAnsi="Times New Roman" w:cs="Times New Roman"/>
          <w:sz w:val="22"/>
          <w:szCs w:val="22"/>
        </w:rPr>
        <w:t xml:space="preserve">will provide, at their discretion, a person(s) to witness any final testing or construction verification. The person designated by </w:t>
      </w:r>
      <w:r w:rsidRPr="00204BCE">
        <w:rPr>
          <w:rFonts w:ascii="Times New Roman" w:eastAsiaTheme="minorHAnsi" w:hAnsi="Times New Roman" w:cs="Times New Roman"/>
          <w:sz w:val="22"/>
          <w:szCs w:val="22"/>
        </w:rPr>
        <w:t>the</w:t>
      </w:r>
      <w:r w:rsidR="00366F78" w:rsidRPr="00204BCE">
        <w:rPr>
          <w:rFonts w:ascii="Times New Roman" w:eastAsiaTheme="minorHAnsi" w:hAnsi="Times New Roman" w:cs="Times New Roman"/>
          <w:sz w:val="22"/>
          <w:szCs w:val="22"/>
        </w:rPr>
        <w:t xml:space="preserve"> </w:t>
      </w:r>
      <w:r w:rsidRPr="00204BCE">
        <w:rPr>
          <w:rFonts w:ascii="Times New Roman" w:eastAsiaTheme="minorHAnsi" w:hAnsi="Times New Roman" w:cs="Times New Roman"/>
          <w:sz w:val="22"/>
          <w:szCs w:val="22"/>
        </w:rPr>
        <w:t xml:space="preserve">member library </w:t>
      </w:r>
      <w:r w:rsidR="00A4438F" w:rsidRPr="00204BCE">
        <w:rPr>
          <w:rFonts w:ascii="Times New Roman" w:eastAsiaTheme="minorHAnsi" w:hAnsi="Times New Roman" w:cs="Times New Roman"/>
          <w:sz w:val="22"/>
          <w:szCs w:val="22"/>
        </w:rPr>
        <w:t xml:space="preserve">will be required to initial/provide acceptance of any results. This person(s) will represent </w:t>
      </w:r>
      <w:r w:rsidRPr="00204BCE">
        <w:rPr>
          <w:rFonts w:ascii="Times New Roman" w:eastAsiaTheme="minorHAnsi" w:hAnsi="Times New Roman" w:cs="Times New Roman"/>
          <w:sz w:val="22"/>
          <w:szCs w:val="22"/>
        </w:rPr>
        <w:t>the</w:t>
      </w:r>
      <w:r w:rsidR="00366F78" w:rsidRPr="00204BCE">
        <w:rPr>
          <w:rFonts w:ascii="Times New Roman" w:eastAsiaTheme="minorHAnsi" w:hAnsi="Times New Roman" w:cs="Times New Roman"/>
          <w:sz w:val="22"/>
          <w:szCs w:val="22"/>
        </w:rPr>
        <w:t xml:space="preserve"> </w:t>
      </w:r>
      <w:r w:rsidRPr="00204BCE">
        <w:rPr>
          <w:rFonts w:ascii="Times New Roman" w:eastAsiaTheme="minorHAnsi" w:hAnsi="Times New Roman" w:cs="Times New Roman"/>
          <w:sz w:val="22"/>
          <w:szCs w:val="22"/>
        </w:rPr>
        <w:t xml:space="preserve">member library </w:t>
      </w:r>
      <w:r w:rsidR="00A4438F" w:rsidRPr="00204BCE">
        <w:rPr>
          <w:rFonts w:ascii="Times New Roman" w:eastAsiaTheme="minorHAnsi" w:hAnsi="Times New Roman" w:cs="Times New Roman"/>
          <w:sz w:val="22"/>
          <w:szCs w:val="22"/>
        </w:rPr>
        <w:t>during any and all acceptance testing. This does not relieve the selected contractor from providing agreed upon documentation or absolve the selected cont</w:t>
      </w:r>
      <w:r w:rsidR="00DB7DF0" w:rsidRPr="00204BCE">
        <w:rPr>
          <w:rFonts w:ascii="Times New Roman" w:eastAsiaTheme="minorHAnsi" w:hAnsi="Times New Roman" w:cs="Times New Roman"/>
          <w:sz w:val="22"/>
          <w:szCs w:val="22"/>
        </w:rPr>
        <w:t>ractor of any warranty support.</w:t>
      </w:r>
    </w:p>
    <w:p w:rsidR="00366F78" w:rsidRPr="00204BCE" w:rsidRDefault="00A4438F" w:rsidP="00B55E53">
      <w:pPr>
        <w:pStyle w:val="Heading3"/>
        <w:rPr>
          <w:rFonts w:ascii="Times New Roman" w:eastAsiaTheme="minorHAnsi" w:hAnsi="Times New Roman" w:cs="Times New Roman"/>
          <w:sz w:val="22"/>
          <w:szCs w:val="22"/>
        </w:rPr>
      </w:pPr>
      <w:r w:rsidRPr="00204BCE">
        <w:rPr>
          <w:rFonts w:ascii="Times New Roman" w:eastAsiaTheme="minorHAnsi" w:hAnsi="Times New Roman" w:cs="Times New Roman"/>
          <w:sz w:val="22"/>
          <w:szCs w:val="22"/>
        </w:rPr>
        <w:t xml:space="preserve">Any warranties associated with the fiber and any other outside plant materials must revert to the </w:t>
      </w:r>
      <w:r w:rsidR="00103FC4" w:rsidRPr="00204BCE">
        <w:rPr>
          <w:rFonts w:ascii="Times New Roman" w:eastAsiaTheme="minorHAnsi" w:hAnsi="Times New Roman" w:cs="Times New Roman"/>
          <w:sz w:val="22"/>
          <w:szCs w:val="22"/>
        </w:rPr>
        <w:t>member library</w:t>
      </w:r>
      <w:r w:rsidRPr="00204BCE">
        <w:rPr>
          <w:rFonts w:ascii="Times New Roman" w:eastAsiaTheme="minorHAnsi" w:hAnsi="Times New Roman" w:cs="Times New Roman"/>
          <w:sz w:val="22"/>
          <w:szCs w:val="22"/>
        </w:rPr>
        <w:t xml:space="preserve"> as the fiber owner u</w:t>
      </w:r>
      <w:r w:rsidR="00DB7DF0" w:rsidRPr="00204BCE">
        <w:rPr>
          <w:rFonts w:ascii="Times New Roman" w:eastAsiaTheme="minorHAnsi" w:hAnsi="Times New Roman" w:cs="Times New Roman"/>
          <w:sz w:val="22"/>
          <w:szCs w:val="22"/>
        </w:rPr>
        <w:t>pon completion of construction.</w:t>
      </w:r>
    </w:p>
    <w:p w:rsidR="00366F78" w:rsidRPr="00204BCE" w:rsidRDefault="00A4438F" w:rsidP="00B55E53">
      <w:pPr>
        <w:pStyle w:val="Heading3"/>
        <w:rPr>
          <w:rFonts w:ascii="Times New Roman" w:eastAsia="MS Mincho" w:hAnsi="Times New Roman" w:cs="Times New Roman"/>
          <w:sz w:val="22"/>
          <w:szCs w:val="22"/>
        </w:rPr>
      </w:pPr>
      <w:r w:rsidRPr="00204BCE">
        <w:rPr>
          <w:rFonts w:ascii="Times New Roman" w:eastAsiaTheme="minorHAnsi" w:hAnsi="Times New Roman" w:cs="Times New Roman"/>
          <w:sz w:val="22"/>
          <w:szCs w:val="22"/>
        </w:rPr>
        <w:t>Upon completion of project, respondent shall furnish an as-built drawing to the owner.</w:t>
      </w:r>
    </w:p>
    <w:p w:rsidR="000F0967" w:rsidRPr="00204BCE" w:rsidRDefault="000F0967" w:rsidP="000F0967">
      <w:pPr>
        <w:rPr>
          <w:rFonts w:ascii="Times New Roman" w:hAnsi="Times New Roman" w:cs="Times New Roman"/>
          <w:sz w:val="22"/>
          <w:lang w:bidi="ar-SA"/>
        </w:rPr>
      </w:pPr>
    </w:p>
    <w:p w:rsidR="0004035E" w:rsidRPr="00204BCE" w:rsidRDefault="0004035E" w:rsidP="0004035E">
      <w:pPr>
        <w:pStyle w:val="Heading2"/>
        <w:rPr>
          <w:rFonts w:ascii="Times New Roman" w:hAnsi="Times New Roman" w:cs="Times New Roman"/>
          <w:sz w:val="22"/>
          <w:szCs w:val="22"/>
        </w:rPr>
      </w:pPr>
      <w:r w:rsidRPr="00204BCE">
        <w:rPr>
          <w:rFonts w:ascii="Times New Roman" w:hAnsi="Times New Roman" w:cs="Times New Roman"/>
          <w:sz w:val="22"/>
          <w:szCs w:val="22"/>
          <w:u w:val="single"/>
        </w:rPr>
        <w:t>Broadband Service Technical Support:</w:t>
      </w:r>
      <w:r w:rsidRPr="00204BCE">
        <w:rPr>
          <w:rFonts w:ascii="Times New Roman" w:hAnsi="Times New Roman" w:cs="Times New Roman"/>
          <w:sz w:val="22"/>
          <w:szCs w:val="22"/>
        </w:rPr>
        <w:t xml:space="preserve"> The Consortium and member libraries request that the respondent provide a quote for a</w:t>
      </w:r>
      <w:r w:rsidR="002113B4" w:rsidRPr="00204BCE">
        <w:rPr>
          <w:rFonts w:ascii="Times New Roman" w:hAnsi="Times New Roman" w:cs="Times New Roman"/>
          <w:sz w:val="22"/>
          <w:szCs w:val="22"/>
        </w:rPr>
        <w:t>n</w:t>
      </w:r>
      <w:r w:rsidRPr="00204BCE">
        <w:rPr>
          <w:rFonts w:ascii="Times New Roman" w:hAnsi="Times New Roman" w:cs="Times New Roman"/>
          <w:sz w:val="22"/>
          <w:szCs w:val="22"/>
        </w:rPr>
        <w:t xml:space="preserve"> MRC to oversee the technical support the self</w:t>
      </w:r>
      <w:r w:rsidR="002113B4" w:rsidRPr="00204BCE">
        <w:rPr>
          <w:rFonts w:ascii="Times New Roman" w:hAnsi="Times New Roman" w:cs="Times New Roman"/>
          <w:sz w:val="22"/>
          <w:szCs w:val="22"/>
        </w:rPr>
        <w:t>-</w:t>
      </w:r>
      <w:r w:rsidRPr="00204BCE">
        <w:rPr>
          <w:rFonts w:ascii="Times New Roman" w:hAnsi="Times New Roman" w:cs="Times New Roman"/>
          <w:sz w:val="22"/>
          <w:szCs w:val="22"/>
        </w:rPr>
        <w:t>provisioned fiber once it is placed into service. This MRC should include provision of:</w:t>
      </w:r>
    </w:p>
    <w:p w:rsidR="0004035E" w:rsidRPr="00204BCE" w:rsidRDefault="0004035E" w:rsidP="0004035E">
      <w:pPr>
        <w:rPr>
          <w:rFonts w:ascii="Times New Roman" w:hAnsi="Times New Roman" w:cs="Times New Roman"/>
          <w:sz w:val="22"/>
          <w:lang w:bidi="ar-SA"/>
        </w:rPr>
      </w:pPr>
    </w:p>
    <w:p w:rsidR="0004035E" w:rsidRPr="00204BCE" w:rsidRDefault="0004035E" w:rsidP="0004035E">
      <w:pPr>
        <w:pStyle w:val="Heading3"/>
        <w:rPr>
          <w:rFonts w:ascii="Times New Roman" w:hAnsi="Times New Roman" w:cs="Times New Roman"/>
          <w:sz w:val="22"/>
          <w:szCs w:val="22"/>
        </w:rPr>
      </w:pPr>
      <w:r w:rsidRPr="00204BCE">
        <w:rPr>
          <w:rFonts w:ascii="Times New Roman" w:hAnsi="Times New Roman" w:cs="Times New Roman"/>
          <w:sz w:val="22"/>
          <w:szCs w:val="22"/>
        </w:rPr>
        <w:t xml:space="preserve">Equipment necessary to place the circuits into service </w:t>
      </w:r>
    </w:p>
    <w:p w:rsidR="0004035E" w:rsidRPr="00204BCE" w:rsidRDefault="0004035E" w:rsidP="0004035E">
      <w:pPr>
        <w:pStyle w:val="Heading3"/>
        <w:rPr>
          <w:rFonts w:ascii="Times New Roman" w:hAnsi="Times New Roman" w:cs="Times New Roman"/>
          <w:sz w:val="22"/>
          <w:szCs w:val="22"/>
        </w:rPr>
      </w:pPr>
      <w:r w:rsidRPr="00204BCE">
        <w:rPr>
          <w:rFonts w:ascii="Times New Roman" w:hAnsi="Times New Roman" w:cs="Times New Roman"/>
          <w:sz w:val="22"/>
          <w:szCs w:val="22"/>
        </w:rPr>
        <w:t>Network monitoring on a 24x7x365 basis</w:t>
      </w:r>
    </w:p>
    <w:p w:rsidR="0004035E" w:rsidRPr="00204BCE" w:rsidRDefault="0004035E" w:rsidP="0004035E">
      <w:pPr>
        <w:pStyle w:val="Heading3"/>
        <w:rPr>
          <w:rFonts w:ascii="Times New Roman" w:hAnsi="Times New Roman" w:cs="Times New Roman"/>
          <w:sz w:val="22"/>
          <w:szCs w:val="22"/>
        </w:rPr>
      </w:pPr>
      <w:r w:rsidRPr="00204BCE">
        <w:rPr>
          <w:rFonts w:ascii="Times New Roman" w:hAnsi="Times New Roman" w:cs="Times New Roman"/>
          <w:sz w:val="22"/>
          <w:szCs w:val="22"/>
        </w:rPr>
        <w:t>Tier 1 through tier 3 NOC services taking incoming calls regarding service degradation and/or service outage</w:t>
      </w:r>
    </w:p>
    <w:p w:rsidR="0004035E" w:rsidRPr="00204BCE" w:rsidRDefault="0004035E" w:rsidP="0004035E">
      <w:pPr>
        <w:pStyle w:val="Heading3"/>
        <w:rPr>
          <w:rFonts w:ascii="Times New Roman" w:hAnsi="Times New Roman" w:cs="Times New Roman"/>
          <w:sz w:val="22"/>
          <w:szCs w:val="22"/>
        </w:rPr>
      </w:pPr>
      <w:r w:rsidRPr="00204BCE">
        <w:rPr>
          <w:rFonts w:ascii="Times New Roman" w:hAnsi="Times New Roman" w:cs="Times New Roman"/>
          <w:sz w:val="22"/>
          <w:szCs w:val="22"/>
        </w:rPr>
        <w:t xml:space="preserve">Creation and communication of service tickets to the Consortium and affected member libraries </w:t>
      </w:r>
    </w:p>
    <w:p w:rsidR="0004035E" w:rsidRPr="00204BCE" w:rsidRDefault="0004035E" w:rsidP="0004035E">
      <w:pPr>
        <w:pStyle w:val="Heading3"/>
        <w:rPr>
          <w:rFonts w:ascii="Times New Roman" w:hAnsi="Times New Roman" w:cs="Times New Roman"/>
          <w:sz w:val="22"/>
          <w:szCs w:val="22"/>
        </w:rPr>
      </w:pPr>
      <w:r w:rsidRPr="00204BCE">
        <w:rPr>
          <w:rFonts w:ascii="Times New Roman" w:hAnsi="Times New Roman" w:cs="Times New Roman"/>
          <w:sz w:val="22"/>
          <w:szCs w:val="22"/>
        </w:rPr>
        <w:t xml:space="preserve">Preventive maintenance activities </w:t>
      </w:r>
    </w:p>
    <w:p w:rsidR="0004035E" w:rsidRPr="00204BCE" w:rsidRDefault="0004035E" w:rsidP="0004035E">
      <w:pPr>
        <w:pStyle w:val="Heading3"/>
        <w:rPr>
          <w:rFonts w:ascii="Times New Roman" w:hAnsi="Times New Roman" w:cs="Times New Roman"/>
          <w:sz w:val="22"/>
          <w:szCs w:val="22"/>
        </w:rPr>
      </w:pPr>
      <w:r w:rsidRPr="00204BCE">
        <w:rPr>
          <w:rFonts w:ascii="Times New Roman" w:hAnsi="Times New Roman" w:cs="Times New Roman"/>
          <w:sz w:val="22"/>
          <w:szCs w:val="22"/>
        </w:rPr>
        <w:t xml:space="preserve">Incident response with timing standards that are in accordance </w:t>
      </w:r>
      <w:r w:rsidR="002113B4" w:rsidRPr="00204BCE">
        <w:rPr>
          <w:rFonts w:ascii="Times New Roman" w:hAnsi="Times New Roman" w:cs="Times New Roman"/>
          <w:sz w:val="22"/>
          <w:szCs w:val="22"/>
        </w:rPr>
        <w:t>with</w:t>
      </w:r>
      <w:r w:rsidRPr="00204BCE">
        <w:rPr>
          <w:rFonts w:ascii="Times New Roman" w:hAnsi="Times New Roman" w:cs="Times New Roman"/>
          <w:sz w:val="22"/>
          <w:szCs w:val="22"/>
        </w:rPr>
        <w:t xml:space="preserve"> a respondent</w:t>
      </w:r>
      <w:r w:rsidR="002113B4" w:rsidRPr="00204BCE">
        <w:rPr>
          <w:rFonts w:ascii="Times New Roman" w:hAnsi="Times New Roman" w:cs="Times New Roman"/>
          <w:sz w:val="22"/>
          <w:szCs w:val="22"/>
        </w:rPr>
        <w:t>-</w:t>
      </w:r>
      <w:r w:rsidRPr="00204BCE">
        <w:rPr>
          <w:rFonts w:ascii="Times New Roman" w:hAnsi="Times New Roman" w:cs="Times New Roman"/>
          <w:sz w:val="22"/>
          <w:szCs w:val="22"/>
        </w:rPr>
        <w:t>provided service</w:t>
      </w:r>
      <w:r w:rsidR="002113B4" w:rsidRPr="00204BCE">
        <w:rPr>
          <w:rFonts w:ascii="Times New Roman" w:hAnsi="Times New Roman" w:cs="Times New Roman"/>
          <w:sz w:val="22"/>
          <w:szCs w:val="22"/>
        </w:rPr>
        <w:t>-</w:t>
      </w:r>
      <w:r w:rsidRPr="00204BCE">
        <w:rPr>
          <w:rFonts w:ascii="Times New Roman" w:hAnsi="Times New Roman" w:cs="Times New Roman"/>
          <w:sz w:val="22"/>
          <w:szCs w:val="22"/>
        </w:rPr>
        <w:t>level agreement that meets general industry standards</w:t>
      </w:r>
    </w:p>
    <w:p w:rsidR="0004035E" w:rsidRPr="00204BCE" w:rsidRDefault="0004035E" w:rsidP="0004035E">
      <w:pPr>
        <w:pStyle w:val="Heading3"/>
        <w:rPr>
          <w:rFonts w:ascii="Times New Roman" w:hAnsi="Times New Roman" w:cs="Times New Roman"/>
          <w:sz w:val="22"/>
          <w:szCs w:val="22"/>
        </w:rPr>
      </w:pPr>
      <w:r w:rsidRPr="00204BCE">
        <w:rPr>
          <w:rFonts w:ascii="Times New Roman" w:hAnsi="Times New Roman" w:cs="Times New Roman"/>
          <w:sz w:val="22"/>
          <w:szCs w:val="22"/>
        </w:rPr>
        <w:t>Other industry standard provisions of broadband service technical support</w:t>
      </w:r>
    </w:p>
    <w:p w:rsidR="00015B07" w:rsidRPr="00204BCE" w:rsidRDefault="00015B07" w:rsidP="00015B07">
      <w:pPr>
        <w:pStyle w:val="Heading2"/>
        <w:numPr>
          <w:ilvl w:val="0"/>
          <w:numId w:val="0"/>
        </w:numPr>
        <w:ind w:left="1530"/>
        <w:rPr>
          <w:rFonts w:ascii="Times New Roman" w:hAnsi="Times New Roman" w:cs="Times New Roman"/>
          <w:sz w:val="22"/>
          <w:szCs w:val="22"/>
        </w:rPr>
      </w:pPr>
    </w:p>
    <w:p w:rsidR="00763A6E" w:rsidRPr="00204BCE" w:rsidRDefault="00763A6E" w:rsidP="00B55E53">
      <w:pPr>
        <w:pStyle w:val="Heading2"/>
        <w:rPr>
          <w:rFonts w:ascii="Times New Roman" w:hAnsi="Times New Roman" w:cs="Times New Roman"/>
          <w:sz w:val="22"/>
          <w:szCs w:val="22"/>
        </w:rPr>
      </w:pPr>
      <w:r w:rsidRPr="00204BCE">
        <w:rPr>
          <w:rFonts w:ascii="Times New Roman" w:hAnsi="Times New Roman" w:cs="Times New Roman"/>
          <w:sz w:val="22"/>
          <w:szCs w:val="22"/>
        </w:rPr>
        <w:t>The build and own alternative pricing should also include a quote for annual maintenance of the dark fiber</w:t>
      </w:r>
      <w:r w:rsidR="00103FC4" w:rsidRPr="00204BCE">
        <w:rPr>
          <w:rFonts w:ascii="Times New Roman" w:hAnsi="Times New Roman" w:cs="Times New Roman"/>
          <w:sz w:val="22"/>
          <w:szCs w:val="22"/>
        </w:rPr>
        <w:t>.</w:t>
      </w:r>
      <w:r w:rsidRPr="00204BCE">
        <w:rPr>
          <w:rFonts w:ascii="Times New Roman" w:hAnsi="Times New Roman" w:cs="Times New Roman"/>
          <w:sz w:val="22"/>
          <w:szCs w:val="22"/>
        </w:rPr>
        <w:t xml:space="preserve"> </w:t>
      </w:r>
      <w:r w:rsidR="00103FC4" w:rsidRPr="00204BCE">
        <w:rPr>
          <w:rFonts w:ascii="Times New Roman" w:hAnsi="Times New Roman" w:cs="Times New Roman"/>
          <w:sz w:val="22"/>
          <w:szCs w:val="22"/>
        </w:rPr>
        <w:t>L</w:t>
      </w:r>
      <w:r w:rsidRPr="00204BCE">
        <w:rPr>
          <w:rFonts w:ascii="Times New Roman" w:hAnsi="Times New Roman" w:cs="Times New Roman"/>
          <w:sz w:val="22"/>
          <w:szCs w:val="22"/>
        </w:rPr>
        <w:t>ike the IRU option, dark fiber maintenance for build and own should include the following:</w:t>
      </w:r>
    </w:p>
    <w:p w:rsidR="00763A6E" w:rsidRPr="00204BCE" w:rsidRDefault="00763A6E" w:rsidP="00B55E53">
      <w:pPr>
        <w:pStyle w:val="Heading2"/>
        <w:numPr>
          <w:ilvl w:val="0"/>
          <w:numId w:val="0"/>
        </w:numPr>
        <w:ind w:left="1530"/>
        <w:rPr>
          <w:rFonts w:ascii="Times New Roman" w:hAnsi="Times New Roman" w:cs="Times New Roman"/>
          <w:sz w:val="22"/>
          <w:szCs w:val="22"/>
        </w:rPr>
      </w:pPr>
    </w:p>
    <w:p w:rsidR="00DB7DF0" w:rsidRPr="00204BCE" w:rsidRDefault="00DB7DF0" w:rsidP="00B55E53">
      <w:pPr>
        <w:pStyle w:val="Heading3"/>
        <w:rPr>
          <w:rFonts w:ascii="Times New Roman" w:eastAsiaTheme="minorHAnsi" w:hAnsi="Times New Roman" w:cs="Times New Roman"/>
          <w:sz w:val="22"/>
          <w:szCs w:val="22"/>
        </w:rPr>
      </w:pPr>
      <w:r w:rsidRPr="00204BCE">
        <w:rPr>
          <w:rFonts w:ascii="Times New Roman" w:eastAsiaTheme="minorHAnsi" w:hAnsi="Times New Roman" w:cs="Times New Roman"/>
          <w:sz w:val="22"/>
          <w:szCs w:val="22"/>
        </w:rPr>
        <w:t>Routine maintenance and inspection</w:t>
      </w:r>
    </w:p>
    <w:p w:rsidR="00DB7DF0" w:rsidRPr="00204BCE" w:rsidRDefault="00DB7DF0" w:rsidP="00B55E53">
      <w:pPr>
        <w:pStyle w:val="Heading3"/>
        <w:rPr>
          <w:rStyle w:val="None"/>
          <w:rFonts w:ascii="Times New Roman" w:hAnsi="Times New Roman" w:cs="Times New Roman"/>
          <w:sz w:val="22"/>
          <w:szCs w:val="22"/>
        </w:rPr>
      </w:pPr>
      <w:r w:rsidRPr="00204BCE">
        <w:rPr>
          <w:rFonts w:ascii="Times New Roman" w:hAnsi="Times New Roman" w:cs="Times New Roman"/>
          <w:sz w:val="22"/>
          <w:szCs w:val="22"/>
        </w:rPr>
        <w:t>Locate service in response to “Call before you dig” calls</w:t>
      </w:r>
    </w:p>
    <w:p w:rsidR="00DB7DF0" w:rsidRPr="00204BCE" w:rsidRDefault="00DB7DF0" w:rsidP="00B55E53">
      <w:pPr>
        <w:pStyle w:val="Heading3"/>
        <w:rPr>
          <w:rFonts w:ascii="Times New Roman" w:eastAsiaTheme="minorHAnsi" w:hAnsi="Times New Roman" w:cs="Times New Roman"/>
          <w:sz w:val="22"/>
          <w:szCs w:val="22"/>
        </w:rPr>
      </w:pPr>
      <w:r w:rsidRPr="00204BCE">
        <w:rPr>
          <w:rFonts w:ascii="Times New Roman" w:eastAsiaTheme="minorHAnsi" w:hAnsi="Times New Roman" w:cs="Times New Roman"/>
          <w:sz w:val="22"/>
          <w:szCs w:val="22"/>
        </w:rPr>
        <w:t>Scheduled maintenance windows and scheduling practices for planned outages</w:t>
      </w:r>
    </w:p>
    <w:p w:rsidR="00DB7DF0" w:rsidRPr="00204BCE" w:rsidRDefault="00DB7DF0" w:rsidP="00B55E53">
      <w:pPr>
        <w:pStyle w:val="Heading3"/>
        <w:rPr>
          <w:rFonts w:ascii="Times New Roman" w:eastAsiaTheme="minorHAnsi" w:hAnsi="Times New Roman" w:cs="Times New Roman"/>
          <w:sz w:val="22"/>
          <w:szCs w:val="22"/>
        </w:rPr>
      </w:pPr>
      <w:r w:rsidRPr="00204BCE">
        <w:rPr>
          <w:rFonts w:ascii="Times New Roman" w:eastAsiaTheme="minorHAnsi" w:hAnsi="Times New Roman" w:cs="Times New Roman"/>
          <w:sz w:val="22"/>
          <w:szCs w:val="22"/>
        </w:rPr>
        <w:t>Fiber monitoring including information on what fiber management software is used, what fiber monitoring system is used, and who performs the monitoring</w:t>
      </w:r>
    </w:p>
    <w:p w:rsidR="00DB7DF0" w:rsidRPr="00204BCE" w:rsidRDefault="00DB7DF0" w:rsidP="00B55E53">
      <w:pPr>
        <w:pStyle w:val="Heading3"/>
        <w:rPr>
          <w:rFonts w:ascii="Times New Roman" w:eastAsiaTheme="minorHAnsi" w:hAnsi="Times New Roman" w:cs="Times New Roman"/>
          <w:sz w:val="22"/>
          <w:szCs w:val="22"/>
        </w:rPr>
      </w:pPr>
      <w:r w:rsidRPr="00204BCE">
        <w:rPr>
          <w:rFonts w:ascii="Times New Roman" w:eastAsiaTheme="minorHAnsi" w:hAnsi="Times New Roman" w:cs="Times New Roman"/>
          <w:sz w:val="22"/>
          <w:szCs w:val="22"/>
        </w:rPr>
        <w:t>Handling of unscheduled outages and customer problem reports</w:t>
      </w:r>
    </w:p>
    <w:p w:rsidR="00DB7DF0" w:rsidRPr="00204BCE" w:rsidRDefault="00DB7DF0" w:rsidP="00B55E53">
      <w:pPr>
        <w:pStyle w:val="Heading3"/>
        <w:rPr>
          <w:rFonts w:ascii="Times New Roman" w:eastAsiaTheme="minorHAnsi" w:hAnsi="Times New Roman" w:cs="Times New Roman"/>
          <w:sz w:val="22"/>
          <w:szCs w:val="22"/>
        </w:rPr>
      </w:pPr>
      <w:r w:rsidRPr="00204BCE">
        <w:rPr>
          <w:rFonts w:ascii="Times New Roman" w:eastAsiaTheme="minorHAnsi" w:hAnsi="Times New Roman" w:cs="Times New Roman"/>
          <w:sz w:val="22"/>
          <w:szCs w:val="22"/>
        </w:rPr>
        <w:t>Service level agreement and alternatives that may be more robust at an additional cost</w:t>
      </w:r>
    </w:p>
    <w:p w:rsidR="00DB7DF0" w:rsidRPr="00204BCE" w:rsidRDefault="00DB7DF0" w:rsidP="00B55E53">
      <w:pPr>
        <w:pStyle w:val="Heading3"/>
        <w:rPr>
          <w:rFonts w:ascii="Times New Roman" w:eastAsiaTheme="minorHAnsi" w:hAnsi="Times New Roman" w:cs="Times New Roman"/>
          <w:sz w:val="22"/>
          <w:szCs w:val="22"/>
        </w:rPr>
      </w:pPr>
      <w:r w:rsidRPr="00204BCE">
        <w:rPr>
          <w:rFonts w:ascii="Times New Roman" w:eastAsiaTheme="minorHAnsi" w:hAnsi="Times New Roman" w:cs="Times New Roman"/>
          <w:sz w:val="22"/>
          <w:szCs w:val="22"/>
        </w:rPr>
        <w:t>Agreements that are in place with applicable utilities and utility contractors for emergency restoration</w:t>
      </w:r>
    </w:p>
    <w:p w:rsidR="00DB7DF0" w:rsidRPr="00204BCE" w:rsidRDefault="00DB7DF0" w:rsidP="00B55E53">
      <w:pPr>
        <w:pStyle w:val="Heading3"/>
        <w:rPr>
          <w:rFonts w:ascii="Times New Roman" w:eastAsiaTheme="minorHAnsi" w:hAnsi="Times New Roman" w:cs="Times New Roman"/>
          <w:sz w:val="22"/>
          <w:szCs w:val="22"/>
        </w:rPr>
      </w:pPr>
      <w:r w:rsidRPr="00204BCE">
        <w:rPr>
          <w:rFonts w:ascii="Times New Roman" w:eastAsiaTheme="minorHAnsi" w:hAnsi="Times New Roman" w:cs="Times New Roman"/>
          <w:sz w:val="22"/>
          <w:szCs w:val="22"/>
        </w:rPr>
        <w:t>Repair of fiber breaks</w:t>
      </w:r>
    </w:p>
    <w:p w:rsidR="00DB7DF0" w:rsidRPr="00204BCE" w:rsidRDefault="00DB7DF0" w:rsidP="00B55E53">
      <w:pPr>
        <w:pStyle w:val="Heading3"/>
        <w:rPr>
          <w:rFonts w:ascii="Times New Roman" w:eastAsiaTheme="minorHAnsi" w:hAnsi="Times New Roman" w:cs="Times New Roman"/>
          <w:sz w:val="22"/>
          <w:szCs w:val="22"/>
        </w:rPr>
      </w:pPr>
      <w:r w:rsidRPr="00204BCE">
        <w:rPr>
          <w:rFonts w:ascii="Times New Roman" w:eastAsiaTheme="minorHAnsi" w:hAnsi="Times New Roman" w:cs="Times New Roman"/>
          <w:sz w:val="22"/>
          <w:szCs w:val="22"/>
        </w:rPr>
        <w:t>Replacement of damaged fiber</w:t>
      </w:r>
    </w:p>
    <w:p w:rsidR="00DB7DF0" w:rsidRPr="00204BCE" w:rsidRDefault="00DB7DF0" w:rsidP="00B55E53">
      <w:pPr>
        <w:pStyle w:val="Heading3"/>
        <w:rPr>
          <w:rFonts w:ascii="Times New Roman" w:eastAsiaTheme="minorHAnsi" w:hAnsi="Times New Roman" w:cs="Times New Roman"/>
          <w:sz w:val="22"/>
          <w:szCs w:val="22"/>
        </w:rPr>
      </w:pPr>
      <w:r w:rsidRPr="00204BCE">
        <w:rPr>
          <w:rFonts w:ascii="Times New Roman" w:eastAsiaTheme="minorHAnsi" w:hAnsi="Times New Roman" w:cs="Times New Roman"/>
          <w:sz w:val="22"/>
          <w:szCs w:val="22"/>
        </w:rPr>
        <w:t>Replacement of fiber which no longer meets specifications</w:t>
      </w:r>
    </w:p>
    <w:p w:rsidR="00DB7DF0" w:rsidRPr="00204BCE" w:rsidRDefault="00DB7DF0" w:rsidP="00B55E53">
      <w:pPr>
        <w:pStyle w:val="Heading3"/>
        <w:rPr>
          <w:rFonts w:ascii="Times New Roman" w:eastAsiaTheme="minorHAnsi" w:hAnsi="Times New Roman" w:cs="Times New Roman"/>
          <w:sz w:val="22"/>
          <w:szCs w:val="22"/>
        </w:rPr>
      </w:pPr>
      <w:r w:rsidRPr="00204BCE">
        <w:rPr>
          <w:rFonts w:ascii="Times New Roman" w:eastAsiaTheme="minorHAnsi" w:hAnsi="Times New Roman" w:cs="Times New Roman"/>
          <w:sz w:val="22"/>
          <w:szCs w:val="22"/>
        </w:rPr>
        <w:t>Policies for customer notification regarding maintenance</w:t>
      </w:r>
    </w:p>
    <w:p w:rsidR="00DB7DF0" w:rsidRPr="00204BCE" w:rsidRDefault="00DB7DF0" w:rsidP="00B55E53">
      <w:pPr>
        <w:pStyle w:val="Heading3"/>
        <w:rPr>
          <w:rFonts w:ascii="Times New Roman" w:eastAsiaTheme="minorHAnsi" w:hAnsi="Times New Roman" w:cs="Times New Roman"/>
          <w:sz w:val="22"/>
          <w:szCs w:val="22"/>
        </w:rPr>
      </w:pPr>
      <w:r w:rsidRPr="00204BCE">
        <w:rPr>
          <w:rFonts w:ascii="Times New Roman" w:hAnsi="Times New Roman" w:cs="Times New Roman"/>
          <w:sz w:val="22"/>
          <w:szCs w:val="22"/>
        </w:rPr>
        <w:t>Process for changing procedures, including customer notification</w:t>
      </w:r>
      <w:r w:rsidRPr="00204BCE">
        <w:rPr>
          <w:rStyle w:val="None"/>
          <w:rFonts w:ascii="Times New Roman" w:hAnsi="Times New Roman" w:cs="Times New Roman"/>
          <w:sz w:val="22"/>
          <w:szCs w:val="22"/>
        </w:rPr>
        <w:t xml:space="preserve"> </w:t>
      </w:r>
      <w:r w:rsidRPr="00204BCE">
        <w:rPr>
          <w:rFonts w:ascii="Times New Roman" w:hAnsi="Times New Roman" w:cs="Times New Roman"/>
          <w:sz w:val="22"/>
          <w:szCs w:val="22"/>
        </w:rPr>
        <w:t>practices</w:t>
      </w:r>
    </w:p>
    <w:p w:rsidR="00C55D7D" w:rsidRPr="00204BCE" w:rsidRDefault="00C55D7D" w:rsidP="000609AF">
      <w:pPr>
        <w:rPr>
          <w:rFonts w:ascii="Times New Roman" w:hAnsi="Times New Roman" w:cs="Times New Roman"/>
          <w:sz w:val="22"/>
          <w:lang w:bidi="ar-SA"/>
        </w:rPr>
      </w:pPr>
    </w:p>
    <w:p w:rsidR="006F06DC" w:rsidRPr="00204BCE" w:rsidRDefault="006F06DC" w:rsidP="000609AF">
      <w:pPr>
        <w:pStyle w:val="Heading1"/>
        <w:ind w:left="1440" w:hanging="1440"/>
        <w:rPr>
          <w:rFonts w:ascii="Times New Roman" w:hAnsi="Times New Roman" w:cs="Times New Roman"/>
          <w:b/>
          <w:color w:val="000000"/>
          <w:sz w:val="22"/>
          <w:szCs w:val="22"/>
        </w:rPr>
      </w:pPr>
      <w:r w:rsidRPr="00204BCE">
        <w:rPr>
          <w:rFonts w:ascii="Times New Roman" w:hAnsi="Times New Roman" w:cs="Times New Roman"/>
          <w:b/>
          <w:color w:val="000000"/>
          <w:sz w:val="22"/>
          <w:szCs w:val="22"/>
        </w:rPr>
        <w:t>E</w:t>
      </w:r>
      <w:r w:rsidRPr="00204BCE">
        <w:rPr>
          <w:rFonts w:ascii="Times New Roman" w:hAnsi="Times New Roman" w:cs="Times New Roman"/>
          <w:b/>
          <w:sz w:val="22"/>
          <w:szCs w:val="22"/>
        </w:rPr>
        <w:t xml:space="preserve">-RATE </w:t>
      </w:r>
      <w:r w:rsidR="00F119E0" w:rsidRPr="00204BCE">
        <w:rPr>
          <w:rFonts w:ascii="Times New Roman" w:hAnsi="Times New Roman" w:cs="Times New Roman"/>
          <w:b/>
          <w:sz w:val="22"/>
          <w:szCs w:val="22"/>
        </w:rPr>
        <w:t>REQUIREMENTS</w:t>
      </w:r>
    </w:p>
    <w:p w:rsidR="006F06DC" w:rsidRPr="00204BCE" w:rsidRDefault="006F06DC" w:rsidP="000609AF">
      <w:pPr>
        <w:widowControl w:val="0"/>
        <w:ind w:left="1440" w:hanging="630"/>
        <w:rPr>
          <w:rFonts w:ascii="Times New Roman" w:hAnsi="Times New Roman" w:cs="Times New Roman"/>
          <w:bCs/>
          <w:color w:val="000000"/>
          <w:sz w:val="22"/>
        </w:rPr>
      </w:pPr>
    </w:p>
    <w:p w:rsidR="006F06DC" w:rsidRPr="00204BCE" w:rsidRDefault="00CD508B" w:rsidP="000609AF">
      <w:pPr>
        <w:widowControl w:val="0"/>
        <w:ind w:left="720"/>
        <w:rPr>
          <w:rFonts w:ascii="Times New Roman" w:hAnsi="Times New Roman" w:cs="Times New Roman"/>
          <w:sz w:val="22"/>
        </w:rPr>
      </w:pPr>
      <w:r w:rsidRPr="00204BCE">
        <w:rPr>
          <w:rFonts w:ascii="Times New Roman" w:hAnsi="Times New Roman" w:cs="Times New Roman"/>
          <w:sz w:val="22"/>
        </w:rPr>
        <w:t>Vendor</w:t>
      </w:r>
      <w:r w:rsidR="006F06DC" w:rsidRPr="00204BCE">
        <w:rPr>
          <w:rFonts w:ascii="Times New Roman" w:hAnsi="Times New Roman" w:cs="Times New Roman"/>
          <w:sz w:val="22"/>
        </w:rPr>
        <w:t>s submitting proposals under this RFP must agree to meet the following conditions relating to the E-rate</w:t>
      </w:r>
      <w:r w:rsidR="00065189" w:rsidRPr="00204BCE">
        <w:rPr>
          <w:rFonts w:ascii="Times New Roman" w:hAnsi="Times New Roman" w:cs="Times New Roman"/>
          <w:sz w:val="22"/>
        </w:rPr>
        <w:t xml:space="preserve"> </w:t>
      </w:r>
      <w:r w:rsidR="006F06DC" w:rsidRPr="00204BCE">
        <w:rPr>
          <w:rFonts w:ascii="Times New Roman" w:hAnsi="Times New Roman" w:cs="Times New Roman"/>
          <w:sz w:val="22"/>
        </w:rPr>
        <w:t>program</w:t>
      </w:r>
      <w:r w:rsidR="00255E0E" w:rsidRPr="00204BCE">
        <w:rPr>
          <w:rFonts w:ascii="Times New Roman" w:hAnsi="Times New Roman" w:cs="Times New Roman"/>
          <w:sz w:val="22"/>
        </w:rPr>
        <w:t xml:space="preserve"> and be willing to include such requirements in the Vendor’s contract</w:t>
      </w:r>
      <w:r w:rsidR="006F06DC" w:rsidRPr="00204BCE">
        <w:rPr>
          <w:rFonts w:ascii="Times New Roman" w:hAnsi="Times New Roman" w:cs="Times New Roman"/>
          <w:sz w:val="22"/>
        </w:rPr>
        <w:t>:</w:t>
      </w:r>
    </w:p>
    <w:p w:rsidR="00E67C3B" w:rsidRPr="00204BCE" w:rsidRDefault="00E67C3B" w:rsidP="000609AF">
      <w:pPr>
        <w:widowControl w:val="0"/>
        <w:ind w:left="1440" w:hanging="630"/>
        <w:rPr>
          <w:rFonts w:ascii="Times New Roman" w:hAnsi="Times New Roman" w:cs="Times New Roman"/>
          <w:sz w:val="22"/>
        </w:rPr>
      </w:pPr>
    </w:p>
    <w:p w:rsidR="0006367E" w:rsidRPr="00204BCE" w:rsidRDefault="00F119E0" w:rsidP="000609AF">
      <w:pPr>
        <w:pStyle w:val="Heading2"/>
        <w:ind w:left="1440"/>
        <w:rPr>
          <w:rFonts w:ascii="Times New Roman" w:hAnsi="Times New Roman" w:cs="Times New Roman"/>
          <w:sz w:val="22"/>
          <w:szCs w:val="22"/>
        </w:rPr>
      </w:pPr>
      <w:r w:rsidRPr="00204BCE">
        <w:rPr>
          <w:rFonts w:ascii="Times New Roman" w:hAnsi="Times New Roman" w:cs="Times New Roman"/>
          <w:sz w:val="22"/>
          <w:szCs w:val="22"/>
        </w:rPr>
        <w:t>Vendor</w:t>
      </w:r>
      <w:r w:rsidR="0006367E" w:rsidRPr="00204BCE">
        <w:rPr>
          <w:rFonts w:ascii="Times New Roman" w:hAnsi="Times New Roman" w:cs="Times New Roman"/>
          <w:sz w:val="22"/>
          <w:szCs w:val="22"/>
        </w:rPr>
        <w:t xml:space="preserve"> must agree to submit t</w:t>
      </w:r>
      <w:r w:rsidR="00E67C3B" w:rsidRPr="00204BCE">
        <w:rPr>
          <w:rFonts w:ascii="Times New Roman" w:hAnsi="Times New Roman" w:cs="Times New Roman"/>
          <w:sz w:val="22"/>
          <w:szCs w:val="22"/>
        </w:rPr>
        <w:t>o the SLD a completed Form 473</w:t>
      </w:r>
      <w:r w:rsidR="00613548" w:rsidRPr="00204BCE">
        <w:rPr>
          <w:rFonts w:ascii="Times New Roman" w:hAnsi="Times New Roman" w:cs="Times New Roman"/>
          <w:sz w:val="22"/>
          <w:szCs w:val="22"/>
        </w:rPr>
        <w:t xml:space="preserve"> prior to </w:t>
      </w:r>
      <w:r w:rsidR="00693749" w:rsidRPr="00204BCE">
        <w:rPr>
          <w:rFonts w:ascii="Times New Roman" w:hAnsi="Times New Roman" w:cs="Times New Roman"/>
          <w:sz w:val="22"/>
          <w:szCs w:val="22"/>
        </w:rPr>
        <w:t>July 1 of each calendar year.</w:t>
      </w:r>
      <w:r w:rsidR="0089491A" w:rsidRPr="00204BCE">
        <w:rPr>
          <w:rFonts w:ascii="Times New Roman" w:hAnsi="Times New Roman" w:cs="Times New Roman"/>
          <w:sz w:val="22"/>
          <w:szCs w:val="22"/>
        </w:rPr>
        <w:t xml:space="preserve"> </w:t>
      </w:r>
      <w:r w:rsidR="0006367E" w:rsidRPr="00204BCE">
        <w:rPr>
          <w:rFonts w:ascii="Times New Roman" w:hAnsi="Times New Roman" w:cs="Times New Roman"/>
          <w:sz w:val="22"/>
          <w:szCs w:val="22"/>
        </w:rPr>
        <w:t xml:space="preserve">This form is available on the SLD’s website at </w:t>
      </w:r>
      <w:hyperlink r:id="rId10" w:history="1">
        <w:r w:rsidR="0006367E" w:rsidRPr="00204BCE">
          <w:rPr>
            <w:rStyle w:val="Heading3Char"/>
            <w:rFonts w:ascii="Times New Roman" w:hAnsi="Times New Roman" w:cs="Times New Roman"/>
            <w:sz w:val="22"/>
            <w:szCs w:val="22"/>
          </w:rPr>
          <w:t>www.usac.org/sl</w:t>
        </w:r>
      </w:hyperlink>
      <w:r w:rsidR="0006367E" w:rsidRPr="00204BCE">
        <w:rPr>
          <w:rFonts w:ascii="Times New Roman" w:hAnsi="Times New Roman" w:cs="Times New Roman"/>
          <w:sz w:val="22"/>
          <w:szCs w:val="22"/>
        </w:rPr>
        <w:t xml:space="preserve"> </w:t>
      </w:r>
      <w:r w:rsidR="00E67C3B" w:rsidRPr="00204BCE">
        <w:rPr>
          <w:rFonts w:ascii="Times New Roman" w:hAnsi="Times New Roman" w:cs="Times New Roman"/>
          <w:sz w:val="22"/>
          <w:szCs w:val="22"/>
        </w:rPr>
        <w:t>in the Forms section.</w:t>
      </w:r>
    </w:p>
    <w:p w:rsidR="00065189" w:rsidRPr="00204BCE" w:rsidRDefault="00065189" w:rsidP="000609AF">
      <w:pPr>
        <w:rPr>
          <w:rFonts w:ascii="Times New Roman" w:hAnsi="Times New Roman" w:cs="Times New Roman"/>
          <w:sz w:val="22"/>
          <w:lang w:bidi="ar-SA"/>
        </w:rPr>
      </w:pPr>
    </w:p>
    <w:p w:rsidR="00F50954" w:rsidRPr="00204BCE" w:rsidRDefault="00613548" w:rsidP="000609AF">
      <w:pPr>
        <w:pStyle w:val="Heading2"/>
        <w:tabs>
          <w:tab w:val="clear" w:pos="1530"/>
          <w:tab w:val="num" w:pos="1440"/>
        </w:tabs>
        <w:ind w:left="1440"/>
        <w:rPr>
          <w:rFonts w:ascii="Times New Roman" w:hAnsi="Times New Roman" w:cs="Times New Roman"/>
          <w:sz w:val="22"/>
          <w:szCs w:val="22"/>
        </w:rPr>
      </w:pPr>
      <w:r w:rsidRPr="00204BCE">
        <w:rPr>
          <w:rFonts w:ascii="Times New Roman" w:hAnsi="Times New Roman" w:cs="Times New Roman"/>
          <w:sz w:val="22"/>
          <w:szCs w:val="22"/>
        </w:rPr>
        <w:t>Discounted Bills:</w:t>
      </w:r>
      <w:r w:rsidR="000609AF" w:rsidRPr="00204BCE">
        <w:rPr>
          <w:rFonts w:ascii="Times New Roman" w:hAnsi="Times New Roman" w:cs="Times New Roman"/>
          <w:sz w:val="22"/>
          <w:szCs w:val="22"/>
        </w:rPr>
        <w:t xml:space="preserve"> </w:t>
      </w:r>
      <w:r w:rsidRPr="00204BCE">
        <w:rPr>
          <w:rFonts w:ascii="Times New Roman" w:hAnsi="Times New Roman" w:cs="Times New Roman"/>
          <w:sz w:val="22"/>
          <w:szCs w:val="22"/>
        </w:rPr>
        <w:t xml:space="preserve">Should the </w:t>
      </w:r>
      <w:r w:rsidR="000609AF" w:rsidRPr="00204BCE">
        <w:rPr>
          <w:rFonts w:ascii="Times New Roman" w:hAnsi="Times New Roman" w:cs="Times New Roman"/>
          <w:sz w:val="22"/>
          <w:szCs w:val="22"/>
        </w:rPr>
        <w:t>Consortium</w:t>
      </w:r>
      <w:r w:rsidRPr="00204BCE">
        <w:rPr>
          <w:rFonts w:ascii="Times New Roman" w:hAnsi="Times New Roman" w:cs="Times New Roman"/>
          <w:sz w:val="22"/>
          <w:szCs w:val="22"/>
        </w:rPr>
        <w:t xml:space="preserve"> so choose, </w:t>
      </w:r>
      <w:r w:rsidR="00693749" w:rsidRPr="00204BCE">
        <w:rPr>
          <w:rFonts w:ascii="Times New Roman" w:hAnsi="Times New Roman" w:cs="Times New Roman"/>
          <w:sz w:val="22"/>
          <w:szCs w:val="22"/>
        </w:rPr>
        <w:t xml:space="preserve">Vendor </w:t>
      </w:r>
      <w:r w:rsidR="0006367E" w:rsidRPr="00204BCE">
        <w:rPr>
          <w:rFonts w:ascii="Times New Roman" w:hAnsi="Times New Roman" w:cs="Times New Roman"/>
          <w:sz w:val="22"/>
          <w:szCs w:val="22"/>
        </w:rPr>
        <w:t xml:space="preserve">must </w:t>
      </w:r>
      <w:r w:rsidRPr="00204BCE">
        <w:rPr>
          <w:rFonts w:ascii="Times New Roman" w:hAnsi="Times New Roman" w:cs="Times New Roman"/>
          <w:sz w:val="22"/>
          <w:szCs w:val="22"/>
        </w:rPr>
        <w:t xml:space="preserve">agree to provide </w:t>
      </w:r>
      <w:r w:rsidR="0006367E" w:rsidRPr="00204BCE">
        <w:rPr>
          <w:rFonts w:ascii="Times New Roman" w:hAnsi="Times New Roman" w:cs="Times New Roman"/>
          <w:sz w:val="22"/>
          <w:szCs w:val="22"/>
        </w:rPr>
        <w:t xml:space="preserve">discounted bills to </w:t>
      </w:r>
      <w:r w:rsidR="0026563F" w:rsidRPr="00204BCE">
        <w:rPr>
          <w:rFonts w:ascii="Times New Roman" w:hAnsi="Times New Roman" w:cs="Times New Roman"/>
          <w:sz w:val="22"/>
          <w:szCs w:val="22"/>
        </w:rPr>
        <w:t>member libraries</w:t>
      </w:r>
      <w:r w:rsidR="0006367E" w:rsidRPr="00204BCE">
        <w:rPr>
          <w:rFonts w:ascii="Times New Roman" w:hAnsi="Times New Roman" w:cs="Times New Roman"/>
          <w:sz w:val="22"/>
          <w:szCs w:val="22"/>
        </w:rPr>
        <w:t xml:space="preserve"> which reflect the net charges due to</w:t>
      </w:r>
      <w:r w:rsidRPr="00204BCE">
        <w:rPr>
          <w:rFonts w:ascii="Times New Roman" w:hAnsi="Times New Roman" w:cs="Times New Roman"/>
          <w:sz w:val="22"/>
          <w:szCs w:val="22"/>
        </w:rPr>
        <w:t xml:space="preserve"> the</w:t>
      </w:r>
      <w:r w:rsidR="0006367E" w:rsidRPr="00204BCE">
        <w:rPr>
          <w:rFonts w:ascii="Times New Roman" w:hAnsi="Times New Roman" w:cs="Times New Roman"/>
          <w:sz w:val="22"/>
          <w:szCs w:val="22"/>
        </w:rPr>
        <w:t xml:space="preserve"> </w:t>
      </w:r>
      <w:r w:rsidR="0026563F" w:rsidRPr="00204BCE">
        <w:rPr>
          <w:rFonts w:ascii="Times New Roman" w:hAnsi="Times New Roman" w:cs="Times New Roman"/>
          <w:sz w:val="22"/>
          <w:szCs w:val="22"/>
        </w:rPr>
        <w:t>member library</w:t>
      </w:r>
      <w:r w:rsidR="0006367E" w:rsidRPr="00204BCE">
        <w:rPr>
          <w:rFonts w:ascii="Times New Roman" w:hAnsi="Times New Roman" w:cs="Times New Roman"/>
          <w:sz w:val="22"/>
          <w:szCs w:val="22"/>
        </w:rPr>
        <w:t xml:space="preserve"> after E-rate discounts have been reflected (also known as the “non-discount” amount)</w:t>
      </w:r>
      <w:r w:rsidRPr="00204BCE">
        <w:rPr>
          <w:rFonts w:ascii="Times New Roman" w:hAnsi="Times New Roman" w:cs="Times New Roman"/>
          <w:sz w:val="22"/>
          <w:szCs w:val="22"/>
        </w:rPr>
        <w:t>.</w:t>
      </w:r>
      <w:r w:rsidR="000609AF" w:rsidRPr="00204BCE">
        <w:rPr>
          <w:rFonts w:ascii="Times New Roman" w:hAnsi="Times New Roman" w:cs="Times New Roman"/>
          <w:sz w:val="22"/>
          <w:szCs w:val="22"/>
        </w:rPr>
        <w:t xml:space="preserve"> </w:t>
      </w:r>
      <w:r w:rsidRPr="00204BCE">
        <w:rPr>
          <w:rFonts w:ascii="Times New Roman" w:hAnsi="Times New Roman" w:cs="Times New Roman"/>
          <w:sz w:val="22"/>
          <w:szCs w:val="22"/>
        </w:rPr>
        <w:t xml:space="preserve">The </w:t>
      </w:r>
      <w:r w:rsidR="004E6BF3" w:rsidRPr="00204BCE">
        <w:rPr>
          <w:rFonts w:ascii="Times New Roman" w:hAnsi="Times New Roman" w:cs="Times New Roman"/>
          <w:sz w:val="22"/>
          <w:szCs w:val="22"/>
        </w:rPr>
        <w:t xml:space="preserve">Vendor </w:t>
      </w:r>
      <w:r w:rsidRPr="00204BCE">
        <w:rPr>
          <w:rFonts w:ascii="Times New Roman" w:hAnsi="Times New Roman" w:cs="Times New Roman"/>
          <w:sz w:val="22"/>
          <w:szCs w:val="22"/>
        </w:rPr>
        <w:t>will then invoice USAC using the Form 474 SPI form</w:t>
      </w:r>
      <w:r w:rsidR="004E6BF3" w:rsidRPr="00204BCE">
        <w:rPr>
          <w:rFonts w:ascii="Times New Roman" w:hAnsi="Times New Roman" w:cs="Times New Roman"/>
          <w:sz w:val="22"/>
          <w:szCs w:val="22"/>
        </w:rPr>
        <w:t xml:space="preserve"> for the E-rate discount amount</w:t>
      </w:r>
      <w:r w:rsidRPr="00204BCE">
        <w:rPr>
          <w:rFonts w:ascii="Times New Roman" w:hAnsi="Times New Roman" w:cs="Times New Roman"/>
          <w:sz w:val="22"/>
          <w:szCs w:val="22"/>
        </w:rPr>
        <w:t>.</w:t>
      </w:r>
      <w:r w:rsidR="000609AF" w:rsidRPr="00204BCE">
        <w:rPr>
          <w:rFonts w:ascii="Times New Roman" w:hAnsi="Times New Roman" w:cs="Times New Roman"/>
          <w:sz w:val="22"/>
          <w:szCs w:val="22"/>
        </w:rPr>
        <w:t xml:space="preserve"> </w:t>
      </w:r>
      <w:r w:rsidR="00C6619A" w:rsidRPr="00204BCE">
        <w:rPr>
          <w:rFonts w:ascii="Times New Roman" w:eastAsiaTheme="minorHAnsi" w:hAnsi="Times New Roman" w:cs="Times New Roman"/>
          <w:sz w:val="22"/>
          <w:szCs w:val="22"/>
        </w:rPr>
        <w:t>Vendor shall be solely responsible for timely filing invoices with USAC.</w:t>
      </w:r>
      <w:r w:rsidR="000609AF" w:rsidRPr="00204BCE">
        <w:rPr>
          <w:rFonts w:ascii="Times New Roman" w:eastAsiaTheme="minorHAnsi" w:hAnsi="Times New Roman" w:cs="Times New Roman"/>
          <w:sz w:val="22"/>
          <w:szCs w:val="22"/>
        </w:rPr>
        <w:t xml:space="preserve"> </w:t>
      </w:r>
      <w:r w:rsidR="00C6619A" w:rsidRPr="00204BCE">
        <w:rPr>
          <w:rFonts w:ascii="Times New Roman" w:eastAsiaTheme="minorHAnsi" w:hAnsi="Times New Roman" w:cs="Times New Roman"/>
          <w:sz w:val="22"/>
          <w:szCs w:val="22"/>
        </w:rPr>
        <w:t>Accordingly, Vendor</w:t>
      </w:r>
      <w:r w:rsidR="00CF77F3" w:rsidRPr="00204BCE">
        <w:rPr>
          <w:rFonts w:ascii="Times New Roman" w:eastAsiaTheme="minorHAnsi" w:hAnsi="Times New Roman" w:cs="Times New Roman"/>
          <w:sz w:val="22"/>
          <w:szCs w:val="22"/>
        </w:rPr>
        <w:t xml:space="preserve"> </w:t>
      </w:r>
      <w:r w:rsidR="00C6619A" w:rsidRPr="00204BCE">
        <w:rPr>
          <w:rFonts w:ascii="Times New Roman" w:eastAsiaTheme="minorHAnsi" w:hAnsi="Times New Roman" w:cs="Times New Roman"/>
          <w:sz w:val="22"/>
          <w:szCs w:val="22"/>
        </w:rPr>
        <w:t xml:space="preserve">understands and agrees that </w:t>
      </w:r>
      <w:r w:rsidR="000609AF" w:rsidRPr="00204BCE">
        <w:rPr>
          <w:rFonts w:ascii="Times New Roman" w:eastAsiaTheme="minorHAnsi" w:hAnsi="Times New Roman" w:cs="Times New Roman"/>
          <w:sz w:val="22"/>
          <w:szCs w:val="22"/>
        </w:rPr>
        <w:t>Consortium</w:t>
      </w:r>
      <w:r w:rsidR="00C6619A" w:rsidRPr="00204BCE">
        <w:rPr>
          <w:rFonts w:ascii="Times New Roman" w:eastAsiaTheme="minorHAnsi" w:hAnsi="Times New Roman" w:cs="Times New Roman"/>
          <w:sz w:val="22"/>
          <w:szCs w:val="22"/>
        </w:rPr>
        <w:t xml:space="preserve"> </w:t>
      </w:r>
      <w:r w:rsidR="0026563F" w:rsidRPr="00204BCE">
        <w:rPr>
          <w:rFonts w:ascii="Times New Roman" w:eastAsiaTheme="minorHAnsi" w:hAnsi="Times New Roman" w:cs="Times New Roman"/>
          <w:sz w:val="22"/>
          <w:szCs w:val="22"/>
        </w:rPr>
        <w:t xml:space="preserve">and member libraries </w:t>
      </w:r>
      <w:r w:rsidR="00C6619A" w:rsidRPr="00204BCE">
        <w:rPr>
          <w:rFonts w:ascii="Times New Roman" w:eastAsiaTheme="minorHAnsi" w:hAnsi="Times New Roman" w:cs="Times New Roman"/>
          <w:sz w:val="22"/>
          <w:szCs w:val="22"/>
        </w:rPr>
        <w:t>will NOT be liable to Vendor and Vendor shall have no</w:t>
      </w:r>
      <w:r w:rsidR="00CF77F3" w:rsidRPr="00204BCE">
        <w:rPr>
          <w:rFonts w:ascii="Times New Roman" w:eastAsiaTheme="minorHAnsi" w:hAnsi="Times New Roman" w:cs="Times New Roman"/>
          <w:sz w:val="22"/>
          <w:szCs w:val="22"/>
        </w:rPr>
        <w:t xml:space="preserve"> </w:t>
      </w:r>
      <w:r w:rsidR="00C6619A" w:rsidRPr="00204BCE">
        <w:rPr>
          <w:rFonts w:ascii="Times New Roman" w:eastAsiaTheme="minorHAnsi" w:hAnsi="Times New Roman" w:cs="Times New Roman"/>
          <w:sz w:val="22"/>
          <w:szCs w:val="22"/>
        </w:rPr>
        <w:t xml:space="preserve">recourse against the </w:t>
      </w:r>
      <w:r w:rsidR="000609AF" w:rsidRPr="00204BCE">
        <w:rPr>
          <w:rFonts w:ascii="Times New Roman" w:eastAsiaTheme="minorHAnsi" w:hAnsi="Times New Roman" w:cs="Times New Roman"/>
          <w:sz w:val="22"/>
          <w:szCs w:val="22"/>
        </w:rPr>
        <w:t>Consortium</w:t>
      </w:r>
      <w:r w:rsidR="00C6619A" w:rsidRPr="00204BCE">
        <w:rPr>
          <w:rFonts w:ascii="Times New Roman" w:eastAsiaTheme="minorHAnsi" w:hAnsi="Times New Roman" w:cs="Times New Roman"/>
          <w:sz w:val="22"/>
          <w:szCs w:val="22"/>
        </w:rPr>
        <w:t xml:space="preserve"> </w:t>
      </w:r>
      <w:r w:rsidR="0026563F" w:rsidRPr="00204BCE">
        <w:rPr>
          <w:rFonts w:ascii="Times New Roman" w:eastAsiaTheme="minorHAnsi" w:hAnsi="Times New Roman" w:cs="Times New Roman"/>
          <w:sz w:val="22"/>
          <w:szCs w:val="22"/>
        </w:rPr>
        <w:t xml:space="preserve">and member libraries </w:t>
      </w:r>
      <w:r w:rsidR="00C6619A" w:rsidRPr="00204BCE">
        <w:rPr>
          <w:rFonts w:ascii="Times New Roman" w:eastAsiaTheme="minorHAnsi" w:hAnsi="Times New Roman" w:cs="Times New Roman"/>
          <w:sz w:val="22"/>
          <w:szCs w:val="22"/>
        </w:rPr>
        <w:t>for any discounted amount that Vendor submits late to USAC for</w:t>
      </w:r>
      <w:r w:rsidR="00CF77F3" w:rsidRPr="00204BCE">
        <w:rPr>
          <w:rFonts w:ascii="Times New Roman" w:eastAsiaTheme="minorHAnsi" w:hAnsi="Times New Roman" w:cs="Times New Roman"/>
          <w:sz w:val="22"/>
          <w:szCs w:val="22"/>
        </w:rPr>
        <w:t xml:space="preserve"> </w:t>
      </w:r>
      <w:r w:rsidR="00C6619A" w:rsidRPr="00204BCE">
        <w:rPr>
          <w:rFonts w:ascii="Times New Roman" w:eastAsiaTheme="minorHAnsi" w:hAnsi="Times New Roman" w:cs="Times New Roman"/>
          <w:sz w:val="22"/>
          <w:szCs w:val="22"/>
        </w:rPr>
        <w:t>payment, if USAC refuses to pay the invoice due to late filing.</w:t>
      </w:r>
      <w:r w:rsidR="000609AF" w:rsidRPr="00204BCE">
        <w:rPr>
          <w:rFonts w:ascii="Times New Roman" w:eastAsiaTheme="minorHAnsi" w:hAnsi="Times New Roman" w:cs="Times New Roman"/>
          <w:sz w:val="22"/>
          <w:szCs w:val="22"/>
        </w:rPr>
        <w:t xml:space="preserve"> </w:t>
      </w:r>
      <w:r w:rsidR="00CF77F3" w:rsidRPr="00204BCE">
        <w:rPr>
          <w:rFonts w:ascii="Times New Roman" w:eastAsiaTheme="minorHAnsi" w:hAnsi="Times New Roman" w:cs="Times New Roman"/>
          <w:sz w:val="22"/>
          <w:szCs w:val="22"/>
        </w:rPr>
        <w:t xml:space="preserve">Further, </w:t>
      </w:r>
      <w:r w:rsidR="00C6619A" w:rsidRPr="00204BCE">
        <w:rPr>
          <w:rFonts w:ascii="Times New Roman" w:eastAsiaTheme="minorHAnsi" w:hAnsi="Times New Roman" w:cs="Times New Roman"/>
          <w:sz w:val="22"/>
          <w:szCs w:val="22"/>
        </w:rPr>
        <w:t xml:space="preserve">Vendor understands and agrees that </w:t>
      </w:r>
      <w:r w:rsidR="000609AF" w:rsidRPr="00204BCE">
        <w:rPr>
          <w:rFonts w:ascii="Times New Roman" w:eastAsiaTheme="minorHAnsi" w:hAnsi="Times New Roman" w:cs="Times New Roman"/>
          <w:sz w:val="22"/>
          <w:szCs w:val="22"/>
        </w:rPr>
        <w:t>Consortium</w:t>
      </w:r>
      <w:r w:rsidR="00C6619A" w:rsidRPr="00204BCE">
        <w:rPr>
          <w:rFonts w:ascii="Times New Roman" w:eastAsiaTheme="minorHAnsi" w:hAnsi="Times New Roman" w:cs="Times New Roman"/>
          <w:sz w:val="22"/>
          <w:szCs w:val="22"/>
        </w:rPr>
        <w:t xml:space="preserve"> </w:t>
      </w:r>
      <w:r w:rsidR="0026563F" w:rsidRPr="00204BCE">
        <w:rPr>
          <w:rFonts w:ascii="Times New Roman" w:eastAsiaTheme="minorHAnsi" w:hAnsi="Times New Roman" w:cs="Times New Roman"/>
          <w:sz w:val="22"/>
          <w:szCs w:val="22"/>
        </w:rPr>
        <w:t xml:space="preserve">and member libraries </w:t>
      </w:r>
      <w:r w:rsidR="00C6619A" w:rsidRPr="00204BCE">
        <w:rPr>
          <w:rFonts w:ascii="Times New Roman" w:eastAsiaTheme="minorHAnsi" w:hAnsi="Times New Roman" w:cs="Times New Roman"/>
          <w:sz w:val="22"/>
          <w:szCs w:val="22"/>
        </w:rPr>
        <w:t>shall not be liable to Vendor and Vendor shall</w:t>
      </w:r>
      <w:r w:rsidR="00CF77F3" w:rsidRPr="00204BCE">
        <w:rPr>
          <w:rFonts w:ascii="Times New Roman" w:eastAsiaTheme="minorHAnsi" w:hAnsi="Times New Roman" w:cs="Times New Roman"/>
          <w:sz w:val="22"/>
          <w:szCs w:val="22"/>
        </w:rPr>
        <w:t xml:space="preserve"> </w:t>
      </w:r>
      <w:r w:rsidR="00C6619A" w:rsidRPr="00204BCE">
        <w:rPr>
          <w:rFonts w:ascii="Times New Roman" w:eastAsiaTheme="minorHAnsi" w:hAnsi="Times New Roman" w:cs="Times New Roman"/>
          <w:sz w:val="22"/>
          <w:szCs w:val="22"/>
        </w:rPr>
        <w:t xml:space="preserve">have no recourse against the </w:t>
      </w:r>
      <w:r w:rsidR="000609AF" w:rsidRPr="00204BCE">
        <w:rPr>
          <w:rFonts w:ascii="Times New Roman" w:eastAsiaTheme="minorHAnsi" w:hAnsi="Times New Roman" w:cs="Times New Roman"/>
          <w:sz w:val="22"/>
          <w:szCs w:val="22"/>
        </w:rPr>
        <w:t>Consortium</w:t>
      </w:r>
      <w:r w:rsidR="00C6619A" w:rsidRPr="00204BCE">
        <w:rPr>
          <w:rFonts w:ascii="Times New Roman" w:eastAsiaTheme="minorHAnsi" w:hAnsi="Times New Roman" w:cs="Times New Roman"/>
          <w:sz w:val="22"/>
          <w:szCs w:val="22"/>
        </w:rPr>
        <w:t xml:space="preserve"> </w:t>
      </w:r>
      <w:r w:rsidR="0026563F" w:rsidRPr="00204BCE">
        <w:rPr>
          <w:rFonts w:ascii="Times New Roman" w:eastAsiaTheme="minorHAnsi" w:hAnsi="Times New Roman" w:cs="Times New Roman"/>
          <w:sz w:val="22"/>
          <w:szCs w:val="22"/>
        </w:rPr>
        <w:t xml:space="preserve">and member libraries </w:t>
      </w:r>
      <w:r w:rsidR="00C6619A" w:rsidRPr="00204BCE">
        <w:rPr>
          <w:rFonts w:ascii="Times New Roman" w:eastAsiaTheme="minorHAnsi" w:hAnsi="Times New Roman" w:cs="Times New Roman"/>
          <w:sz w:val="22"/>
          <w:szCs w:val="22"/>
        </w:rPr>
        <w:t>for any discounted amount that Vendor submits to</w:t>
      </w:r>
      <w:r w:rsidR="00CF77F3" w:rsidRPr="00204BCE">
        <w:rPr>
          <w:rFonts w:ascii="Times New Roman" w:eastAsiaTheme="minorHAnsi" w:hAnsi="Times New Roman" w:cs="Times New Roman"/>
          <w:sz w:val="22"/>
          <w:szCs w:val="22"/>
        </w:rPr>
        <w:t xml:space="preserve"> </w:t>
      </w:r>
      <w:r w:rsidR="00C6619A" w:rsidRPr="00204BCE">
        <w:rPr>
          <w:rFonts w:ascii="Times New Roman" w:eastAsiaTheme="minorHAnsi" w:hAnsi="Times New Roman" w:cs="Times New Roman"/>
          <w:sz w:val="22"/>
          <w:szCs w:val="22"/>
        </w:rPr>
        <w:t>USAC for payment if Vendor is at fault for USAC’s refusal to pay</w:t>
      </w:r>
      <w:r w:rsidR="004E6BF3" w:rsidRPr="00204BCE">
        <w:rPr>
          <w:rFonts w:ascii="Times New Roman" w:eastAsiaTheme="minorHAnsi" w:hAnsi="Times New Roman" w:cs="Times New Roman"/>
          <w:sz w:val="22"/>
          <w:szCs w:val="22"/>
        </w:rPr>
        <w:t>.</w:t>
      </w:r>
      <w:r w:rsidR="000609AF" w:rsidRPr="00204BCE">
        <w:rPr>
          <w:rFonts w:ascii="Times New Roman" w:eastAsiaTheme="minorHAnsi" w:hAnsi="Times New Roman" w:cs="Times New Roman"/>
          <w:sz w:val="22"/>
          <w:szCs w:val="22"/>
        </w:rPr>
        <w:t xml:space="preserve"> </w:t>
      </w:r>
      <w:r w:rsidR="004E6BF3" w:rsidRPr="00204BCE">
        <w:rPr>
          <w:rFonts w:ascii="Times New Roman" w:eastAsiaTheme="minorHAnsi" w:hAnsi="Times New Roman" w:cs="Times New Roman"/>
          <w:sz w:val="22"/>
          <w:szCs w:val="22"/>
        </w:rPr>
        <w:t xml:space="preserve">If the </w:t>
      </w:r>
      <w:r w:rsidR="000609AF" w:rsidRPr="00204BCE">
        <w:rPr>
          <w:rFonts w:ascii="Times New Roman" w:eastAsiaTheme="minorHAnsi" w:hAnsi="Times New Roman" w:cs="Times New Roman"/>
          <w:sz w:val="22"/>
          <w:szCs w:val="22"/>
        </w:rPr>
        <w:t>Consortium</w:t>
      </w:r>
      <w:r w:rsidR="004E6BF3" w:rsidRPr="00204BCE">
        <w:rPr>
          <w:rFonts w:ascii="Times New Roman" w:eastAsiaTheme="minorHAnsi" w:hAnsi="Times New Roman" w:cs="Times New Roman"/>
          <w:sz w:val="22"/>
          <w:szCs w:val="22"/>
        </w:rPr>
        <w:t xml:space="preserve">’s </w:t>
      </w:r>
      <w:r w:rsidR="0026563F" w:rsidRPr="00204BCE">
        <w:rPr>
          <w:rFonts w:ascii="Times New Roman" w:eastAsiaTheme="minorHAnsi" w:hAnsi="Times New Roman" w:cs="Times New Roman"/>
          <w:sz w:val="22"/>
          <w:szCs w:val="22"/>
        </w:rPr>
        <w:t xml:space="preserve">or member libraries' </w:t>
      </w:r>
      <w:r w:rsidR="004E6BF3" w:rsidRPr="00204BCE">
        <w:rPr>
          <w:rFonts w:ascii="Times New Roman" w:eastAsiaTheme="minorHAnsi" w:hAnsi="Times New Roman" w:cs="Times New Roman"/>
          <w:sz w:val="22"/>
          <w:szCs w:val="22"/>
        </w:rPr>
        <w:t xml:space="preserve">actions or failure to act are responsible for the non-payment of the Vendor’s invoice with USAC, </w:t>
      </w:r>
      <w:r w:rsidR="00C6619A" w:rsidRPr="00204BCE">
        <w:rPr>
          <w:rFonts w:ascii="Times New Roman" w:eastAsiaTheme="minorHAnsi" w:hAnsi="Times New Roman" w:cs="Times New Roman"/>
          <w:sz w:val="22"/>
          <w:szCs w:val="22"/>
        </w:rPr>
        <w:t>the</w:t>
      </w:r>
      <w:r w:rsidR="00CF77F3" w:rsidRPr="00204BCE">
        <w:rPr>
          <w:rFonts w:ascii="Times New Roman" w:eastAsiaTheme="minorHAnsi" w:hAnsi="Times New Roman" w:cs="Times New Roman"/>
          <w:sz w:val="22"/>
          <w:szCs w:val="22"/>
        </w:rPr>
        <w:t xml:space="preserve"> </w:t>
      </w:r>
      <w:r w:rsidR="000609AF" w:rsidRPr="00204BCE">
        <w:rPr>
          <w:rFonts w:ascii="Times New Roman" w:eastAsiaTheme="minorHAnsi" w:hAnsi="Times New Roman" w:cs="Times New Roman"/>
          <w:sz w:val="22"/>
          <w:szCs w:val="22"/>
        </w:rPr>
        <w:t>Consortium</w:t>
      </w:r>
      <w:r w:rsidR="00C6619A" w:rsidRPr="00204BCE">
        <w:rPr>
          <w:rFonts w:ascii="Times New Roman" w:eastAsiaTheme="minorHAnsi" w:hAnsi="Times New Roman" w:cs="Times New Roman"/>
          <w:sz w:val="22"/>
          <w:szCs w:val="22"/>
        </w:rPr>
        <w:t xml:space="preserve"> </w:t>
      </w:r>
      <w:r w:rsidR="0026563F" w:rsidRPr="00204BCE">
        <w:rPr>
          <w:rFonts w:ascii="Times New Roman" w:eastAsiaTheme="minorHAnsi" w:hAnsi="Times New Roman" w:cs="Times New Roman"/>
          <w:sz w:val="22"/>
          <w:szCs w:val="22"/>
        </w:rPr>
        <w:t xml:space="preserve">and member libraries </w:t>
      </w:r>
      <w:r w:rsidR="00C6619A" w:rsidRPr="00204BCE">
        <w:rPr>
          <w:rFonts w:ascii="Times New Roman" w:eastAsiaTheme="minorHAnsi" w:hAnsi="Times New Roman" w:cs="Times New Roman"/>
          <w:sz w:val="22"/>
          <w:szCs w:val="22"/>
        </w:rPr>
        <w:t xml:space="preserve">shall not be liable to Vendor and Vendor shall have no recourse against the </w:t>
      </w:r>
      <w:r w:rsidR="000609AF" w:rsidRPr="00204BCE">
        <w:rPr>
          <w:rFonts w:ascii="Times New Roman" w:eastAsiaTheme="minorHAnsi" w:hAnsi="Times New Roman" w:cs="Times New Roman"/>
          <w:sz w:val="22"/>
          <w:szCs w:val="22"/>
        </w:rPr>
        <w:t>Consortium</w:t>
      </w:r>
      <w:r w:rsidR="0026563F" w:rsidRPr="00204BCE">
        <w:rPr>
          <w:rFonts w:ascii="Times New Roman" w:eastAsiaTheme="minorHAnsi" w:hAnsi="Times New Roman" w:cs="Times New Roman"/>
          <w:sz w:val="22"/>
          <w:szCs w:val="22"/>
        </w:rPr>
        <w:t xml:space="preserve"> and member libraries</w:t>
      </w:r>
      <w:r w:rsidR="00CF77F3" w:rsidRPr="00204BCE">
        <w:rPr>
          <w:rFonts w:ascii="Times New Roman" w:eastAsiaTheme="minorHAnsi" w:hAnsi="Times New Roman" w:cs="Times New Roman"/>
          <w:sz w:val="22"/>
          <w:szCs w:val="22"/>
        </w:rPr>
        <w:t xml:space="preserve"> </w:t>
      </w:r>
      <w:r w:rsidR="00C6619A" w:rsidRPr="00204BCE">
        <w:rPr>
          <w:rFonts w:ascii="Times New Roman" w:eastAsiaTheme="minorHAnsi" w:hAnsi="Times New Roman" w:cs="Times New Roman"/>
          <w:sz w:val="22"/>
          <w:szCs w:val="22"/>
        </w:rPr>
        <w:t xml:space="preserve">for the amount at issue until both the </w:t>
      </w:r>
      <w:r w:rsidR="000609AF" w:rsidRPr="00204BCE">
        <w:rPr>
          <w:rFonts w:ascii="Times New Roman" w:eastAsiaTheme="minorHAnsi" w:hAnsi="Times New Roman" w:cs="Times New Roman"/>
          <w:sz w:val="22"/>
          <w:szCs w:val="22"/>
        </w:rPr>
        <w:t>Consortium</w:t>
      </w:r>
      <w:r w:rsidR="0026563F" w:rsidRPr="00204BCE">
        <w:rPr>
          <w:rFonts w:ascii="Times New Roman" w:eastAsiaTheme="minorHAnsi" w:hAnsi="Times New Roman" w:cs="Times New Roman"/>
          <w:sz w:val="22"/>
          <w:szCs w:val="22"/>
        </w:rPr>
        <w:t>/member libraries</w:t>
      </w:r>
      <w:r w:rsidR="00C6619A" w:rsidRPr="00204BCE">
        <w:rPr>
          <w:rFonts w:ascii="Times New Roman" w:eastAsiaTheme="minorHAnsi" w:hAnsi="Times New Roman" w:cs="Times New Roman"/>
          <w:sz w:val="22"/>
          <w:szCs w:val="22"/>
        </w:rPr>
        <w:t xml:space="preserve"> and the Vendor have exhausted their</w:t>
      </w:r>
      <w:r w:rsidR="00CF77F3" w:rsidRPr="00204BCE">
        <w:rPr>
          <w:rFonts w:ascii="Times New Roman" w:eastAsiaTheme="minorHAnsi" w:hAnsi="Times New Roman" w:cs="Times New Roman"/>
          <w:sz w:val="22"/>
          <w:szCs w:val="22"/>
        </w:rPr>
        <w:t xml:space="preserve"> </w:t>
      </w:r>
      <w:r w:rsidR="00C6619A" w:rsidRPr="00204BCE">
        <w:rPr>
          <w:rFonts w:ascii="Times New Roman" w:eastAsiaTheme="minorHAnsi" w:hAnsi="Times New Roman" w:cs="Times New Roman"/>
          <w:sz w:val="22"/>
          <w:szCs w:val="22"/>
        </w:rPr>
        <w:t>administrative remedies of appeal to USAC and/or the FCC.</w:t>
      </w:r>
    </w:p>
    <w:p w:rsidR="00E67C3B" w:rsidRPr="00204BCE" w:rsidRDefault="00E67C3B" w:rsidP="000609AF">
      <w:pPr>
        <w:pStyle w:val="Heading2"/>
        <w:numPr>
          <w:ilvl w:val="0"/>
          <w:numId w:val="0"/>
        </w:numPr>
        <w:ind w:left="1440" w:hanging="630"/>
        <w:rPr>
          <w:rFonts w:ascii="Times New Roman" w:hAnsi="Times New Roman" w:cs="Times New Roman"/>
          <w:sz w:val="22"/>
          <w:szCs w:val="22"/>
        </w:rPr>
      </w:pPr>
    </w:p>
    <w:p w:rsidR="00F50954" w:rsidRPr="00204BCE" w:rsidRDefault="00613548" w:rsidP="000609AF">
      <w:pPr>
        <w:pStyle w:val="Heading2"/>
        <w:ind w:left="1440"/>
        <w:rPr>
          <w:rFonts w:ascii="Times New Roman" w:hAnsi="Times New Roman" w:cs="Times New Roman"/>
          <w:sz w:val="22"/>
          <w:szCs w:val="22"/>
        </w:rPr>
      </w:pPr>
      <w:r w:rsidRPr="00204BCE">
        <w:rPr>
          <w:rFonts w:ascii="Times New Roman" w:hAnsi="Times New Roman" w:cs="Times New Roman"/>
          <w:sz w:val="22"/>
          <w:szCs w:val="22"/>
        </w:rPr>
        <w:t xml:space="preserve">Reimbursement Option: </w:t>
      </w:r>
      <w:r w:rsidR="00E57404" w:rsidRPr="00204BCE">
        <w:rPr>
          <w:rFonts w:ascii="Times New Roman" w:hAnsi="Times New Roman" w:cs="Times New Roman"/>
          <w:sz w:val="22"/>
          <w:szCs w:val="22"/>
        </w:rPr>
        <w:t xml:space="preserve">Should </w:t>
      </w:r>
      <w:r w:rsidR="0026563F" w:rsidRPr="00204BCE">
        <w:rPr>
          <w:rFonts w:ascii="Times New Roman" w:hAnsi="Times New Roman" w:cs="Times New Roman"/>
          <w:sz w:val="22"/>
          <w:szCs w:val="22"/>
        </w:rPr>
        <w:t>member library</w:t>
      </w:r>
      <w:r w:rsidR="00E57404" w:rsidRPr="00204BCE">
        <w:rPr>
          <w:rFonts w:ascii="Times New Roman" w:hAnsi="Times New Roman" w:cs="Times New Roman"/>
          <w:sz w:val="22"/>
          <w:szCs w:val="22"/>
        </w:rPr>
        <w:t xml:space="preserve"> choose to pay for any equipment</w:t>
      </w:r>
      <w:r w:rsidRPr="00204BCE">
        <w:rPr>
          <w:rFonts w:ascii="Times New Roman" w:hAnsi="Times New Roman" w:cs="Times New Roman"/>
          <w:sz w:val="22"/>
          <w:szCs w:val="22"/>
        </w:rPr>
        <w:t xml:space="preserve"> </w:t>
      </w:r>
      <w:r w:rsidR="00E57404" w:rsidRPr="00204BCE">
        <w:rPr>
          <w:rFonts w:ascii="Times New Roman" w:hAnsi="Times New Roman" w:cs="Times New Roman"/>
          <w:sz w:val="22"/>
          <w:szCs w:val="22"/>
        </w:rPr>
        <w:t xml:space="preserve">or services in full, </w:t>
      </w:r>
      <w:r w:rsidR="00F119E0" w:rsidRPr="00204BCE">
        <w:rPr>
          <w:rFonts w:ascii="Times New Roman" w:hAnsi="Times New Roman" w:cs="Times New Roman"/>
          <w:sz w:val="22"/>
          <w:szCs w:val="22"/>
        </w:rPr>
        <w:t>Vendor</w:t>
      </w:r>
      <w:r w:rsidR="0006367E" w:rsidRPr="00204BCE">
        <w:rPr>
          <w:rFonts w:ascii="Times New Roman" w:hAnsi="Times New Roman" w:cs="Times New Roman"/>
          <w:sz w:val="22"/>
          <w:szCs w:val="22"/>
        </w:rPr>
        <w:t xml:space="preserve"> must agree to promptly </w:t>
      </w:r>
      <w:r w:rsidR="00507352" w:rsidRPr="00204BCE">
        <w:rPr>
          <w:rFonts w:ascii="Times New Roman" w:hAnsi="Times New Roman" w:cs="Times New Roman"/>
          <w:sz w:val="22"/>
          <w:szCs w:val="22"/>
        </w:rPr>
        <w:t xml:space="preserve">cooperate and provide any information required in order for the </w:t>
      </w:r>
      <w:r w:rsidR="0026563F" w:rsidRPr="00204BCE">
        <w:rPr>
          <w:rFonts w:ascii="Times New Roman" w:hAnsi="Times New Roman" w:cs="Times New Roman"/>
          <w:sz w:val="22"/>
          <w:szCs w:val="22"/>
        </w:rPr>
        <w:t>member library's</w:t>
      </w:r>
      <w:r w:rsidR="0006367E" w:rsidRPr="00204BCE">
        <w:rPr>
          <w:rFonts w:ascii="Times New Roman" w:hAnsi="Times New Roman" w:cs="Times New Roman"/>
          <w:sz w:val="22"/>
          <w:szCs w:val="22"/>
        </w:rPr>
        <w:t xml:space="preserve"> E-rate reimbursement forms </w:t>
      </w:r>
      <w:r w:rsidR="00507352" w:rsidRPr="00204BCE">
        <w:rPr>
          <w:rFonts w:ascii="Times New Roman" w:hAnsi="Times New Roman" w:cs="Times New Roman"/>
          <w:sz w:val="22"/>
          <w:szCs w:val="22"/>
        </w:rPr>
        <w:t>submitted to the E-rate administrator to be processed successfully including but not limited to responding timely to questions that the Administrator may ask or submit required documentation that the Administrator may request of the Vendor.</w:t>
      </w:r>
      <w:r w:rsidR="000609AF" w:rsidRPr="00204BCE">
        <w:rPr>
          <w:rFonts w:ascii="Times New Roman" w:hAnsi="Times New Roman" w:cs="Times New Roman"/>
          <w:sz w:val="22"/>
          <w:szCs w:val="22"/>
        </w:rPr>
        <w:t xml:space="preserve"> </w:t>
      </w:r>
    </w:p>
    <w:p w:rsidR="0006367E" w:rsidRPr="00204BCE" w:rsidRDefault="0006367E" w:rsidP="000609AF">
      <w:pPr>
        <w:pStyle w:val="Heading3"/>
        <w:numPr>
          <w:ilvl w:val="0"/>
          <w:numId w:val="0"/>
        </w:numPr>
        <w:ind w:left="1440" w:hanging="630"/>
        <w:rPr>
          <w:rFonts w:ascii="Times New Roman" w:hAnsi="Times New Roman" w:cs="Times New Roman"/>
          <w:sz w:val="22"/>
          <w:szCs w:val="22"/>
        </w:rPr>
      </w:pPr>
    </w:p>
    <w:p w:rsidR="00CF77F3" w:rsidRPr="00204BCE" w:rsidRDefault="00F119E0" w:rsidP="000609AF">
      <w:pPr>
        <w:pStyle w:val="Heading2"/>
        <w:ind w:left="1440"/>
        <w:rPr>
          <w:rFonts w:ascii="Times New Roman" w:hAnsi="Times New Roman" w:cs="Times New Roman"/>
          <w:snapToGrid w:val="0"/>
          <w:sz w:val="22"/>
          <w:szCs w:val="22"/>
        </w:rPr>
      </w:pPr>
      <w:r w:rsidRPr="00204BCE">
        <w:rPr>
          <w:rFonts w:ascii="Times New Roman" w:hAnsi="Times New Roman" w:cs="Times New Roman"/>
          <w:sz w:val="22"/>
          <w:szCs w:val="22"/>
        </w:rPr>
        <w:t>Vendor</w:t>
      </w:r>
      <w:r w:rsidR="0006367E" w:rsidRPr="00204BCE">
        <w:rPr>
          <w:rFonts w:ascii="Times New Roman" w:hAnsi="Times New Roman" w:cs="Times New Roman"/>
          <w:sz w:val="22"/>
          <w:szCs w:val="22"/>
        </w:rPr>
        <w:t xml:space="preserve"> must separately itemize the cost of E-rate eligible and ineligible products and/or services</w:t>
      </w:r>
      <w:r w:rsidR="00A36CCB" w:rsidRPr="00204BCE">
        <w:rPr>
          <w:rFonts w:ascii="Times New Roman" w:hAnsi="Times New Roman" w:cs="Times New Roman"/>
          <w:sz w:val="22"/>
          <w:szCs w:val="22"/>
        </w:rPr>
        <w:t xml:space="preserve"> on all invoices</w:t>
      </w:r>
      <w:r w:rsidR="0006367E" w:rsidRPr="00204BCE">
        <w:rPr>
          <w:rFonts w:ascii="Times New Roman" w:hAnsi="Times New Roman" w:cs="Times New Roman"/>
          <w:sz w:val="22"/>
          <w:szCs w:val="22"/>
        </w:rPr>
        <w:t>.</w:t>
      </w:r>
      <w:r w:rsidR="000609AF" w:rsidRPr="00204BCE">
        <w:rPr>
          <w:rFonts w:ascii="Times New Roman" w:hAnsi="Times New Roman" w:cs="Times New Roman"/>
          <w:sz w:val="22"/>
          <w:szCs w:val="22"/>
        </w:rPr>
        <w:t xml:space="preserve"> </w:t>
      </w:r>
      <w:r w:rsidR="0006367E" w:rsidRPr="00204BCE">
        <w:rPr>
          <w:rFonts w:ascii="Times New Roman" w:hAnsi="Times New Roman" w:cs="Times New Roman"/>
          <w:sz w:val="22"/>
          <w:szCs w:val="22"/>
        </w:rPr>
        <w:t xml:space="preserve">To determine what items are eligible, </w:t>
      </w:r>
      <w:r w:rsidR="0022090B" w:rsidRPr="00204BCE">
        <w:rPr>
          <w:rFonts w:ascii="Times New Roman" w:hAnsi="Times New Roman" w:cs="Times New Roman"/>
          <w:sz w:val="22"/>
          <w:szCs w:val="22"/>
        </w:rPr>
        <w:t>V</w:t>
      </w:r>
      <w:r w:rsidR="00613548" w:rsidRPr="00204BCE">
        <w:rPr>
          <w:rFonts w:ascii="Times New Roman" w:hAnsi="Times New Roman" w:cs="Times New Roman"/>
          <w:sz w:val="22"/>
          <w:szCs w:val="22"/>
        </w:rPr>
        <w:t xml:space="preserve">endor must contact the equipment manufacturer or contact USAC at </w:t>
      </w:r>
      <w:r w:rsidR="0006367E" w:rsidRPr="00204BCE">
        <w:rPr>
          <w:rFonts w:ascii="Times New Roman" w:hAnsi="Times New Roman" w:cs="Times New Roman"/>
          <w:sz w:val="22"/>
          <w:szCs w:val="22"/>
        </w:rPr>
        <w:t>888-203-8100.</w:t>
      </w:r>
      <w:r w:rsidR="007F7449" w:rsidRPr="00204BCE">
        <w:rPr>
          <w:rFonts w:ascii="Times New Roman" w:hAnsi="Times New Roman" w:cs="Times New Roman"/>
          <w:snapToGrid w:val="0"/>
          <w:sz w:val="22"/>
          <w:szCs w:val="22"/>
        </w:rPr>
        <w:t xml:space="preserve"> </w:t>
      </w:r>
    </w:p>
    <w:p w:rsidR="00CF77F3" w:rsidRPr="00204BCE" w:rsidRDefault="00CF77F3" w:rsidP="000609AF">
      <w:pPr>
        <w:pStyle w:val="Heading2"/>
        <w:numPr>
          <w:ilvl w:val="0"/>
          <w:numId w:val="0"/>
        </w:numPr>
        <w:ind w:left="1440" w:hanging="630"/>
        <w:rPr>
          <w:rFonts w:ascii="Times New Roman" w:hAnsi="Times New Roman" w:cs="Times New Roman"/>
          <w:snapToGrid w:val="0"/>
          <w:sz w:val="22"/>
          <w:szCs w:val="22"/>
        </w:rPr>
      </w:pPr>
    </w:p>
    <w:p w:rsidR="0006367E" w:rsidRPr="00204BCE" w:rsidRDefault="0006367E" w:rsidP="000609AF">
      <w:pPr>
        <w:pStyle w:val="Heading2"/>
        <w:ind w:left="1440"/>
        <w:rPr>
          <w:rFonts w:ascii="Times New Roman" w:hAnsi="Times New Roman" w:cs="Times New Roman"/>
          <w:snapToGrid w:val="0"/>
          <w:sz w:val="22"/>
          <w:szCs w:val="22"/>
        </w:rPr>
      </w:pPr>
      <w:r w:rsidRPr="00204BCE">
        <w:rPr>
          <w:rFonts w:ascii="Times New Roman" w:hAnsi="Times New Roman" w:cs="Times New Roman"/>
          <w:sz w:val="22"/>
          <w:szCs w:val="22"/>
        </w:rPr>
        <w:t>If Vendor learns of any federal, state or local investigation conducted by any regulatory authority</w:t>
      </w:r>
      <w:r w:rsidR="007249C7" w:rsidRPr="00204BCE">
        <w:rPr>
          <w:rFonts w:ascii="Times New Roman" w:hAnsi="Times New Roman" w:cs="Times New Roman"/>
          <w:sz w:val="22"/>
          <w:szCs w:val="22"/>
        </w:rPr>
        <w:t xml:space="preserve"> or law enforcement authority</w:t>
      </w:r>
      <w:r w:rsidRPr="00204BCE">
        <w:rPr>
          <w:rFonts w:ascii="Times New Roman" w:hAnsi="Times New Roman" w:cs="Times New Roman"/>
          <w:sz w:val="22"/>
          <w:szCs w:val="22"/>
        </w:rPr>
        <w:t xml:space="preserve"> that could have an </w:t>
      </w:r>
      <w:r w:rsidR="004E6BF3" w:rsidRPr="00204BCE">
        <w:rPr>
          <w:rFonts w:ascii="Times New Roman" w:hAnsi="Times New Roman" w:cs="Times New Roman"/>
          <w:sz w:val="22"/>
          <w:szCs w:val="22"/>
        </w:rPr>
        <w:t xml:space="preserve">adverse </w:t>
      </w:r>
      <w:r w:rsidRPr="00204BCE">
        <w:rPr>
          <w:rFonts w:ascii="Times New Roman" w:hAnsi="Times New Roman" w:cs="Times New Roman"/>
          <w:sz w:val="22"/>
          <w:szCs w:val="22"/>
        </w:rPr>
        <w:t xml:space="preserve">impact on </w:t>
      </w:r>
      <w:r w:rsidR="00613548" w:rsidRPr="00204BCE">
        <w:rPr>
          <w:rFonts w:ascii="Times New Roman" w:hAnsi="Times New Roman" w:cs="Times New Roman"/>
          <w:sz w:val="22"/>
          <w:szCs w:val="22"/>
        </w:rPr>
        <w:t xml:space="preserve">the </w:t>
      </w:r>
      <w:r w:rsidR="000609AF" w:rsidRPr="00204BCE">
        <w:rPr>
          <w:rFonts w:ascii="Times New Roman" w:hAnsi="Times New Roman" w:cs="Times New Roman"/>
          <w:sz w:val="22"/>
          <w:szCs w:val="22"/>
        </w:rPr>
        <w:t>Consortium</w:t>
      </w:r>
      <w:r w:rsidR="00613548" w:rsidRPr="00204BCE">
        <w:rPr>
          <w:rFonts w:ascii="Times New Roman" w:hAnsi="Times New Roman" w:cs="Times New Roman"/>
          <w:sz w:val="22"/>
          <w:szCs w:val="22"/>
        </w:rPr>
        <w:t>’s</w:t>
      </w:r>
      <w:r w:rsidRPr="00204BCE">
        <w:rPr>
          <w:rFonts w:ascii="Times New Roman" w:hAnsi="Times New Roman" w:cs="Times New Roman"/>
          <w:sz w:val="22"/>
          <w:szCs w:val="22"/>
        </w:rPr>
        <w:t xml:space="preserve"> </w:t>
      </w:r>
      <w:r w:rsidR="005B456E" w:rsidRPr="00204BCE">
        <w:rPr>
          <w:rFonts w:ascii="Times New Roman" w:hAnsi="Times New Roman" w:cs="Times New Roman"/>
          <w:sz w:val="22"/>
          <w:szCs w:val="22"/>
        </w:rPr>
        <w:t xml:space="preserve">or member libraries' </w:t>
      </w:r>
      <w:r w:rsidRPr="00204BCE">
        <w:rPr>
          <w:rFonts w:ascii="Times New Roman" w:hAnsi="Times New Roman" w:cs="Times New Roman"/>
          <w:sz w:val="22"/>
          <w:szCs w:val="22"/>
        </w:rPr>
        <w:t xml:space="preserve">ability to continue to receive the benefit of E-rate funding, Vendor must notify </w:t>
      </w:r>
      <w:r w:rsidR="00613548" w:rsidRPr="00204BCE">
        <w:rPr>
          <w:rFonts w:ascii="Times New Roman" w:hAnsi="Times New Roman" w:cs="Times New Roman"/>
          <w:sz w:val="22"/>
          <w:szCs w:val="22"/>
        </w:rPr>
        <w:t xml:space="preserve">the </w:t>
      </w:r>
      <w:r w:rsidR="000609AF" w:rsidRPr="00204BCE">
        <w:rPr>
          <w:rFonts w:ascii="Times New Roman" w:hAnsi="Times New Roman" w:cs="Times New Roman"/>
          <w:sz w:val="22"/>
          <w:szCs w:val="22"/>
        </w:rPr>
        <w:t>Consortium</w:t>
      </w:r>
      <w:r w:rsidR="007249C7" w:rsidRPr="00204BCE">
        <w:rPr>
          <w:rFonts w:ascii="Times New Roman" w:hAnsi="Times New Roman" w:cs="Times New Roman"/>
          <w:sz w:val="22"/>
          <w:szCs w:val="22"/>
        </w:rPr>
        <w:t xml:space="preserve"> </w:t>
      </w:r>
      <w:r w:rsidR="005B456E" w:rsidRPr="00204BCE">
        <w:rPr>
          <w:rFonts w:ascii="Times New Roman" w:hAnsi="Times New Roman" w:cs="Times New Roman"/>
          <w:sz w:val="22"/>
          <w:szCs w:val="22"/>
        </w:rPr>
        <w:t xml:space="preserve">and member library </w:t>
      </w:r>
      <w:r w:rsidRPr="00204BCE">
        <w:rPr>
          <w:rFonts w:ascii="Times New Roman" w:hAnsi="Times New Roman" w:cs="Times New Roman"/>
          <w:sz w:val="22"/>
          <w:szCs w:val="22"/>
        </w:rPr>
        <w:t xml:space="preserve">within 30 </w:t>
      </w:r>
      <w:r w:rsidR="004E6BF3" w:rsidRPr="00204BCE">
        <w:rPr>
          <w:rFonts w:ascii="Times New Roman" w:hAnsi="Times New Roman" w:cs="Times New Roman"/>
          <w:sz w:val="22"/>
          <w:szCs w:val="22"/>
        </w:rPr>
        <w:t xml:space="preserve">calendar </w:t>
      </w:r>
      <w:r w:rsidRPr="00204BCE">
        <w:rPr>
          <w:rFonts w:ascii="Times New Roman" w:hAnsi="Times New Roman" w:cs="Times New Roman"/>
          <w:sz w:val="22"/>
          <w:szCs w:val="22"/>
        </w:rPr>
        <w:t>days of learning of such investigation.</w:t>
      </w:r>
      <w:r w:rsidR="000609AF" w:rsidRPr="00204BCE">
        <w:rPr>
          <w:rFonts w:ascii="Times New Roman" w:hAnsi="Times New Roman" w:cs="Times New Roman"/>
          <w:sz w:val="22"/>
          <w:szCs w:val="22"/>
        </w:rPr>
        <w:t xml:space="preserve"> </w:t>
      </w:r>
      <w:r w:rsidR="000F35B8" w:rsidRPr="00204BCE">
        <w:rPr>
          <w:rFonts w:ascii="Times New Roman" w:hAnsi="Times New Roman" w:cs="Times New Roman"/>
          <w:sz w:val="22"/>
          <w:szCs w:val="22"/>
        </w:rPr>
        <w:t xml:space="preserve">The </w:t>
      </w:r>
      <w:r w:rsidR="000609AF" w:rsidRPr="00204BCE">
        <w:rPr>
          <w:rFonts w:ascii="Times New Roman" w:hAnsi="Times New Roman" w:cs="Times New Roman"/>
          <w:sz w:val="22"/>
          <w:szCs w:val="22"/>
        </w:rPr>
        <w:t>Consortium</w:t>
      </w:r>
      <w:r w:rsidR="000F35B8" w:rsidRPr="00204BCE">
        <w:rPr>
          <w:rFonts w:ascii="Times New Roman" w:hAnsi="Times New Roman" w:cs="Times New Roman"/>
          <w:sz w:val="22"/>
          <w:szCs w:val="22"/>
        </w:rPr>
        <w:t xml:space="preserve"> </w:t>
      </w:r>
      <w:r w:rsidR="005B456E" w:rsidRPr="00204BCE">
        <w:rPr>
          <w:rFonts w:ascii="Times New Roman" w:hAnsi="Times New Roman" w:cs="Times New Roman"/>
          <w:sz w:val="22"/>
          <w:szCs w:val="22"/>
        </w:rPr>
        <w:t>and member library reserve</w:t>
      </w:r>
      <w:r w:rsidRPr="00204BCE">
        <w:rPr>
          <w:rFonts w:ascii="Times New Roman" w:hAnsi="Times New Roman" w:cs="Times New Roman"/>
          <w:sz w:val="22"/>
          <w:szCs w:val="22"/>
        </w:rPr>
        <w:t xml:space="preserve"> the right to cancel the agreement without penalty if the investigation impedes </w:t>
      </w:r>
      <w:r w:rsidR="00613548" w:rsidRPr="00204BCE">
        <w:rPr>
          <w:rFonts w:ascii="Times New Roman" w:hAnsi="Times New Roman" w:cs="Times New Roman"/>
          <w:sz w:val="22"/>
          <w:szCs w:val="22"/>
        </w:rPr>
        <w:t xml:space="preserve">the </w:t>
      </w:r>
      <w:r w:rsidR="000609AF" w:rsidRPr="00204BCE">
        <w:rPr>
          <w:rFonts w:ascii="Times New Roman" w:hAnsi="Times New Roman" w:cs="Times New Roman"/>
          <w:sz w:val="22"/>
          <w:szCs w:val="22"/>
        </w:rPr>
        <w:t>Consortium</w:t>
      </w:r>
      <w:r w:rsidR="00613548" w:rsidRPr="00204BCE">
        <w:rPr>
          <w:rFonts w:ascii="Times New Roman" w:hAnsi="Times New Roman" w:cs="Times New Roman"/>
          <w:sz w:val="22"/>
          <w:szCs w:val="22"/>
        </w:rPr>
        <w:t>’s</w:t>
      </w:r>
      <w:r w:rsidRPr="00204BCE">
        <w:rPr>
          <w:rFonts w:ascii="Times New Roman" w:hAnsi="Times New Roman" w:cs="Times New Roman"/>
          <w:sz w:val="22"/>
          <w:szCs w:val="22"/>
        </w:rPr>
        <w:t xml:space="preserve"> </w:t>
      </w:r>
      <w:r w:rsidR="005B456E" w:rsidRPr="00204BCE">
        <w:rPr>
          <w:rFonts w:ascii="Times New Roman" w:hAnsi="Times New Roman" w:cs="Times New Roman"/>
          <w:sz w:val="22"/>
          <w:szCs w:val="22"/>
        </w:rPr>
        <w:t xml:space="preserve">or member library's </w:t>
      </w:r>
      <w:r w:rsidRPr="00204BCE">
        <w:rPr>
          <w:rFonts w:ascii="Times New Roman" w:hAnsi="Times New Roman" w:cs="Times New Roman"/>
          <w:sz w:val="22"/>
          <w:szCs w:val="22"/>
        </w:rPr>
        <w:t>ability in any way to receive the benefit of E-rate funding, subject to any investigation of wrongdoing.</w:t>
      </w:r>
    </w:p>
    <w:p w:rsidR="00C6619A" w:rsidRPr="00204BCE" w:rsidRDefault="00C6619A" w:rsidP="000609AF">
      <w:pPr>
        <w:ind w:left="1440" w:hanging="630"/>
        <w:rPr>
          <w:rFonts w:ascii="Times New Roman" w:hAnsi="Times New Roman" w:cs="Times New Roman"/>
          <w:sz w:val="22"/>
          <w:lang w:bidi="ar-SA"/>
        </w:rPr>
      </w:pPr>
    </w:p>
    <w:p w:rsidR="00C6619A" w:rsidRPr="00204BCE" w:rsidRDefault="00C6619A" w:rsidP="000609AF">
      <w:pPr>
        <w:pStyle w:val="Heading2"/>
        <w:autoSpaceDE w:val="0"/>
        <w:autoSpaceDN w:val="0"/>
        <w:adjustRightInd w:val="0"/>
        <w:ind w:left="1440"/>
        <w:rPr>
          <w:rFonts w:ascii="Times New Roman" w:eastAsia="Arial,Bold" w:hAnsi="Times New Roman" w:cs="Times New Roman"/>
          <w:sz w:val="22"/>
          <w:szCs w:val="22"/>
        </w:rPr>
      </w:pPr>
      <w:r w:rsidRPr="00204BCE">
        <w:rPr>
          <w:rFonts w:ascii="Times New Roman" w:eastAsia="Arial,Bold" w:hAnsi="Times New Roman" w:cs="Times New Roman"/>
          <w:sz w:val="22"/>
          <w:szCs w:val="22"/>
        </w:rPr>
        <w:t>Vendor shall maintain all bids, quotes, records, correspondence, receipts, vouchers, delivery</w:t>
      </w:r>
      <w:r w:rsidR="006A0DB9" w:rsidRPr="00204BCE">
        <w:rPr>
          <w:rFonts w:ascii="Times New Roman" w:eastAsia="Arial,Bold" w:hAnsi="Times New Roman" w:cs="Times New Roman"/>
          <w:sz w:val="22"/>
          <w:szCs w:val="22"/>
        </w:rPr>
        <w:t xml:space="preserve"> </w:t>
      </w:r>
      <w:r w:rsidRPr="00204BCE">
        <w:rPr>
          <w:rFonts w:ascii="Times New Roman" w:eastAsia="Arial,Bold" w:hAnsi="Times New Roman" w:cs="Times New Roman"/>
          <w:sz w:val="22"/>
          <w:szCs w:val="22"/>
        </w:rPr>
        <w:t xml:space="preserve">information, memoranda and other data relating to Vendor’s services </w:t>
      </w:r>
      <w:r w:rsidR="00A36CCB" w:rsidRPr="00204BCE">
        <w:rPr>
          <w:rFonts w:ascii="Times New Roman" w:eastAsia="Arial,Bold" w:hAnsi="Times New Roman" w:cs="Times New Roman"/>
          <w:sz w:val="22"/>
          <w:szCs w:val="22"/>
        </w:rPr>
        <w:t xml:space="preserve">and any subcontractors </w:t>
      </w:r>
      <w:r w:rsidRPr="00204BCE">
        <w:rPr>
          <w:rFonts w:ascii="Times New Roman" w:eastAsia="Arial,Bold" w:hAnsi="Times New Roman" w:cs="Times New Roman"/>
          <w:sz w:val="22"/>
          <w:szCs w:val="22"/>
        </w:rPr>
        <w:t xml:space="preserve">to the </w:t>
      </w:r>
      <w:r w:rsidR="005B456E" w:rsidRPr="00204BCE">
        <w:rPr>
          <w:rFonts w:ascii="Times New Roman" w:eastAsia="Arial,Bold" w:hAnsi="Times New Roman" w:cs="Times New Roman"/>
          <w:sz w:val="22"/>
          <w:szCs w:val="22"/>
        </w:rPr>
        <w:t>member library</w:t>
      </w:r>
      <w:r w:rsidRPr="00204BCE">
        <w:rPr>
          <w:rFonts w:ascii="Times New Roman" w:eastAsia="Arial,Bold" w:hAnsi="Times New Roman" w:cs="Times New Roman"/>
          <w:sz w:val="22"/>
          <w:szCs w:val="22"/>
        </w:rPr>
        <w:t xml:space="preserve">. All such records shall be retained for 10 years following completion of services </w:t>
      </w:r>
      <w:r w:rsidR="004E6BF3" w:rsidRPr="00204BCE">
        <w:rPr>
          <w:rFonts w:ascii="Times New Roman" w:eastAsia="Arial,Bold" w:hAnsi="Times New Roman" w:cs="Times New Roman"/>
          <w:sz w:val="22"/>
          <w:szCs w:val="22"/>
        </w:rPr>
        <w:t xml:space="preserve">and/or installation of equipment, </w:t>
      </w:r>
      <w:r w:rsidRPr="00204BCE">
        <w:rPr>
          <w:rFonts w:ascii="Times New Roman" w:eastAsia="Arial,Bold" w:hAnsi="Times New Roman" w:cs="Times New Roman"/>
          <w:sz w:val="22"/>
          <w:szCs w:val="22"/>
        </w:rPr>
        <w:t xml:space="preserve">and shall be subject to inspection and audit by the </w:t>
      </w:r>
      <w:r w:rsidR="000609AF" w:rsidRPr="00204BCE">
        <w:rPr>
          <w:rFonts w:ascii="Times New Roman" w:eastAsia="Arial,Bold" w:hAnsi="Times New Roman" w:cs="Times New Roman"/>
          <w:sz w:val="22"/>
          <w:szCs w:val="22"/>
        </w:rPr>
        <w:t>Consortium</w:t>
      </w:r>
      <w:r w:rsidR="005B456E" w:rsidRPr="00204BCE">
        <w:rPr>
          <w:rFonts w:ascii="Times New Roman" w:eastAsia="Arial,Bold" w:hAnsi="Times New Roman" w:cs="Times New Roman"/>
          <w:sz w:val="22"/>
          <w:szCs w:val="22"/>
        </w:rPr>
        <w:t xml:space="preserve"> and member libraries</w:t>
      </w:r>
      <w:r w:rsidRPr="00204BCE">
        <w:rPr>
          <w:rFonts w:ascii="Times New Roman" w:eastAsia="Arial,Bold" w:hAnsi="Times New Roman" w:cs="Times New Roman"/>
          <w:sz w:val="22"/>
          <w:szCs w:val="22"/>
        </w:rPr>
        <w:t xml:space="preserve">. </w:t>
      </w:r>
    </w:p>
    <w:p w:rsidR="00C6619A" w:rsidRPr="00204BCE" w:rsidRDefault="00C6619A" w:rsidP="000609AF">
      <w:pPr>
        <w:autoSpaceDE w:val="0"/>
        <w:autoSpaceDN w:val="0"/>
        <w:adjustRightInd w:val="0"/>
        <w:ind w:left="1440" w:hanging="630"/>
        <w:rPr>
          <w:rFonts w:ascii="Times New Roman" w:eastAsia="Arial,Bold" w:hAnsi="Times New Roman" w:cs="Times New Roman"/>
          <w:sz w:val="22"/>
          <w:lang w:bidi="ar-SA"/>
        </w:rPr>
      </w:pPr>
    </w:p>
    <w:p w:rsidR="00C6619A" w:rsidRPr="00204BCE" w:rsidRDefault="00C6619A" w:rsidP="000609AF">
      <w:pPr>
        <w:pStyle w:val="Heading2"/>
        <w:autoSpaceDE w:val="0"/>
        <w:autoSpaceDN w:val="0"/>
        <w:adjustRightInd w:val="0"/>
        <w:ind w:left="1440"/>
        <w:rPr>
          <w:rFonts w:ascii="Times New Roman" w:eastAsia="Arial,Bold" w:hAnsi="Times New Roman" w:cs="Times New Roman"/>
          <w:sz w:val="22"/>
          <w:szCs w:val="22"/>
        </w:rPr>
      </w:pPr>
      <w:r w:rsidRPr="00204BCE">
        <w:rPr>
          <w:rFonts w:ascii="Times New Roman" w:eastAsia="Arial,Bold" w:hAnsi="Times New Roman" w:cs="Times New Roman"/>
          <w:sz w:val="22"/>
          <w:szCs w:val="22"/>
        </w:rPr>
        <w:t xml:space="preserve">In addition to the foregoing, Vendor </w:t>
      </w:r>
      <w:r w:rsidR="00A36CCB" w:rsidRPr="00204BCE">
        <w:rPr>
          <w:rFonts w:ascii="Times New Roman" w:eastAsia="Arial,Bold" w:hAnsi="Times New Roman" w:cs="Times New Roman"/>
          <w:sz w:val="22"/>
          <w:szCs w:val="22"/>
        </w:rPr>
        <w:t>must</w:t>
      </w:r>
      <w:r w:rsidRPr="00204BCE">
        <w:rPr>
          <w:rFonts w:ascii="Times New Roman" w:eastAsia="Arial,Bold" w:hAnsi="Times New Roman" w:cs="Times New Roman"/>
          <w:sz w:val="22"/>
          <w:szCs w:val="22"/>
        </w:rPr>
        <w:t xml:space="preserve"> </w:t>
      </w:r>
      <w:r w:rsidR="00A36CCB" w:rsidRPr="00204BCE">
        <w:rPr>
          <w:rFonts w:ascii="Times New Roman" w:eastAsia="Arial,Bold" w:hAnsi="Times New Roman" w:cs="Times New Roman"/>
          <w:sz w:val="22"/>
          <w:szCs w:val="22"/>
        </w:rPr>
        <w:t>maintain and</w:t>
      </w:r>
      <w:r w:rsidRPr="00204BCE">
        <w:rPr>
          <w:rFonts w:ascii="Times New Roman" w:eastAsia="Arial,Bold" w:hAnsi="Times New Roman" w:cs="Times New Roman"/>
          <w:sz w:val="22"/>
          <w:szCs w:val="22"/>
        </w:rPr>
        <w:t xml:space="preserve"> enforce an internal E-rate audit</w:t>
      </w:r>
      <w:r w:rsidR="004E6BF3" w:rsidRPr="00204BCE">
        <w:rPr>
          <w:rFonts w:ascii="Times New Roman" w:eastAsia="Arial,Bold" w:hAnsi="Times New Roman" w:cs="Times New Roman"/>
          <w:sz w:val="22"/>
          <w:szCs w:val="22"/>
        </w:rPr>
        <w:t xml:space="preserve"> </w:t>
      </w:r>
      <w:r w:rsidRPr="00204BCE">
        <w:rPr>
          <w:rFonts w:ascii="Times New Roman" w:eastAsia="Arial,Bold" w:hAnsi="Times New Roman" w:cs="Times New Roman"/>
          <w:sz w:val="22"/>
          <w:szCs w:val="22"/>
        </w:rPr>
        <w:t>process that ensures that Vendor complies with all E-rate program rules and regulations. This</w:t>
      </w:r>
      <w:r w:rsidR="004E6BF3" w:rsidRPr="00204BCE">
        <w:rPr>
          <w:rFonts w:ascii="Times New Roman" w:eastAsia="Arial,Bold" w:hAnsi="Times New Roman" w:cs="Times New Roman"/>
          <w:sz w:val="22"/>
          <w:szCs w:val="22"/>
        </w:rPr>
        <w:t xml:space="preserve"> </w:t>
      </w:r>
      <w:r w:rsidRPr="00204BCE">
        <w:rPr>
          <w:rFonts w:ascii="Times New Roman" w:eastAsia="Arial,Bold" w:hAnsi="Times New Roman" w:cs="Times New Roman"/>
          <w:sz w:val="22"/>
          <w:szCs w:val="22"/>
        </w:rPr>
        <w:t>process must include the following:</w:t>
      </w:r>
    </w:p>
    <w:p w:rsidR="00C55D7D" w:rsidRPr="00204BCE" w:rsidRDefault="00C55D7D" w:rsidP="000609AF">
      <w:pPr>
        <w:rPr>
          <w:rFonts w:ascii="Times New Roman" w:hAnsi="Times New Roman" w:cs="Times New Roman"/>
          <w:sz w:val="22"/>
          <w:lang w:bidi="ar-SA"/>
        </w:rPr>
      </w:pPr>
    </w:p>
    <w:p w:rsidR="00C6619A" w:rsidRPr="00204BCE" w:rsidRDefault="00C6619A" w:rsidP="00B55E53">
      <w:pPr>
        <w:pStyle w:val="Heading3"/>
        <w:rPr>
          <w:rFonts w:ascii="Times New Roman" w:eastAsia="Arial,Bold" w:hAnsi="Times New Roman" w:cs="Times New Roman"/>
          <w:sz w:val="22"/>
          <w:szCs w:val="22"/>
        </w:rPr>
      </w:pPr>
      <w:r w:rsidRPr="00204BCE">
        <w:rPr>
          <w:rFonts w:ascii="Times New Roman" w:eastAsia="Arial,Bold" w:hAnsi="Times New Roman" w:cs="Times New Roman"/>
          <w:sz w:val="22"/>
          <w:szCs w:val="22"/>
        </w:rPr>
        <w:t>Where labor is involved, maintaining detailed, signed individual timesheets</w:t>
      </w:r>
      <w:r w:rsidR="005B456E" w:rsidRPr="00204BCE">
        <w:rPr>
          <w:rFonts w:ascii="Times New Roman" w:eastAsia="Arial,Bold" w:hAnsi="Times New Roman" w:cs="Times New Roman"/>
          <w:sz w:val="22"/>
          <w:szCs w:val="22"/>
        </w:rPr>
        <w:t>.</w:t>
      </w:r>
    </w:p>
    <w:p w:rsidR="00C6619A" w:rsidRPr="00204BCE" w:rsidRDefault="00C6619A" w:rsidP="00B55E53">
      <w:pPr>
        <w:pStyle w:val="Heading3"/>
        <w:rPr>
          <w:rFonts w:ascii="Times New Roman" w:eastAsia="Arial,Bold" w:hAnsi="Times New Roman" w:cs="Times New Roman"/>
          <w:sz w:val="22"/>
          <w:szCs w:val="22"/>
        </w:rPr>
      </w:pPr>
      <w:r w:rsidRPr="00204BCE">
        <w:rPr>
          <w:rFonts w:ascii="Times New Roman" w:eastAsia="Arial,Bold" w:hAnsi="Times New Roman" w:cs="Times New Roman"/>
          <w:sz w:val="22"/>
          <w:szCs w:val="22"/>
        </w:rPr>
        <w:t>Ensuring that ineligible charges are not submitted to USAC</w:t>
      </w:r>
      <w:r w:rsidR="005B456E" w:rsidRPr="00204BCE">
        <w:rPr>
          <w:rFonts w:ascii="Times New Roman" w:eastAsia="Arial,Bold" w:hAnsi="Times New Roman" w:cs="Times New Roman"/>
          <w:sz w:val="22"/>
          <w:szCs w:val="22"/>
        </w:rPr>
        <w:t>.</w:t>
      </w:r>
    </w:p>
    <w:p w:rsidR="00C6619A" w:rsidRPr="00204BCE" w:rsidRDefault="00C6619A" w:rsidP="00B55E53">
      <w:pPr>
        <w:pStyle w:val="Heading3"/>
        <w:rPr>
          <w:rFonts w:ascii="Times New Roman" w:eastAsia="Arial,Bold" w:hAnsi="Times New Roman" w:cs="Times New Roman"/>
          <w:sz w:val="22"/>
          <w:szCs w:val="22"/>
        </w:rPr>
      </w:pPr>
      <w:r w:rsidRPr="00204BCE">
        <w:rPr>
          <w:rFonts w:ascii="Times New Roman" w:eastAsia="Arial,Bold" w:hAnsi="Times New Roman" w:cs="Times New Roman"/>
          <w:sz w:val="22"/>
          <w:szCs w:val="22"/>
        </w:rPr>
        <w:t xml:space="preserve">Invoicing to USAC that is consistent with the contract and the </w:t>
      </w:r>
      <w:r w:rsidR="000609AF" w:rsidRPr="00204BCE">
        <w:rPr>
          <w:rFonts w:ascii="Times New Roman" w:eastAsia="Arial,Bold" w:hAnsi="Times New Roman" w:cs="Times New Roman"/>
          <w:sz w:val="22"/>
          <w:szCs w:val="22"/>
        </w:rPr>
        <w:t>Consortium</w:t>
      </w:r>
      <w:r w:rsidRPr="00204BCE">
        <w:rPr>
          <w:rFonts w:ascii="Times New Roman" w:eastAsia="Arial,Bold" w:hAnsi="Times New Roman" w:cs="Times New Roman"/>
          <w:sz w:val="22"/>
          <w:szCs w:val="22"/>
        </w:rPr>
        <w:t xml:space="preserve">’s </w:t>
      </w:r>
      <w:r w:rsidR="00A36CCB" w:rsidRPr="00204BCE">
        <w:rPr>
          <w:rFonts w:ascii="Times New Roman" w:eastAsia="Arial,Bold" w:hAnsi="Times New Roman" w:cs="Times New Roman"/>
          <w:sz w:val="22"/>
          <w:szCs w:val="22"/>
        </w:rPr>
        <w:t xml:space="preserve">Form </w:t>
      </w:r>
      <w:r w:rsidRPr="00204BCE">
        <w:rPr>
          <w:rFonts w:ascii="Times New Roman" w:eastAsia="Arial,Bold" w:hAnsi="Times New Roman" w:cs="Times New Roman"/>
          <w:sz w:val="22"/>
          <w:szCs w:val="22"/>
        </w:rPr>
        <w:t>471</w:t>
      </w:r>
      <w:r w:rsidR="005B456E" w:rsidRPr="00204BCE">
        <w:rPr>
          <w:rFonts w:ascii="Times New Roman" w:eastAsia="Arial,Bold" w:hAnsi="Times New Roman" w:cs="Times New Roman"/>
          <w:sz w:val="22"/>
          <w:szCs w:val="22"/>
        </w:rPr>
        <w:t>.</w:t>
      </w:r>
    </w:p>
    <w:p w:rsidR="00C6619A" w:rsidRPr="00204BCE" w:rsidRDefault="00C6619A" w:rsidP="00B55E53">
      <w:pPr>
        <w:pStyle w:val="Heading3"/>
        <w:rPr>
          <w:rFonts w:ascii="Times New Roman" w:eastAsia="Arial,Bold" w:hAnsi="Times New Roman" w:cs="Times New Roman"/>
          <w:sz w:val="22"/>
          <w:szCs w:val="22"/>
        </w:rPr>
      </w:pPr>
      <w:r w:rsidRPr="00204BCE">
        <w:rPr>
          <w:rFonts w:ascii="Times New Roman" w:eastAsia="Arial,Bold" w:hAnsi="Times New Roman" w:cs="Times New Roman"/>
          <w:sz w:val="22"/>
          <w:szCs w:val="22"/>
        </w:rPr>
        <w:t xml:space="preserve">Ensuring that services or products are not provided to the </w:t>
      </w:r>
      <w:r w:rsidR="005B456E" w:rsidRPr="00204BCE">
        <w:rPr>
          <w:rFonts w:ascii="Times New Roman" w:eastAsia="Arial,Bold" w:hAnsi="Times New Roman" w:cs="Times New Roman"/>
          <w:sz w:val="22"/>
          <w:szCs w:val="22"/>
        </w:rPr>
        <w:t xml:space="preserve">member library </w:t>
      </w:r>
      <w:r w:rsidRPr="00204BCE">
        <w:rPr>
          <w:rFonts w:ascii="Times New Roman" w:eastAsia="Arial,Bold" w:hAnsi="Times New Roman" w:cs="Times New Roman"/>
          <w:sz w:val="22"/>
          <w:szCs w:val="22"/>
        </w:rPr>
        <w:t xml:space="preserve">without </w:t>
      </w:r>
      <w:r w:rsidR="005B456E" w:rsidRPr="00204BCE">
        <w:rPr>
          <w:rFonts w:ascii="Times New Roman" w:eastAsia="Arial,Bold" w:hAnsi="Times New Roman" w:cs="Times New Roman"/>
          <w:sz w:val="22"/>
          <w:szCs w:val="22"/>
        </w:rPr>
        <w:t>member library's</w:t>
      </w:r>
      <w:r w:rsidRPr="00204BCE">
        <w:rPr>
          <w:rFonts w:ascii="Times New Roman" w:eastAsia="Arial,Bold" w:hAnsi="Times New Roman" w:cs="Times New Roman"/>
          <w:sz w:val="22"/>
          <w:szCs w:val="22"/>
        </w:rPr>
        <w:t xml:space="preserve"> express</w:t>
      </w:r>
      <w:r w:rsidR="004E6BF3" w:rsidRPr="00204BCE">
        <w:rPr>
          <w:rFonts w:ascii="Times New Roman" w:eastAsia="Arial,Bold" w:hAnsi="Times New Roman" w:cs="Times New Roman"/>
          <w:sz w:val="22"/>
          <w:szCs w:val="22"/>
        </w:rPr>
        <w:t xml:space="preserve"> </w:t>
      </w:r>
      <w:r w:rsidRPr="00204BCE">
        <w:rPr>
          <w:rFonts w:ascii="Times New Roman" w:eastAsia="Arial,Bold" w:hAnsi="Times New Roman" w:cs="Times New Roman"/>
          <w:sz w:val="22"/>
          <w:szCs w:val="22"/>
        </w:rPr>
        <w:t>written permission or official purchase authorization</w:t>
      </w:r>
      <w:r w:rsidR="005B456E" w:rsidRPr="00204BCE">
        <w:rPr>
          <w:rFonts w:ascii="Times New Roman" w:eastAsia="Arial,Bold" w:hAnsi="Times New Roman" w:cs="Times New Roman"/>
          <w:sz w:val="22"/>
          <w:szCs w:val="22"/>
        </w:rPr>
        <w:t>.</w:t>
      </w:r>
    </w:p>
    <w:p w:rsidR="00A36CCB" w:rsidRPr="00204BCE" w:rsidRDefault="00C6619A" w:rsidP="00B55E53">
      <w:pPr>
        <w:pStyle w:val="Heading3"/>
        <w:rPr>
          <w:rFonts w:ascii="Times New Roman" w:eastAsia="Arial,Bold" w:hAnsi="Times New Roman" w:cs="Times New Roman"/>
          <w:sz w:val="22"/>
          <w:szCs w:val="22"/>
        </w:rPr>
      </w:pPr>
      <w:r w:rsidRPr="00204BCE">
        <w:rPr>
          <w:rFonts w:ascii="Times New Roman" w:eastAsia="Arial,Bold" w:hAnsi="Times New Roman" w:cs="Times New Roman"/>
          <w:sz w:val="22"/>
          <w:szCs w:val="22"/>
        </w:rPr>
        <w:t xml:space="preserve">Ensuring that </w:t>
      </w:r>
      <w:r w:rsidR="005B456E" w:rsidRPr="00204BCE">
        <w:rPr>
          <w:rFonts w:ascii="Times New Roman" w:eastAsia="Arial,Bold" w:hAnsi="Times New Roman" w:cs="Times New Roman"/>
          <w:sz w:val="22"/>
          <w:szCs w:val="22"/>
        </w:rPr>
        <w:t>member library</w:t>
      </w:r>
      <w:r w:rsidRPr="00204BCE">
        <w:rPr>
          <w:rFonts w:ascii="Times New Roman" w:eastAsia="Arial,Bold" w:hAnsi="Times New Roman" w:cs="Times New Roman"/>
          <w:sz w:val="22"/>
          <w:szCs w:val="22"/>
        </w:rPr>
        <w:t>-approved substitute services or products are prominently noted on</w:t>
      </w:r>
      <w:r w:rsidR="004E6BF3" w:rsidRPr="00204BCE">
        <w:rPr>
          <w:rFonts w:ascii="Times New Roman" w:eastAsia="Arial,Bold" w:hAnsi="Times New Roman" w:cs="Times New Roman"/>
          <w:sz w:val="22"/>
          <w:szCs w:val="22"/>
        </w:rPr>
        <w:t xml:space="preserve"> </w:t>
      </w:r>
      <w:r w:rsidRPr="00204BCE">
        <w:rPr>
          <w:rFonts w:ascii="Times New Roman" w:eastAsia="Arial,Bold" w:hAnsi="Times New Roman" w:cs="Times New Roman"/>
          <w:sz w:val="22"/>
          <w:szCs w:val="22"/>
        </w:rPr>
        <w:t xml:space="preserve">invoices submitted to USAC and the </w:t>
      </w:r>
      <w:r w:rsidR="005B456E" w:rsidRPr="00204BCE">
        <w:rPr>
          <w:rFonts w:ascii="Times New Roman" w:eastAsia="Arial,Bold" w:hAnsi="Times New Roman" w:cs="Times New Roman"/>
          <w:sz w:val="22"/>
          <w:szCs w:val="22"/>
        </w:rPr>
        <w:t>member library.</w:t>
      </w:r>
    </w:p>
    <w:p w:rsidR="00C6619A" w:rsidRPr="00204BCE" w:rsidRDefault="004E6BF3" w:rsidP="00B55E53">
      <w:pPr>
        <w:pStyle w:val="Heading3"/>
        <w:rPr>
          <w:rFonts w:ascii="Times New Roman" w:eastAsiaTheme="minorHAnsi" w:hAnsi="Times New Roman" w:cs="Times New Roman"/>
          <w:sz w:val="22"/>
          <w:szCs w:val="22"/>
        </w:rPr>
      </w:pPr>
      <w:r w:rsidRPr="00204BCE">
        <w:rPr>
          <w:rFonts w:ascii="Times New Roman" w:eastAsiaTheme="minorHAnsi" w:hAnsi="Times New Roman" w:cs="Times New Roman"/>
          <w:sz w:val="22"/>
          <w:szCs w:val="22"/>
        </w:rPr>
        <w:t>When</w:t>
      </w:r>
      <w:r w:rsidR="00C6619A" w:rsidRPr="00204BCE">
        <w:rPr>
          <w:rFonts w:ascii="Times New Roman" w:eastAsiaTheme="minorHAnsi" w:hAnsi="Times New Roman" w:cs="Times New Roman"/>
          <w:sz w:val="22"/>
          <w:szCs w:val="22"/>
        </w:rPr>
        <w:t xml:space="preserve"> E-rate eligible services or equipment are allocated </w:t>
      </w:r>
      <w:r w:rsidRPr="00204BCE">
        <w:rPr>
          <w:rFonts w:ascii="Times New Roman" w:eastAsiaTheme="minorHAnsi" w:hAnsi="Times New Roman" w:cs="Times New Roman"/>
          <w:sz w:val="22"/>
          <w:szCs w:val="22"/>
        </w:rPr>
        <w:t xml:space="preserve">or installed in </w:t>
      </w:r>
      <w:r w:rsidR="00C6619A" w:rsidRPr="00204BCE">
        <w:rPr>
          <w:rFonts w:ascii="Times New Roman" w:eastAsiaTheme="minorHAnsi" w:hAnsi="Times New Roman" w:cs="Times New Roman"/>
          <w:sz w:val="22"/>
          <w:szCs w:val="22"/>
        </w:rPr>
        <w:t xml:space="preserve">multiple </w:t>
      </w:r>
      <w:r w:rsidRPr="00204BCE">
        <w:rPr>
          <w:rFonts w:ascii="Times New Roman" w:eastAsiaTheme="minorHAnsi" w:hAnsi="Times New Roman" w:cs="Times New Roman"/>
          <w:sz w:val="22"/>
          <w:szCs w:val="22"/>
        </w:rPr>
        <w:t>buildings</w:t>
      </w:r>
      <w:r w:rsidR="00C6619A" w:rsidRPr="00204BCE">
        <w:rPr>
          <w:rFonts w:ascii="Times New Roman" w:eastAsiaTheme="minorHAnsi" w:hAnsi="Times New Roman" w:cs="Times New Roman"/>
          <w:sz w:val="22"/>
          <w:szCs w:val="22"/>
        </w:rPr>
        <w:t>, support for the</w:t>
      </w:r>
      <w:r w:rsidRPr="00204BCE">
        <w:rPr>
          <w:rFonts w:ascii="Times New Roman" w:eastAsiaTheme="minorHAnsi" w:hAnsi="Times New Roman" w:cs="Times New Roman"/>
          <w:sz w:val="22"/>
          <w:szCs w:val="22"/>
        </w:rPr>
        <w:t xml:space="preserve"> a</w:t>
      </w:r>
      <w:r w:rsidR="00C6619A" w:rsidRPr="00204BCE">
        <w:rPr>
          <w:rFonts w:ascii="Times New Roman" w:eastAsiaTheme="minorHAnsi" w:hAnsi="Times New Roman" w:cs="Times New Roman"/>
          <w:sz w:val="22"/>
          <w:szCs w:val="22"/>
        </w:rPr>
        <w:t xml:space="preserve">llocation consistent with the amount and </w:t>
      </w:r>
      <w:r w:rsidRPr="00204BCE">
        <w:rPr>
          <w:rFonts w:ascii="Times New Roman" w:eastAsiaTheme="minorHAnsi" w:hAnsi="Times New Roman" w:cs="Times New Roman"/>
          <w:sz w:val="22"/>
          <w:szCs w:val="22"/>
        </w:rPr>
        <w:t xml:space="preserve">buildings </w:t>
      </w:r>
      <w:r w:rsidR="00C6619A" w:rsidRPr="00204BCE">
        <w:rPr>
          <w:rFonts w:ascii="Times New Roman" w:eastAsiaTheme="minorHAnsi" w:hAnsi="Times New Roman" w:cs="Times New Roman"/>
          <w:sz w:val="22"/>
          <w:szCs w:val="22"/>
        </w:rPr>
        <w:t>identified in the Form 471</w:t>
      </w:r>
      <w:r w:rsidR="005B456E" w:rsidRPr="00204BCE">
        <w:rPr>
          <w:rFonts w:ascii="Times New Roman" w:eastAsiaTheme="minorHAnsi" w:hAnsi="Times New Roman" w:cs="Times New Roman"/>
          <w:sz w:val="22"/>
          <w:szCs w:val="22"/>
        </w:rPr>
        <w:t>.</w:t>
      </w:r>
    </w:p>
    <w:p w:rsidR="00065189" w:rsidRPr="00204BCE" w:rsidRDefault="00C6619A" w:rsidP="00B55E53">
      <w:pPr>
        <w:pStyle w:val="Heading3"/>
        <w:rPr>
          <w:rFonts w:ascii="Times New Roman" w:eastAsiaTheme="minorHAnsi" w:hAnsi="Times New Roman" w:cs="Times New Roman"/>
          <w:sz w:val="22"/>
          <w:szCs w:val="22"/>
        </w:rPr>
      </w:pPr>
      <w:r w:rsidRPr="00204BCE">
        <w:rPr>
          <w:rFonts w:ascii="Times New Roman" w:eastAsiaTheme="minorHAnsi" w:hAnsi="Times New Roman" w:cs="Times New Roman"/>
          <w:sz w:val="22"/>
          <w:szCs w:val="22"/>
        </w:rPr>
        <w:t>Documenting that E-rate funded services were provided within the allowable contract period</w:t>
      </w:r>
      <w:r w:rsidR="004E6BF3" w:rsidRPr="00204BCE">
        <w:rPr>
          <w:rFonts w:ascii="Times New Roman" w:eastAsiaTheme="minorHAnsi" w:hAnsi="Times New Roman" w:cs="Times New Roman"/>
          <w:sz w:val="22"/>
          <w:szCs w:val="22"/>
        </w:rPr>
        <w:t xml:space="preserve"> </w:t>
      </w:r>
      <w:r w:rsidRPr="00204BCE">
        <w:rPr>
          <w:rFonts w:ascii="Times New Roman" w:eastAsiaTheme="minorHAnsi" w:hAnsi="Times New Roman" w:cs="Times New Roman"/>
          <w:sz w:val="22"/>
          <w:szCs w:val="22"/>
        </w:rPr>
        <w:t>and program year</w:t>
      </w:r>
      <w:r w:rsidR="005B456E" w:rsidRPr="00204BCE">
        <w:rPr>
          <w:rFonts w:ascii="Times New Roman" w:eastAsiaTheme="minorHAnsi" w:hAnsi="Times New Roman" w:cs="Times New Roman"/>
          <w:sz w:val="22"/>
          <w:szCs w:val="22"/>
        </w:rPr>
        <w:t>.</w:t>
      </w:r>
    </w:p>
    <w:p w:rsidR="00255E0E" w:rsidRPr="00204BCE" w:rsidRDefault="00C6619A" w:rsidP="00B55E53">
      <w:pPr>
        <w:pStyle w:val="Heading3"/>
        <w:rPr>
          <w:rFonts w:ascii="Times New Roman" w:eastAsiaTheme="minorHAnsi" w:hAnsi="Times New Roman" w:cs="Times New Roman"/>
          <w:sz w:val="22"/>
          <w:szCs w:val="22"/>
        </w:rPr>
      </w:pPr>
      <w:r w:rsidRPr="00204BCE">
        <w:rPr>
          <w:rFonts w:ascii="Times New Roman" w:eastAsiaTheme="minorHAnsi" w:hAnsi="Times New Roman" w:cs="Times New Roman"/>
          <w:sz w:val="22"/>
          <w:szCs w:val="22"/>
        </w:rPr>
        <w:t>Charging proper FRN(s</w:t>
      </w:r>
      <w:r w:rsidR="00255E0E" w:rsidRPr="00204BCE">
        <w:rPr>
          <w:rFonts w:ascii="Times New Roman" w:eastAsiaTheme="minorHAnsi" w:hAnsi="Times New Roman" w:cs="Times New Roman"/>
          <w:sz w:val="22"/>
          <w:szCs w:val="22"/>
        </w:rPr>
        <w:t>)</w:t>
      </w:r>
      <w:r w:rsidR="005B456E" w:rsidRPr="00204BCE">
        <w:rPr>
          <w:rFonts w:ascii="Times New Roman" w:eastAsiaTheme="minorHAnsi" w:hAnsi="Times New Roman" w:cs="Times New Roman"/>
          <w:sz w:val="22"/>
          <w:szCs w:val="22"/>
        </w:rPr>
        <w:t>.</w:t>
      </w:r>
    </w:p>
    <w:p w:rsidR="00255E0E" w:rsidRPr="00204BCE" w:rsidRDefault="00C6619A" w:rsidP="00B55E53">
      <w:pPr>
        <w:pStyle w:val="Heading3"/>
        <w:rPr>
          <w:rFonts w:ascii="Times New Roman" w:hAnsi="Times New Roman" w:cs="Times New Roman"/>
          <w:sz w:val="22"/>
          <w:szCs w:val="22"/>
        </w:rPr>
      </w:pPr>
      <w:r w:rsidRPr="00204BCE">
        <w:rPr>
          <w:rFonts w:ascii="Times New Roman" w:eastAsiaTheme="minorHAnsi" w:hAnsi="Times New Roman" w:cs="Times New Roman"/>
          <w:sz w:val="22"/>
          <w:szCs w:val="22"/>
        </w:rPr>
        <w:t xml:space="preserve">Ensuring that invoices and USAC forms are submitted to the </w:t>
      </w:r>
      <w:r w:rsidR="005B456E" w:rsidRPr="00204BCE">
        <w:rPr>
          <w:rFonts w:ascii="Times New Roman" w:eastAsiaTheme="minorHAnsi" w:hAnsi="Times New Roman" w:cs="Times New Roman"/>
          <w:sz w:val="22"/>
          <w:szCs w:val="22"/>
        </w:rPr>
        <w:t>member library</w:t>
      </w:r>
      <w:r w:rsidRPr="00204BCE">
        <w:rPr>
          <w:rFonts w:ascii="Times New Roman" w:eastAsiaTheme="minorHAnsi" w:hAnsi="Times New Roman" w:cs="Times New Roman"/>
          <w:sz w:val="22"/>
          <w:szCs w:val="22"/>
        </w:rPr>
        <w:t xml:space="preserve"> in a timely manner</w:t>
      </w:r>
      <w:r w:rsidR="005B456E" w:rsidRPr="00204BCE">
        <w:rPr>
          <w:rFonts w:ascii="Times New Roman" w:eastAsiaTheme="minorHAnsi" w:hAnsi="Times New Roman" w:cs="Times New Roman"/>
          <w:sz w:val="22"/>
          <w:szCs w:val="22"/>
        </w:rPr>
        <w:t>.</w:t>
      </w:r>
    </w:p>
    <w:p w:rsidR="00255E0E" w:rsidRPr="00204BCE" w:rsidRDefault="00C6619A" w:rsidP="00B55E53">
      <w:pPr>
        <w:pStyle w:val="Heading3"/>
        <w:rPr>
          <w:rFonts w:ascii="Times New Roman" w:hAnsi="Times New Roman" w:cs="Times New Roman"/>
          <w:sz w:val="22"/>
          <w:szCs w:val="22"/>
        </w:rPr>
      </w:pPr>
      <w:r w:rsidRPr="00204BCE">
        <w:rPr>
          <w:rFonts w:ascii="Times New Roman" w:eastAsiaTheme="minorHAnsi" w:hAnsi="Times New Roman" w:cs="Times New Roman"/>
          <w:sz w:val="22"/>
          <w:szCs w:val="22"/>
        </w:rPr>
        <w:t>Ensuring that USAC forms are filled out completely, accurately</w:t>
      </w:r>
      <w:r w:rsidR="005B456E" w:rsidRPr="00204BCE">
        <w:rPr>
          <w:rFonts w:ascii="Times New Roman" w:eastAsiaTheme="minorHAnsi" w:hAnsi="Times New Roman" w:cs="Times New Roman"/>
          <w:sz w:val="22"/>
          <w:szCs w:val="22"/>
        </w:rPr>
        <w:t>,</w:t>
      </w:r>
      <w:r w:rsidRPr="00204BCE">
        <w:rPr>
          <w:rFonts w:ascii="Times New Roman" w:eastAsiaTheme="minorHAnsi" w:hAnsi="Times New Roman" w:cs="Times New Roman"/>
          <w:sz w:val="22"/>
          <w:szCs w:val="22"/>
        </w:rPr>
        <w:t xml:space="preserve"> and on time</w:t>
      </w:r>
      <w:r w:rsidR="005B456E" w:rsidRPr="00204BCE">
        <w:rPr>
          <w:rFonts w:ascii="Times New Roman" w:eastAsiaTheme="minorHAnsi" w:hAnsi="Times New Roman" w:cs="Times New Roman"/>
          <w:sz w:val="22"/>
          <w:szCs w:val="22"/>
        </w:rPr>
        <w:t>.</w:t>
      </w:r>
    </w:p>
    <w:p w:rsidR="00255E0E" w:rsidRPr="00204BCE" w:rsidRDefault="00C6619A" w:rsidP="00B55E53">
      <w:pPr>
        <w:pStyle w:val="Heading3"/>
        <w:rPr>
          <w:rFonts w:ascii="Times New Roman" w:hAnsi="Times New Roman" w:cs="Times New Roman"/>
          <w:sz w:val="22"/>
          <w:szCs w:val="22"/>
        </w:rPr>
      </w:pPr>
      <w:r w:rsidRPr="00204BCE">
        <w:rPr>
          <w:rFonts w:ascii="Times New Roman" w:eastAsiaTheme="minorHAnsi" w:hAnsi="Times New Roman" w:cs="Times New Roman"/>
          <w:sz w:val="22"/>
          <w:szCs w:val="22"/>
        </w:rPr>
        <w:t>Ensuring that Forms 472 are signed/dated by</w:t>
      </w:r>
      <w:r w:rsidR="00B1666B" w:rsidRPr="00204BCE">
        <w:rPr>
          <w:rFonts w:ascii="Times New Roman" w:eastAsiaTheme="minorHAnsi" w:hAnsi="Times New Roman" w:cs="Times New Roman"/>
          <w:sz w:val="22"/>
          <w:szCs w:val="22"/>
        </w:rPr>
        <w:t xml:space="preserve"> Vendor</w:t>
      </w:r>
      <w:r w:rsidRPr="00204BCE">
        <w:rPr>
          <w:rFonts w:ascii="Times New Roman" w:eastAsiaTheme="minorHAnsi" w:hAnsi="Times New Roman" w:cs="Times New Roman"/>
          <w:sz w:val="22"/>
          <w:szCs w:val="22"/>
        </w:rPr>
        <w:t>’s representative in a timely manner</w:t>
      </w:r>
      <w:r w:rsidR="005B456E" w:rsidRPr="00204BCE">
        <w:rPr>
          <w:rFonts w:ascii="Times New Roman" w:eastAsiaTheme="minorHAnsi" w:hAnsi="Times New Roman" w:cs="Times New Roman"/>
          <w:sz w:val="22"/>
          <w:szCs w:val="22"/>
        </w:rPr>
        <w:t>.</w:t>
      </w:r>
    </w:p>
    <w:p w:rsidR="00C6619A" w:rsidRPr="00204BCE" w:rsidRDefault="00C6619A" w:rsidP="00B55E53">
      <w:pPr>
        <w:pStyle w:val="Heading3"/>
        <w:rPr>
          <w:rFonts w:ascii="Times New Roman" w:hAnsi="Times New Roman" w:cs="Times New Roman"/>
          <w:sz w:val="22"/>
          <w:szCs w:val="22"/>
        </w:rPr>
      </w:pPr>
      <w:r w:rsidRPr="00204BCE">
        <w:rPr>
          <w:rFonts w:ascii="Times New Roman" w:eastAsiaTheme="minorHAnsi" w:hAnsi="Times New Roman" w:cs="Times New Roman"/>
          <w:sz w:val="22"/>
          <w:szCs w:val="22"/>
        </w:rPr>
        <w:t xml:space="preserve">Maintaining fixed asset list of E-rate-supported equipment provided to the </w:t>
      </w:r>
      <w:r w:rsidR="005B456E" w:rsidRPr="00204BCE">
        <w:rPr>
          <w:rFonts w:ascii="Times New Roman" w:eastAsiaTheme="minorHAnsi" w:hAnsi="Times New Roman" w:cs="Times New Roman"/>
          <w:sz w:val="22"/>
          <w:szCs w:val="22"/>
        </w:rPr>
        <w:t>member library</w:t>
      </w:r>
      <w:r w:rsidRPr="00204BCE">
        <w:rPr>
          <w:rFonts w:ascii="Times New Roman" w:eastAsiaTheme="minorHAnsi" w:hAnsi="Times New Roman" w:cs="Times New Roman"/>
          <w:sz w:val="22"/>
          <w:szCs w:val="22"/>
        </w:rPr>
        <w:t xml:space="preserve"> with</w:t>
      </w:r>
      <w:r w:rsidR="006A0DB9" w:rsidRPr="00204BCE">
        <w:rPr>
          <w:rFonts w:ascii="Times New Roman" w:eastAsiaTheme="minorHAnsi" w:hAnsi="Times New Roman" w:cs="Times New Roman"/>
          <w:sz w:val="22"/>
          <w:szCs w:val="22"/>
        </w:rPr>
        <w:t xml:space="preserve"> </w:t>
      </w:r>
      <w:r w:rsidRPr="00204BCE">
        <w:rPr>
          <w:rFonts w:ascii="Times New Roman" w:eastAsiaTheme="minorHAnsi" w:hAnsi="Times New Roman" w:cs="Times New Roman"/>
          <w:sz w:val="22"/>
          <w:szCs w:val="22"/>
        </w:rPr>
        <w:t>detailed information for each item (model number, serial number, product description) and</w:t>
      </w:r>
      <w:r w:rsidR="00255E0E" w:rsidRPr="00204BCE">
        <w:rPr>
          <w:rFonts w:ascii="Times New Roman" w:eastAsiaTheme="minorHAnsi" w:hAnsi="Times New Roman" w:cs="Times New Roman"/>
          <w:sz w:val="22"/>
          <w:szCs w:val="22"/>
        </w:rPr>
        <w:t xml:space="preserve"> </w:t>
      </w:r>
      <w:r w:rsidRPr="00204BCE">
        <w:rPr>
          <w:rFonts w:ascii="Times New Roman" w:eastAsiaTheme="minorHAnsi" w:hAnsi="Times New Roman" w:cs="Times New Roman"/>
          <w:sz w:val="22"/>
          <w:szCs w:val="22"/>
        </w:rPr>
        <w:t xml:space="preserve">made available to the </w:t>
      </w:r>
      <w:r w:rsidR="005B456E" w:rsidRPr="00204BCE">
        <w:rPr>
          <w:rFonts w:ascii="Times New Roman" w:eastAsiaTheme="minorHAnsi" w:hAnsi="Times New Roman" w:cs="Times New Roman"/>
          <w:sz w:val="22"/>
          <w:szCs w:val="22"/>
        </w:rPr>
        <w:t>member library</w:t>
      </w:r>
      <w:r w:rsidRPr="00204BCE">
        <w:rPr>
          <w:rFonts w:ascii="Times New Roman" w:eastAsiaTheme="minorHAnsi" w:hAnsi="Times New Roman" w:cs="Times New Roman"/>
          <w:sz w:val="22"/>
          <w:szCs w:val="22"/>
        </w:rPr>
        <w:t xml:space="preserve"> in electronic format</w:t>
      </w:r>
      <w:r w:rsidR="00255E0E" w:rsidRPr="00204BCE">
        <w:rPr>
          <w:rFonts w:ascii="Times New Roman" w:eastAsiaTheme="minorHAnsi" w:hAnsi="Times New Roman" w:cs="Times New Roman"/>
          <w:sz w:val="22"/>
          <w:szCs w:val="22"/>
        </w:rPr>
        <w:t xml:space="preserve"> upon project completion.</w:t>
      </w:r>
    </w:p>
    <w:p w:rsidR="006F06DC" w:rsidRPr="00204BCE" w:rsidRDefault="006F06DC" w:rsidP="000609AF">
      <w:pPr>
        <w:widowControl w:val="0"/>
        <w:rPr>
          <w:rFonts w:ascii="Times New Roman" w:hAnsi="Times New Roman" w:cs="Times New Roman"/>
          <w:sz w:val="22"/>
        </w:rPr>
      </w:pPr>
    </w:p>
    <w:p w:rsidR="006F06DC" w:rsidRPr="00204BCE" w:rsidRDefault="006F06DC" w:rsidP="000609AF">
      <w:pPr>
        <w:pStyle w:val="Heading1"/>
        <w:rPr>
          <w:rFonts w:ascii="Times New Roman" w:hAnsi="Times New Roman" w:cs="Times New Roman"/>
          <w:b/>
          <w:sz w:val="22"/>
          <w:szCs w:val="22"/>
        </w:rPr>
      </w:pPr>
      <w:r w:rsidRPr="00204BCE">
        <w:rPr>
          <w:rFonts w:ascii="Times New Roman" w:hAnsi="Times New Roman" w:cs="Times New Roman"/>
          <w:b/>
          <w:sz w:val="22"/>
          <w:szCs w:val="22"/>
        </w:rPr>
        <w:t>CONDITIONS</w:t>
      </w:r>
      <w:r w:rsidR="00C6619A" w:rsidRPr="00204BCE">
        <w:rPr>
          <w:rFonts w:ascii="Times New Roman" w:hAnsi="Times New Roman" w:cs="Times New Roman"/>
          <w:b/>
          <w:sz w:val="22"/>
          <w:szCs w:val="22"/>
        </w:rPr>
        <w:t xml:space="preserve">, </w:t>
      </w:r>
      <w:r w:rsidRPr="00204BCE">
        <w:rPr>
          <w:rFonts w:ascii="Times New Roman" w:hAnsi="Times New Roman" w:cs="Times New Roman"/>
          <w:b/>
          <w:sz w:val="22"/>
          <w:szCs w:val="22"/>
        </w:rPr>
        <w:t>CONTRACT</w:t>
      </w:r>
      <w:r w:rsidR="00C6619A" w:rsidRPr="00204BCE">
        <w:rPr>
          <w:rFonts w:ascii="Times New Roman" w:hAnsi="Times New Roman" w:cs="Times New Roman"/>
          <w:b/>
          <w:sz w:val="22"/>
          <w:szCs w:val="22"/>
        </w:rPr>
        <w:t xml:space="preserve"> and BILLING</w:t>
      </w:r>
    </w:p>
    <w:p w:rsidR="00223E0E" w:rsidRPr="00204BCE" w:rsidRDefault="00223E0E" w:rsidP="000609AF">
      <w:pPr>
        <w:pStyle w:val="Heading2"/>
        <w:numPr>
          <w:ilvl w:val="0"/>
          <w:numId w:val="0"/>
        </w:numPr>
        <w:rPr>
          <w:rFonts w:ascii="Times New Roman" w:hAnsi="Times New Roman" w:cs="Times New Roman"/>
          <w:sz w:val="22"/>
          <w:szCs w:val="22"/>
        </w:rPr>
      </w:pPr>
    </w:p>
    <w:p w:rsidR="0069545B" w:rsidRPr="00204BCE" w:rsidRDefault="000F35B8" w:rsidP="000609AF">
      <w:pPr>
        <w:pStyle w:val="Heading2"/>
        <w:tabs>
          <w:tab w:val="clear" w:pos="1530"/>
          <w:tab w:val="num" w:pos="1440"/>
        </w:tabs>
        <w:ind w:hanging="810"/>
        <w:rPr>
          <w:rFonts w:ascii="Times New Roman" w:hAnsi="Times New Roman" w:cs="Times New Roman"/>
          <w:sz w:val="22"/>
          <w:szCs w:val="22"/>
        </w:rPr>
      </w:pPr>
      <w:r w:rsidRPr="00204BCE">
        <w:rPr>
          <w:rFonts w:ascii="Times New Roman" w:hAnsi="Times New Roman" w:cs="Times New Roman"/>
          <w:sz w:val="22"/>
          <w:szCs w:val="22"/>
        </w:rPr>
        <w:t xml:space="preserve">The </w:t>
      </w:r>
      <w:r w:rsidR="000609AF" w:rsidRPr="00204BCE">
        <w:rPr>
          <w:rFonts w:ascii="Times New Roman" w:hAnsi="Times New Roman" w:cs="Times New Roman"/>
          <w:sz w:val="22"/>
          <w:szCs w:val="22"/>
        </w:rPr>
        <w:t>Consortium</w:t>
      </w:r>
      <w:r w:rsidRPr="00204BCE">
        <w:rPr>
          <w:rFonts w:ascii="Times New Roman" w:hAnsi="Times New Roman" w:cs="Times New Roman"/>
          <w:sz w:val="22"/>
          <w:szCs w:val="22"/>
        </w:rPr>
        <w:t xml:space="preserve"> </w:t>
      </w:r>
      <w:r w:rsidR="00364797" w:rsidRPr="00204BCE">
        <w:rPr>
          <w:rFonts w:ascii="Times New Roman" w:hAnsi="Times New Roman" w:cs="Times New Roman"/>
          <w:sz w:val="22"/>
          <w:szCs w:val="22"/>
        </w:rPr>
        <w:t xml:space="preserve">and member libraries </w:t>
      </w:r>
      <w:r w:rsidR="0069545B" w:rsidRPr="00204BCE">
        <w:rPr>
          <w:rFonts w:ascii="Times New Roman" w:hAnsi="Times New Roman" w:cs="Times New Roman"/>
          <w:sz w:val="22"/>
          <w:szCs w:val="22"/>
        </w:rPr>
        <w:t>reserve the right to:</w:t>
      </w:r>
    </w:p>
    <w:p w:rsidR="0069545B" w:rsidRPr="00204BCE" w:rsidRDefault="0069545B" w:rsidP="000609AF">
      <w:pPr>
        <w:ind w:left="1440"/>
        <w:rPr>
          <w:rFonts w:ascii="Times New Roman" w:hAnsi="Times New Roman" w:cs="Times New Roman"/>
          <w:sz w:val="22"/>
        </w:rPr>
      </w:pPr>
    </w:p>
    <w:p w:rsidR="0069545B" w:rsidRPr="00204BCE" w:rsidRDefault="0069545B" w:rsidP="00B55E53">
      <w:pPr>
        <w:pStyle w:val="Heading3"/>
        <w:rPr>
          <w:rFonts w:ascii="Times New Roman" w:hAnsi="Times New Roman" w:cs="Times New Roman"/>
          <w:sz w:val="22"/>
          <w:szCs w:val="22"/>
        </w:rPr>
      </w:pPr>
      <w:r w:rsidRPr="00204BCE">
        <w:rPr>
          <w:rFonts w:ascii="Times New Roman" w:hAnsi="Times New Roman" w:cs="Times New Roman"/>
          <w:sz w:val="22"/>
          <w:szCs w:val="22"/>
        </w:rPr>
        <w:t>Amend, modify,</w:t>
      </w:r>
      <w:r w:rsidR="00DB7DF0" w:rsidRPr="00204BCE">
        <w:rPr>
          <w:rFonts w:ascii="Times New Roman" w:hAnsi="Times New Roman" w:cs="Times New Roman"/>
          <w:sz w:val="22"/>
          <w:szCs w:val="22"/>
        </w:rPr>
        <w:t xml:space="preserve"> or</w:t>
      </w:r>
      <w:r w:rsidRPr="00204BCE">
        <w:rPr>
          <w:rFonts w:ascii="Times New Roman" w:hAnsi="Times New Roman" w:cs="Times New Roman"/>
          <w:sz w:val="22"/>
          <w:szCs w:val="22"/>
        </w:rPr>
        <w:t xml:space="preserve"> cancel this RFP or not </w:t>
      </w:r>
      <w:r w:rsidR="004E2AA7" w:rsidRPr="00204BCE">
        <w:rPr>
          <w:rFonts w:ascii="Times New Roman" w:hAnsi="Times New Roman" w:cs="Times New Roman"/>
          <w:sz w:val="22"/>
          <w:szCs w:val="22"/>
        </w:rPr>
        <w:t>make an award and to reissue this RFP as a new procureme</w:t>
      </w:r>
      <w:r w:rsidR="00364797" w:rsidRPr="00204BCE">
        <w:rPr>
          <w:rFonts w:ascii="Times New Roman" w:hAnsi="Times New Roman" w:cs="Times New Roman"/>
          <w:sz w:val="22"/>
          <w:szCs w:val="22"/>
        </w:rPr>
        <w:t>nt.</w:t>
      </w:r>
    </w:p>
    <w:p w:rsidR="0069545B" w:rsidRPr="00204BCE" w:rsidRDefault="0069545B" w:rsidP="00B55E53">
      <w:pPr>
        <w:pStyle w:val="Heading3"/>
        <w:rPr>
          <w:rFonts w:ascii="Times New Roman" w:hAnsi="Times New Roman" w:cs="Times New Roman"/>
          <w:sz w:val="22"/>
          <w:szCs w:val="22"/>
        </w:rPr>
      </w:pPr>
      <w:r w:rsidRPr="00204BCE">
        <w:rPr>
          <w:rFonts w:ascii="Times New Roman" w:hAnsi="Times New Roman" w:cs="Times New Roman"/>
          <w:sz w:val="22"/>
          <w:szCs w:val="22"/>
        </w:rPr>
        <w:t xml:space="preserve">Modify or add to the requirements contained in this RFP at any time after the issuance of this RFP </w:t>
      </w:r>
      <w:r w:rsidR="00364797" w:rsidRPr="00204BCE">
        <w:rPr>
          <w:rFonts w:ascii="Times New Roman" w:hAnsi="Times New Roman" w:cs="Times New Roman"/>
          <w:sz w:val="22"/>
          <w:szCs w:val="22"/>
        </w:rPr>
        <w:t>for compliance by all providers.</w:t>
      </w:r>
    </w:p>
    <w:p w:rsidR="0069545B" w:rsidRPr="00204BCE" w:rsidRDefault="0069545B" w:rsidP="00B55E53">
      <w:pPr>
        <w:pStyle w:val="Heading3"/>
        <w:rPr>
          <w:rFonts w:ascii="Times New Roman" w:hAnsi="Times New Roman" w:cs="Times New Roman"/>
          <w:sz w:val="22"/>
          <w:szCs w:val="22"/>
        </w:rPr>
      </w:pPr>
      <w:r w:rsidRPr="00204BCE">
        <w:rPr>
          <w:rFonts w:ascii="Times New Roman" w:hAnsi="Times New Roman" w:cs="Times New Roman"/>
          <w:sz w:val="22"/>
          <w:szCs w:val="22"/>
        </w:rPr>
        <w:t>Increase or decrease the quantities of equipment at the same price listed in the successful contract</w:t>
      </w:r>
      <w:r w:rsidR="00E85316" w:rsidRPr="00204BCE">
        <w:rPr>
          <w:rFonts w:ascii="Times New Roman" w:hAnsi="Times New Roman" w:cs="Times New Roman"/>
          <w:sz w:val="22"/>
          <w:szCs w:val="22"/>
        </w:rPr>
        <w:t>,</w:t>
      </w:r>
      <w:r w:rsidRPr="00204BCE">
        <w:rPr>
          <w:rFonts w:ascii="Times New Roman" w:hAnsi="Times New Roman" w:cs="Times New Roman"/>
          <w:sz w:val="22"/>
          <w:szCs w:val="22"/>
        </w:rPr>
        <w:t xml:space="preserve"> </w:t>
      </w:r>
      <w:r w:rsidRPr="00204BCE">
        <w:rPr>
          <w:rFonts w:ascii="Times New Roman" w:eastAsia="Times New Roman" w:hAnsi="Times New Roman" w:cs="Times New Roman"/>
          <w:sz w:val="22"/>
          <w:szCs w:val="22"/>
        </w:rPr>
        <w:t xml:space="preserve">or entirely omit an item or group of items to be purchased to reflect actual </w:t>
      </w:r>
      <w:r w:rsidR="000609AF" w:rsidRPr="00204BCE">
        <w:rPr>
          <w:rFonts w:ascii="Times New Roman" w:eastAsia="Times New Roman" w:hAnsi="Times New Roman" w:cs="Times New Roman"/>
          <w:sz w:val="22"/>
          <w:szCs w:val="22"/>
        </w:rPr>
        <w:t>Consortium</w:t>
      </w:r>
      <w:r w:rsidRPr="00204BCE">
        <w:rPr>
          <w:rFonts w:ascii="Times New Roman" w:eastAsia="Times New Roman" w:hAnsi="Times New Roman" w:cs="Times New Roman"/>
          <w:sz w:val="22"/>
          <w:szCs w:val="22"/>
        </w:rPr>
        <w:t xml:space="preserve"> needs at the time that orders are placed.</w:t>
      </w:r>
      <w:r w:rsidR="000609AF" w:rsidRPr="00204BCE">
        <w:rPr>
          <w:rFonts w:ascii="Times New Roman" w:eastAsia="Times New Roman" w:hAnsi="Times New Roman" w:cs="Times New Roman"/>
          <w:sz w:val="22"/>
          <w:szCs w:val="22"/>
        </w:rPr>
        <w:t xml:space="preserve"> </w:t>
      </w:r>
      <w:r w:rsidRPr="00204BCE">
        <w:rPr>
          <w:rFonts w:ascii="Times New Roman" w:eastAsia="Times New Roman" w:hAnsi="Times New Roman" w:cs="Times New Roman"/>
          <w:sz w:val="22"/>
          <w:szCs w:val="22"/>
        </w:rPr>
        <w:t>Such additional quantities will be purchased at the price indicated on the contract.</w:t>
      </w:r>
      <w:r w:rsidR="000609AF" w:rsidRPr="00204BCE">
        <w:rPr>
          <w:rFonts w:ascii="Times New Roman" w:eastAsia="Times New Roman" w:hAnsi="Times New Roman" w:cs="Times New Roman"/>
          <w:sz w:val="22"/>
          <w:szCs w:val="22"/>
        </w:rPr>
        <w:t xml:space="preserve"> </w:t>
      </w:r>
      <w:r w:rsidRPr="00204BCE">
        <w:rPr>
          <w:rFonts w:ascii="Times New Roman" w:eastAsia="Times New Roman" w:hAnsi="Times New Roman" w:cs="Times New Roman"/>
          <w:sz w:val="22"/>
          <w:szCs w:val="22"/>
        </w:rPr>
        <w:t>Such modifications are expressly anticipated and included within the scope of this RFP.</w:t>
      </w:r>
    </w:p>
    <w:p w:rsidR="0069545B" w:rsidRPr="00204BCE" w:rsidRDefault="004D2FA2" w:rsidP="00B55E53">
      <w:pPr>
        <w:pStyle w:val="Heading3"/>
        <w:rPr>
          <w:rFonts w:ascii="Times New Roman" w:hAnsi="Times New Roman" w:cs="Times New Roman"/>
          <w:sz w:val="22"/>
          <w:szCs w:val="22"/>
        </w:rPr>
      </w:pPr>
      <w:r w:rsidRPr="00204BCE">
        <w:rPr>
          <w:rFonts w:ascii="Times New Roman" w:hAnsi="Times New Roman" w:cs="Times New Roman"/>
          <w:sz w:val="22"/>
          <w:szCs w:val="22"/>
        </w:rPr>
        <w:t>N</w:t>
      </w:r>
      <w:r w:rsidR="0069545B" w:rsidRPr="00204BCE">
        <w:rPr>
          <w:rFonts w:ascii="Times New Roman" w:hAnsi="Times New Roman" w:cs="Times New Roman"/>
          <w:sz w:val="22"/>
          <w:szCs w:val="22"/>
        </w:rPr>
        <w:t>egotiate terms and conditions to meet requir</w:t>
      </w:r>
      <w:r w:rsidR="00364797" w:rsidRPr="00204BCE">
        <w:rPr>
          <w:rFonts w:ascii="Times New Roman" w:hAnsi="Times New Roman" w:cs="Times New Roman"/>
          <w:sz w:val="22"/>
          <w:szCs w:val="22"/>
        </w:rPr>
        <w:t>ements consistent with this RFP.</w:t>
      </w:r>
    </w:p>
    <w:p w:rsidR="0069545B" w:rsidRPr="00204BCE" w:rsidRDefault="0069545B" w:rsidP="00B55E53">
      <w:pPr>
        <w:pStyle w:val="Heading3"/>
        <w:rPr>
          <w:rFonts w:ascii="Times New Roman" w:hAnsi="Times New Roman" w:cs="Times New Roman"/>
          <w:sz w:val="22"/>
          <w:szCs w:val="22"/>
        </w:rPr>
      </w:pPr>
      <w:r w:rsidRPr="00204BCE">
        <w:rPr>
          <w:rFonts w:ascii="Times New Roman" w:hAnsi="Times New Roman" w:cs="Times New Roman"/>
          <w:sz w:val="22"/>
          <w:szCs w:val="22"/>
        </w:rPr>
        <w:t>Request providers</w:t>
      </w:r>
      <w:r w:rsidR="00364797" w:rsidRPr="00204BCE">
        <w:rPr>
          <w:rFonts w:ascii="Times New Roman" w:hAnsi="Times New Roman" w:cs="Times New Roman"/>
          <w:sz w:val="22"/>
          <w:szCs w:val="22"/>
        </w:rPr>
        <w:t xml:space="preserve"> to clarify their RFP proposals.</w:t>
      </w:r>
    </w:p>
    <w:p w:rsidR="004E2AA7" w:rsidRPr="00204BCE" w:rsidRDefault="004E2AA7" w:rsidP="00B55E53">
      <w:pPr>
        <w:pStyle w:val="Heading3"/>
        <w:rPr>
          <w:rFonts w:ascii="Times New Roman" w:hAnsi="Times New Roman" w:cs="Times New Roman"/>
          <w:sz w:val="22"/>
          <w:szCs w:val="22"/>
        </w:rPr>
      </w:pPr>
      <w:r w:rsidRPr="00204BCE">
        <w:rPr>
          <w:rFonts w:ascii="Times New Roman" w:hAnsi="Times New Roman" w:cs="Times New Roman"/>
          <w:sz w:val="22"/>
          <w:szCs w:val="22"/>
        </w:rPr>
        <w:t>Waive minor defects or any requirement of this RFP that has not been met by any of the bidders that submitted proposals.</w:t>
      </w:r>
    </w:p>
    <w:p w:rsidR="003B5BD2" w:rsidRPr="00204BCE" w:rsidRDefault="003B5BD2" w:rsidP="000609AF">
      <w:pPr>
        <w:pStyle w:val="Heading2"/>
        <w:numPr>
          <w:ilvl w:val="0"/>
          <w:numId w:val="0"/>
        </w:numPr>
        <w:ind w:left="1440"/>
        <w:rPr>
          <w:rFonts w:ascii="Times New Roman" w:hAnsi="Times New Roman" w:cs="Times New Roman"/>
          <w:sz w:val="22"/>
          <w:szCs w:val="22"/>
        </w:rPr>
      </w:pPr>
    </w:p>
    <w:p w:rsidR="00C55D7D" w:rsidRPr="00204BCE" w:rsidRDefault="00DC18DF" w:rsidP="00C52366">
      <w:pPr>
        <w:pStyle w:val="Heading2"/>
        <w:tabs>
          <w:tab w:val="clear" w:pos="1530"/>
        </w:tabs>
        <w:ind w:left="1440"/>
        <w:rPr>
          <w:rFonts w:ascii="Times New Roman" w:hAnsi="Times New Roman" w:cs="Times New Roman"/>
          <w:sz w:val="22"/>
          <w:szCs w:val="22"/>
          <w:u w:val="single"/>
        </w:rPr>
      </w:pPr>
      <w:r w:rsidRPr="00204BCE">
        <w:rPr>
          <w:rFonts w:ascii="Times New Roman" w:hAnsi="Times New Roman" w:cs="Times New Roman"/>
          <w:sz w:val="22"/>
          <w:szCs w:val="22"/>
          <w:u w:val="single"/>
        </w:rPr>
        <w:t xml:space="preserve">Timeline for </w:t>
      </w:r>
      <w:r w:rsidR="00DB7DF0" w:rsidRPr="00204BCE">
        <w:rPr>
          <w:rFonts w:ascii="Times New Roman" w:hAnsi="Times New Roman" w:cs="Times New Roman"/>
          <w:sz w:val="22"/>
          <w:szCs w:val="22"/>
          <w:u w:val="single"/>
        </w:rPr>
        <w:t xml:space="preserve">Work and </w:t>
      </w:r>
      <w:r w:rsidRPr="00204BCE">
        <w:rPr>
          <w:rFonts w:ascii="Times New Roman" w:hAnsi="Times New Roman" w:cs="Times New Roman"/>
          <w:sz w:val="22"/>
          <w:szCs w:val="22"/>
          <w:u w:val="single"/>
        </w:rPr>
        <w:t>Purchase of Equipment</w:t>
      </w:r>
      <w:r w:rsidR="00C52366" w:rsidRPr="00204BCE">
        <w:rPr>
          <w:rFonts w:ascii="Times New Roman" w:hAnsi="Times New Roman" w:cs="Times New Roman"/>
          <w:sz w:val="22"/>
          <w:szCs w:val="22"/>
          <w:u w:val="single"/>
        </w:rPr>
        <w:t xml:space="preserve">: </w:t>
      </w:r>
      <w:r w:rsidRPr="00204BCE">
        <w:rPr>
          <w:rFonts w:ascii="Times New Roman" w:hAnsi="Times New Roman" w:cs="Times New Roman"/>
          <w:sz w:val="22"/>
          <w:szCs w:val="22"/>
        </w:rPr>
        <w:t xml:space="preserve">The purchase of </w:t>
      </w:r>
      <w:r w:rsidR="00DB7DF0" w:rsidRPr="00204BCE">
        <w:rPr>
          <w:rFonts w:ascii="Times New Roman" w:hAnsi="Times New Roman" w:cs="Times New Roman"/>
          <w:sz w:val="22"/>
          <w:szCs w:val="22"/>
        </w:rPr>
        <w:t xml:space="preserve">services and </w:t>
      </w:r>
      <w:r w:rsidRPr="00204BCE">
        <w:rPr>
          <w:rFonts w:ascii="Times New Roman" w:hAnsi="Times New Roman" w:cs="Times New Roman"/>
          <w:sz w:val="22"/>
          <w:szCs w:val="22"/>
        </w:rPr>
        <w:t xml:space="preserve">equipment </w:t>
      </w:r>
      <w:r w:rsidR="00507352" w:rsidRPr="00204BCE">
        <w:rPr>
          <w:rFonts w:ascii="Times New Roman" w:hAnsi="Times New Roman" w:cs="Times New Roman"/>
          <w:sz w:val="22"/>
          <w:szCs w:val="22"/>
        </w:rPr>
        <w:t>may</w:t>
      </w:r>
      <w:r w:rsidRPr="00204BCE">
        <w:rPr>
          <w:rFonts w:ascii="Times New Roman" w:hAnsi="Times New Roman" w:cs="Times New Roman"/>
          <w:sz w:val="22"/>
          <w:szCs w:val="22"/>
        </w:rPr>
        <w:t xml:space="preserve"> be </w:t>
      </w:r>
      <w:r w:rsidR="0069545B" w:rsidRPr="00204BCE">
        <w:rPr>
          <w:rFonts w:ascii="Times New Roman" w:hAnsi="Times New Roman" w:cs="Times New Roman"/>
          <w:sz w:val="22"/>
          <w:szCs w:val="22"/>
        </w:rPr>
        <w:t xml:space="preserve">contingent upon E-rate approval and </w:t>
      </w:r>
      <w:r w:rsidR="00507352" w:rsidRPr="00204BCE">
        <w:rPr>
          <w:rFonts w:ascii="Times New Roman" w:hAnsi="Times New Roman" w:cs="Times New Roman"/>
          <w:sz w:val="22"/>
          <w:szCs w:val="22"/>
        </w:rPr>
        <w:t xml:space="preserve">will not occur unless and until </w:t>
      </w:r>
      <w:r w:rsidR="0069545B" w:rsidRPr="00204BCE">
        <w:rPr>
          <w:rFonts w:ascii="Times New Roman" w:hAnsi="Times New Roman" w:cs="Times New Roman"/>
          <w:sz w:val="22"/>
          <w:szCs w:val="22"/>
        </w:rPr>
        <w:t xml:space="preserve">a Notice to Proceed </w:t>
      </w:r>
      <w:r w:rsidR="004D2FA2" w:rsidRPr="00204BCE">
        <w:rPr>
          <w:rFonts w:ascii="Times New Roman" w:hAnsi="Times New Roman" w:cs="Times New Roman"/>
          <w:sz w:val="22"/>
          <w:szCs w:val="22"/>
        </w:rPr>
        <w:t xml:space="preserve">or Purchase Order </w:t>
      </w:r>
      <w:r w:rsidR="00507352" w:rsidRPr="00204BCE">
        <w:rPr>
          <w:rFonts w:ascii="Times New Roman" w:hAnsi="Times New Roman" w:cs="Times New Roman"/>
          <w:sz w:val="22"/>
          <w:szCs w:val="22"/>
        </w:rPr>
        <w:t xml:space="preserve">is issued by the </w:t>
      </w:r>
      <w:r w:rsidR="00364797" w:rsidRPr="00204BCE">
        <w:rPr>
          <w:rFonts w:ascii="Times New Roman" w:hAnsi="Times New Roman" w:cs="Times New Roman"/>
          <w:sz w:val="22"/>
          <w:szCs w:val="22"/>
        </w:rPr>
        <w:t>member library</w:t>
      </w:r>
      <w:r w:rsidR="00507352" w:rsidRPr="00204BCE">
        <w:rPr>
          <w:rFonts w:ascii="Times New Roman" w:hAnsi="Times New Roman" w:cs="Times New Roman"/>
          <w:sz w:val="22"/>
          <w:szCs w:val="22"/>
        </w:rPr>
        <w:t xml:space="preserve">. </w:t>
      </w:r>
    </w:p>
    <w:p w:rsidR="0089491A" w:rsidRPr="00204BCE" w:rsidRDefault="0034437D" w:rsidP="00C52366">
      <w:pPr>
        <w:pStyle w:val="Heading2"/>
        <w:shd w:val="clear" w:color="auto" w:fill="FFFFFF"/>
        <w:tabs>
          <w:tab w:val="clear" w:pos="1530"/>
          <w:tab w:val="num" w:pos="1440"/>
        </w:tabs>
        <w:spacing w:before="150" w:after="225"/>
        <w:ind w:left="1440"/>
        <w:jc w:val="both"/>
        <w:rPr>
          <w:rFonts w:ascii="Times New Roman" w:eastAsia="Times New Roman" w:hAnsi="Times New Roman" w:cs="Times New Roman"/>
          <w:sz w:val="22"/>
          <w:szCs w:val="22"/>
          <w:u w:val="single"/>
        </w:rPr>
      </w:pPr>
      <w:r w:rsidRPr="00204BCE">
        <w:rPr>
          <w:rFonts w:ascii="Times New Roman" w:eastAsia="Times New Roman" w:hAnsi="Times New Roman" w:cs="Times New Roman"/>
          <w:sz w:val="22"/>
          <w:szCs w:val="22"/>
          <w:u w:val="single"/>
        </w:rPr>
        <w:t>Lowest Corresponding Price</w:t>
      </w:r>
      <w:r w:rsidR="00C52366" w:rsidRPr="00204BCE">
        <w:rPr>
          <w:rFonts w:ascii="Times New Roman" w:eastAsia="Times New Roman" w:hAnsi="Times New Roman" w:cs="Times New Roman"/>
          <w:sz w:val="22"/>
          <w:szCs w:val="22"/>
          <w:u w:val="single"/>
        </w:rPr>
        <w:t xml:space="preserve">: </w:t>
      </w:r>
      <w:r w:rsidR="000F35B8" w:rsidRPr="00204BCE">
        <w:rPr>
          <w:rFonts w:ascii="Times New Roman" w:eastAsia="Times New Roman" w:hAnsi="Times New Roman" w:cs="Times New Roman"/>
          <w:sz w:val="22"/>
          <w:szCs w:val="22"/>
        </w:rPr>
        <w:t xml:space="preserve">Per FCC rules, </w:t>
      </w:r>
      <w:r w:rsidR="00B1666B" w:rsidRPr="00204BCE">
        <w:rPr>
          <w:rFonts w:ascii="Times New Roman" w:eastAsia="Times New Roman" w:hAnsi="Times New Roman" w:cs="Times New Roman"/>
          <w:sz w:val="22"/>
          <w:szCs w:val="22"/>
        </w:rPr>
        <w:t>Vendor</w:t>
      </w:r>
      <w:r w:rsidR="000F35B8" w:rsidRPr="00204BCE">
        <w:rPr>
          <w:rFonts w:ascii="Times New Roman" w:eastAsia="Times New Roman" w:hAnsi="Times New Roman" w:cs="Times New Roman"/>
          <w:sz w:val="22"/>
          <w:szCs w:val="22"/>
        </w:rPr>
        <w:t>s must offer the Lowest Corresponding Price when submitting proposals.</w:t>
      </w:r>
      <w:r w:rsidR="000609AF" w:rsidRPr="00204BCE">
        <w:rPr>
          <w:rFonts w:ascii="Times New Roman" w:eastAsia="Times New Roman" w:hAnsi="Times New Roman" w:cs="Times New Roman"/>
          <w:sz w:val="22"/>
          <w:szCs w:val="22"/>
        </w:rPr>
        <w:t xml:space="preserve"> </w:t>
      </w:r>
      <w:r w:rsidR="000F35B8" w:rsidRPr="00204BCE">
        <w:rPr>
          <w:rFonts w:ascii="Times New Roman" w:eastAsia="Times New Roman" w:hAnsi="Times New Roman" w:cs="Times New Roman"/>
          <w:sz w:val="22"/>
          <w:szCs w:val="22"/>
        </w:rPr>
        <w:t xml:space="preserve">Lowest Corresponding Price (LCP) is defined as the lowest price that a service provider charges to nonresidential customers who are similarly situated to a particular E-rate applicant (library </w:t>
      </w:r>
      <w:r w:rsidR="00C576C1" w:rsidRPr="00204BCE">
        <w:rPr>
          <w:rFonts w:ascii="Times New Roman" w:eastAsia="Times New Roman" w:hAnsi="Times New Roman" w:cs="Times New Roman"/>
          <w:sz w:val="22"/>
          <w:szCs w:val="22"/>
        </w:rPr>
        <w:t>m</w:t>
      </w:r>
      <w:r w:rsidR="00E85316" w:rsidRPr="00204BCE">
        <w:rPr>
          <w:rFonts w:ascii="Times New Roman" w:eastAsia="Times New Roman" w:hAnsi="Times New Roman" w:cs="Times New Roman"/>
          <w:sz w:val="22"/>
          <w:szCs w:val="22"/>
        </w:rPr>
        <w:t>ember</w:t>
      </w:r>
      <w:r w:rsidR="000F35B8" w:rsidRPr="00204BCE">
        <w:rPr>
          <w:rFonts w:ascii="Times New Roman" w:eastAsia="Times New Roman" w:hAnsi="Times New Roman" w:cs="Times New Roman"/>
          <w:sz w:val="22"/>
          <w:szCs w:val="22"/>
        </w:rPr>
        <w:t>) for similar services. See 47 CFR, Part 54, Section 54.500(f).</w:t>
      </w:r>
      <w:r w:rsidR="000609AF" w:rsidRPr="00204BCE">
        <w:rPr>
          <w:rFonts w:ascii="Times New Roman" w:eastAsia="Times New Roman" w:hAnsi="Times New Roman" w:cs="Times New Roman"/>
          <w:sz w:val="22"/>
          <w:szCs w:val="22"/>
        </w:rPr>
        <w:t xml:space="preserve"> </w:t>
      </w:r>
      <w:r w:rsidR="000F35B8" w:rsidRPr="00204BCE">
        <w:rPr>
          <w:rFonts w:ascii="Times New Roman" w:eastAsia="Times New Roman" w:hAnsi="Times New Roman" w:cs="Times New Roman"/>
          <w:sz w:val="22"/>
          <w:szCs w:val="22"/>
        </w:rPr>
        <w:t>Service providers cannot charge E-rate applicants a price above the LCP for E-rate services. See 47 CFR Section 54.511(b).</w:t>
      </w:r>
      <w:r w:rsidR="000609AF" w:rsidRPr="00204BCE">
        <w:rPr>
          <w:rFonts w:ascii="Times New Roman" w:eastAsia="Times New Roman" w:hAnsi="Times New Roman" w:cs="Times New Roman"/>
          <w:sz w:val="22"/>
          <w:szCs w:val="22"/>
        </w:rPr>
        <w:t xml:space="preserve"> </w:t>
      </w:r>
      <w:r w:rsidR="000F35B8" w:rsidRPr="00204BCE">
        <w:rPr>
          <w:rFonts w:ascii="Times New Roman" w:eastAsia="Times New Roman" w:hAnsi="Times New Roman" w:cs="Times New Roman"/>
          <w:sz w:val="22"/>
          <w:szCs w:val="22"/>
        </w:rPr>
        <w:t>There is a rebuttable presumption that rates offered within the previous 3 years are still compensatory.</w:t>
      </w:r>
      <w:r w:rsidR="000609AF" w:rsidRPr="00204BCE">
        <w:rPr>
          <w:rFonts w:ascii="Times New Roman" w:eastAsia="Times New Roman" w:hAnsi="Times New Roman" w:cs="Times New Roman"/>
          <w:sz w:val="22"/>
          <w:szCs w:val="22"/>
        </w:rPr>
        <w:t xml:space="preserve"> </w:t>
      </w:r>
    </w:p>
    <w:p w:rsidR="00C6619A" w:rsidRPr="00204BCE" w:rsidRDefault="00C6619A" w:rsidP="000609AF">
      <w:pPr>
        <w:pStyle w:val="Heading2"/>
        <w:tabs>
          <w:tab w:val="clear" w:pos="1530"/>
          <w:tab w:val="left" w:pos="1440"/>
        </w:tabs>
        <w:ind w:left="1440"/>
        <w:rPr>
          <w:rFonts w:ascii="Times New Roman" w:eastAsia="Times New Roman" w:hAnsi="Times New Roman" w:cs="Times New Roman"/>
          <w:sz w:val="22"/>
          <w:szCs w:val="22"/>
        </w:rPr>
      </w:pPr>
      <w:r w:rsidRPr="00204BCE">
        <w:rPr>
          <w:rFonts w:ascii="Times New Roman" w:eastAsia="Arial,Bold" w:hAnsi="Times New Roman" w:cs="Times New Roman"/>
          <w:sz w:val="22"/>
          <w:szCs w:val="22"/>
        </w:rPr>
        <w:t xml:space="preserve">The </w:t>
      </w:r>
      <w:r w:rsidR="000609AF" w:rsidRPr="00204BCE">
        <w:rPr>
          <w:rFonts w:ascii="Times New Roman" w:eastAsia="Arial,Bold" w:hAnsi="Times New Roman" w:cs="Times New Roman"/>
          <w:sz w:val="22"/>
          <w:szCs w:val="22"/>
        </w:rPr>
        <w:t>Consortium</w:t>
      </w:r>
      <w:r w:rsidRPr="00204BCE">
        <w:rPr>
          <w:rFonts w:ascii="Times New Roman" w:eastAsia="Arial,Bold" w:hAnsi="Times New Roman" w:cs="Times New Roman"/>
          <w:sz w:val="22"/>
          <w:szCs w:val="22"/>
        </w:rPr>
        <w:t xml:space="preserve"> </w:t>
      </w:r>
      <w:r w:rsidR="00C52366" w:rsidRPr="00204BCE">
        <w:rPr>
          <w:rFonts w:ascii="Times New Roman" w:eastAsia="Arial,Bold" w:hAnsi="Times New Roman" w:cs="Times New Roman"/>
          <w:sz w:val="22"/>
          <w:szCs w:val="22"/>
        </w:rPr>
        <w:t xml:space="preserve">and member libraries </w:t>
      </w:r>
      <w:r w:rsidRPr="00204BCE">
        <w:rPr>
          <w:rFonts w:ascii="Times New Roman" w:eastAsia="Arial,Bold" w:hAnsi="Times New Roman" w:cs="Times New Roman"/>
          <w:sz w:val="22"/>
          <w:szCs w:val="22"/>
        </w:rPr>
        <w:t xml:space="preserve">reserve the right to extend or abbreviate the contract period if such extension or abbreviation is necessary to make the Contract term coincide with an E-rate “program year” or an extended service end date for an E-rate program year pursuant to a “service delivery deadline extension,” as those terms are defined by the Federal Communications Commission and/or </w:t>
      </w:r>
      <w:r w:rsidR="004D2FA2" w:rsidRPr="00204BCE">
        <w:rPr>
          <w:rFonts w:ascii="Times New Roman" w:eastAsia="Arial,Bold" w:hAnsi="Times New Roman" w:cs="Times New Roman"/>
          <w:sz w:val="22"/>
          <w:szCs w:val="22"/>
        </w:rPr>
        <w:t>USAC.</w:t>
      </w:r>
      <w:r w:rsidR="000609AF" w:rsidRPr="00204BCE">
        <w:rPr>
          <w:rFonts w:ascii="Times New Roman" w:eastAsia="Arial,Bold" w:hAnsi="Times New Roman" w:cs="Times New Roman"/>
          <w:sz w:val="22"/>
          <w:szCs w:val="22"/>
        </w:rPr>
        <w:t xml:space="preserve"> </w:t>
      </w:r>
      <w:bookmarkStart w:id="8" w:name="_Toc374583420"/>
      <w:bookmarkStart w:id="9" w:name="_Toc420143570"/>
      <w:bookmarkStart w:id="10" w:name="_Toc420496081"/>
      <w:bookmarkStart w:id="11" w:name="_Ref429149836"/>
      <w:bookmarkStart w:id="12" w:name="_Toc412698524"/>
      <w:bookmarkEnd w:id="0"/>
      <w:bookmarkEnd w:id="1"/>
      <w:bookmarkEnd w:id="2"/>
    </w:p>
    <w:p w:rsidR="00C6619A" w:rsidRPr="00204BCE" w:rsidRDefault="00C6619A" w:rsidP="000609AF">
      <w:pPr>
        <w:autoSpaceDE w:val="0"/>
        <w:autoSpaceDN w:val="0"/>
        <w:adjustRightInd w:val="0"/>
        <w:ind w:left="1440"/>
        <w:rPr>
          <w:rFonts w:ascii="Times New Roman" w:eastAsia="Arial,Bold" w:hAnsi="Times New Roman" w:cs="Times New Roman"/>
          <w:sz w:val="22"/>
          <w:lang w:bidi="ar-SA"/>
        </w:rPr>
      </w:pPr>
    </w:p>
    <w:p w:rsidR="00C6619A" w:rsidRPr="00204BCE" w:rsidRDefault="00C6619A" w:rsidP="000609AF">
      <w:pPr>
        <w:pStyle w:val="Heading2"/>
        <w:tabs>
          <w:tab w:val="clear" w:pos="1530"/>
          <w:tab w:val="num" w:pos="1440"/>
        </w:tabs>
        <w:ind w:left="1440"/>
        <w:rPr>
          <w:rFonts w:ascii="Times New Roman" w:eastAsiaTheme="minorHAnsi" w:hAnsi="Times New Roman" w:cs="Times New Roman"/>
          <w:sz w:val="22"/>
          <w:szCs w:val="22"/>
        </w:rPr>
      </w:pPr>
      <w:r w:rsidRPr="00204BCE">
        <w:rPr>
          <w:rFonts w:ascii="Times New Roman" w:eastAsiaTheme="minorHAnsi" w:hAnsi="Times New Roman" w:cs="Times New Roman"/>
          <w:sz w:val="22"/>
          <w:szCs w:val="22"/>
        </w:rPr>
        <w:t xml:space="preserve">Vendor shall itemize, price, and invoice separately any materials or services that are ineligible for E-rate funding. Vendor must include the following information on all invoices to the </w:t>
      </w:r>
      <w:r w:rsidR="0005195F" w:rsidRPr="00204BCE">
        <w:rPr>
          <w:rFonts w:ascii="Times New Roman" w:eastAsiaTheme="minorHAnsi" w:hAnsi="Times New Roman" w:cs="Times New Roman"/>
          <w:sz w:val="22"/>
          <w:szCs w:val="22"/>
        </w:rPr>
        <w:t>member libraries</w:t>
      </w:r>
      <w:r w:rsidRPr="00204BCE">
        <w:rPr>
          <w:rFonts w:ascii="Times New Roman" w:eastAsiaTheme="minorHAnsi" w:hAnsi="Times New Roman" w:cs="Times New Roman"/>
          <w:sz w:val="22"/>
          <w:szCs w:val="22"/>
        </w:rPr>
        <w:t xml:space="preserve"> for E</w:t>
      </w:r>
      <w:r w:rsidR="004D2FA2" w:rsidRPr="00204BCE">
        <w:rPr>
          <w:rFonts w:ascii="Times New Roman" w:eastAsiaTheme="minorHAnsi" w:hAnsi="Times New Roman" w:cs="Times New Roman"/>
          <w:sz w:val="22"/>
          <w:szCs w:val="22"/>
        </w:rPr>
        <w:t>-</w:t>
      </w:r>
      <w:r w:rsidRPr="00204BCE">
        <w:rPr>
          <w:rFonts w:ascii="Times New Roman" w:eastAsiaTheme="minorHAnsi" w:hAnsi="Times New Roman" w:cs="Times New Roman"/>
          <w:sz w:val="22"/>
          <w:szCs w:val="22"/>
        </w:rPr>
        <w:t>rate eligible equipment and/or services:</w:t>
      </w:r>
    </w:p>
    <w:p w:rsidR="00065189" w:rsidRPr="00204BCE" w:rsidRDefault="00065189" w:rsidP="000609AF">
      <w:pPr>
        <w:rPr>
          <w:rFonts w:ascii="Times New Roman" w:hAnsi="Times New Roman" w:cs="Times New Roman"/>
          <w:sz w:val="22"/>
          <w:lang w:bidi="ar-SA"/>
        </w:rPr>
      </w:pPr>
    </w:p>
    <w:p w:rsidR="00C6619A" w:rsidRPr="00204BCE" w:rsidRDefault="00C6619A" w:rsidP="00B55E53">
      <w:pPr>
        <w:pStyle w:val="Heading3"/>
        <w:rPr>
          <w:rFonts w:ascii="Times New Roman" w:eastAsiaTheme="minorHAnsi" w:hAnsi="Times New Roman" w:cs="Times New Roman"/>
          <w:sz w:val="22"/>
          <w:szCs w:val="22"/>
        </w:rPr>
      </w:pPr>
      <w:r w:rsidRPr="00204BCE">
        <w:rPr>
          <w:rFonts w:ascii="Times New Roman" w:eastAsiaTheme="minorHAnsi" w:hAnsi="Times New Roman" w:cs="Times New Roman"/>
          <w:sz w:val="22"/>
          <w:szCs w:val="22"/>
        </w:rPr>
        <w:t>Date of invoice</w:t>
      </w:r>
    </w:p>
    <w:p w:rsidR="00C6619A" w:rsidRPr="00204BCE" w:rsidRDefault="00C6619A" w:rsidP="00B55E53">
      <w:pPr>
        <w:pStyle w:val="Heading3"/>
        <w:rPr>
          <w:rFonts w:ascii="Times New Roman" w:eastAsiaTheme="minorHAnsi" w:hAnsi="Times New Roman" w:cs="Times New Roman"/>
          <w:sz w:val="22"/>
          <w:szCs w:val="22"/>
        </w:rPr>
      </w:pPr>
      <w:r w:rsidRPr="00204BCE">
        <w:rPr>
          <w:rFonts w:ascii="Times New Roman" w:eastAsiaTheme="minorHAnsi" w:hAnsi="Times New Roman" w:cs="Times New Roman"/>
          <w:sz w:val="22"/>
          <w:szCs w:val="22"/>
        </w:rPr>
        <w:t>Date(s) of service</w:t>
      </w:r>
    </w:p>
    <w:p w:rsidR="00C6619A" w:rsidRPr="00204BCE" w:rsidRDefault="00C6619A" w:rsidP="00B55E53">
      <w:pPr>
        <w:pStyle w:val="Heading3"/>
        <w:rPr>
          <w:rFonts w:ascii="Times New Roman" w:eastAsiaTheme="minorHAnsi" w:hAnsi="Times New Roman" w:cs="Times New Roman"/>
          <w:sz w:val="22"/>
          <w:szCs w:val="22"/>
        </w:rPr>
      </w:pPr>
      <w:r w:rsidRPr="00204BCE">
        <w:rPr>
          <w:rFonts w:ascii="Times New Roman" w:eastAsiaTheme="minorHAnsi" w:hAnsi="Times New Roman" w:cs="Times New Roman"/>
          <w:sz w:val="22"/>
          <w:szCs w:val="22"/>
        </w:rPr>
        <w:t>Funding Request Number (“FRN”)</w:t>
      </w:r>
    </w:p>
    <w:p w:rsidR="004D2FA2" w:rsidRPr="00204BCE" w:rsidRDefault="004D2FA2" w:rsidP="00B55E53">
      <w:pPr>
        <w:pStyle w:val="Heading3"/>
        <w:rPr>
          <w:rFonts w:ascii="Times New Roman" w:eastAsiaTheme="minorHAnsi" w:hAnsi="Times New Roman" w:cs="Times New Roman"/>
          <w:sz w:val="22"/>
          <w:szCs w:val="22"/>
        </w:rPr>
      </w:pPr>
      <w:r w:rsidRPr="00204BCE">
        <w:rPr>
          <w:rFonts w:ascii="Times New Roman" w:eastAsiaTheme="minorHAnsi" w:hAnsi="Times New Roman" w:cs="Times New Roman"/>
          <w:sz w:val="22"/>
          <w:szCs w:val="22"/>
        </w:rPr>
        <w:t>Vendor SPIN</w:t>
      </w:r>
    </w:p>
    <w:p w:rsidR="00C6619A" w:rsidRPr="00204BCE" w:rsidRDefault="00C6619A" w:rsidP="00B55E53">
      <w:pPr>
        <w:pStyle w:val="Heading3"/>
        <w:rPr>
          <w:rFonts w:ascii="Times New Roman" w:eastAsiaTheme="minorHAnsi" w:hAnsi="Times New Roman" w:cs="Times New Roman"/>
          <w:sz w:val="22"/>
          <w:szCs w:val="22"/>
        </w:rPr>
      </w:pPr>
      <w:r w:rsidRPr="00204BCE">
        <w:rPr>
          <w:rFonts w:ascii="Times New Roman" w:eastAsiaTheme="minorHAnsi" w:hAnsi="Times New Roman" w:cs="Times New Roman"/>
          <w:sz w:val="22"/>
          <w:szCs w:val="22"/>
        </w:rPr>
        <w:t>Detailed description of services performed and ma</w:t>
      </w:r>
      <w:r w:rsidR="00C55D7D" w:rsidRPr="00204BCE">
        <w:rPr>
          <w:rFonts w:ascii="Times New Roman" w:eastAsiaTheme="minorHAnsi" w:hAnsi="Times New Roman" w:cs="Times New Roman"/>
          <w:sz w:val="22"/>
          <w:szCs w:val="22"/>
        </w:rPr>
        <w:t xml:space="preserve">terials supplied that matches </w:t>
      </w:r>
      <w:r w:rsidR="0005195F" w:rsidRPr="00204BCE">
        <w:rPr>
          <w:rFonts w:ascii="Times New Roman" w:eastAsiaTheme="minorHAnsi" w:hAnsi="Times New Roman" w:cs="Times New Roman"/>
          <w:sz w:val="22"/>
          <w:szCs w:val="22"/>
        </w:rPr>
        <w:t>member library's</w:t>
      </w:r>
      <w:r w:rsidRPr="00204BCE">
        <w:rPr>
          <w:rFonts w:ascii="Times New Roman" w:eastAsiaTheme="minorHAnsi" w:hAnsi="Times New Roman" w:cs="Times New Roman"/>
          <w:sz w:val="22"/>
          <w:szCs w:val="22"/>
        </w:rPr>
        <w:t xml:space="preserve"> contract</w:t>
      </w:r>
      <w:r w:rsidR="00791845" w:rsidRPr="00204BCE">
        <w:rPr>
          <w:rFonts w:ascii="Times New Roman" w:eastAsiaTheme="minorHAnsi" w:hAnsi="Times New Roman" w:cs="Times New Roman"/>
          <w:sz w:val="22"/>
          <w:szCs w:val="22"/>
        </w:rPr>
        <w:t xml:space="preserve"> specifications </w:t>
      </w:r>
      <w:r w:rsidRPr="00204BCE">
        <w:rPr>
          <w:rFonts w:ascii="Times New Roman" w:eastAsiaTheme="minorHAnsi" w:hAnsi="Times New Roman" w:cs="Times New Roman"/>
          <w:sz w:val="22"/>
          <w:szCs w:val="22"/>
        </w:rPr>
        <w:t>and Form 471 descriptions of same</w:t>
      </w:r>
    </w:p>
    <w:p w:rsidR="00C6619A" w:rsidRPr="00204BCE" w:rsidRDefault="00C6619A" w:rsidP="00B55E53">
      <w:pPr>
        <w:pStyle w:val="Heading3"/>
        <w:rPr>
          <w:rFonts w:ascii="Times New Roman" w:eastAsiaTheme="minorHAnsi" w:hAnsi="Times New Roman" w:cs="Times New Roman"/>
          <w:sz w:val="22"/>
          <w:szCs w:val="22"/>
        </w:rPr>
      </w:pPr>
      <w:r w:rsidRPr="00204BCE">
        <w:rPr>
          <w:rFonts w:ascii="Times New Roman" w:eastAsiaTheme="minorHAnsi" w:hAnsi="Times New Roman" w:cs="Times New Roman"/>
          <w:sz w:val="22"/>
          <w:szCs w:val="22"/>
        </w:rPr>
        <w:t>Clear, concise breakdown of amount(s) to be bille</w:t>
      </w:r>
      <w:r w:rsidR="00C55D7D" w:rsidRPr="00204BCE">
        <w:rPr>
          <w:rFonts w:ascii="Times New Roman" w:eastAsiaTheme="minorHAnsi" w:hAnsi="Times New Roman" w:cs="Times New Roman"/>
          <w:sz w:val="22"/>
          <w:szCs w:val="22"/>
        </w:rPr>
        <w:t xml:space="preserve">d to USAC (discounted portion </w:t>
      </w:r>
      <w:r w:rsidRPr="00204BCE">
        <w:rPr>
          <w:rFonts w:ascii="Times New Roman" w:eastAsiaTheme="minorHAnsi" w:hAnsi="Times New Roman" w:cs="Times New Roman"/>
          <w:sz w:val="22"/>
          <w:szCs w:val="22"/>
        </w:rPr>
        <w:t>of eligible charges)</w:t>
      </w:r>
      <w:r w:rsidR="00791845" w:rsidRPr="00204BCE">
        <w:rPr>
          <w:rFonts w:ascii="Times New Roman" w:eastAsiaTheme="minorHAnsi" w:hAnsi="Times New Roman" w:cs="Times New Roman"/>
          <w:sz w:val="22"/>
          <w:szCs w:val="22"/>
        </w:rPr>
        <w:t xml:space="preserve"> </w:t>
      </w:r>
      <w:r w:rsidRPr="00204BCE">
        <w:rPr>
          <w:rFonts w:ascii="Times New Roman" w:eastAsiaTheme="minorHAnsi" w:hAnsi="Times New Roman" w:cs="Times New Roman"/>
          <w:sz w:val="22"/>
          <w:szCs w:val="22"/>
        </w:rPr>
        <w:t xml:space="preserve">and amount(s) to be billed to the </w:t>
      </w:r>
      <w:r w:rsidR="0005195F" w:rsidRPr="00204BCE">
        <w:rPr>
          <w:rFonts w:ascii="Times New Roman" w:eastAsiaTheme="minorHAnsi" w:hAnsi="Times New Roman" w:cs="Times New Roman"/>
          <w:sz w:val="22"/>
          <w:szCs w:val="22"/>
        </w:rPr>
        <w:t xml:space="preserve">member library (non-discounted amount of </w:t>
      </w:r>
      <w:r w:rsidRPr="00204BCE">
        <w:rPr>
          <w:rFonts w:ascii="Times New Roman" w:eastAsiaTheme="minorHAnsi" w:hAnsi="Times New Roman" w:cs="Times New Roman"/>
          <w:sz w:val="22"/>
          <w:szCs w:val="22"/>
        </w:rPr>
        <w:t>eligible charges)</w:t>
      </w:r>
    </w:p>
    <w:p w:rsidR="00C6619A" w:rsidRPr="00204BCE" w:rsidRDefault="00C6619A" w:rsidP="00B55E53">
      <w:pPr>
        <w:pStyle w:val="Heading3"/>
        <w:rPr>
          <w:rFonts w:ascii="Times New Roman" w:eastAsiaTheme="minorHAnsi" w:hAnsi="Times New Roman" w:cs="Times New Roman"/>
          <w:sz w:val="22"/>
          <w:szCs w:val="22"/>
        </w:rPr>
      </w:pPr>
      <w:r w:rsidRPr="00204BCE">
        <w:rPr>
          <w:rFonts w:ascii="Times New Roman" w:eastAsiaTheme="minorHAnsi" w:hAnsi="Times New Roman" w:cs="Times New Roman"/>
          <w:sz w:val="22"/>
          <w:szCs w:val="22"/>
        </w:rPr>
        <w:t>Invoice on Vendor’s letterhead or on a Vendor-generated form</w:t>
      </w:r>
    </w:p>
    <w:p w:rsidR="00C55D7D" w:rsidRPr="00204BCE" w:rsidRDefault="00C6619A" w:rsidP="00B55E53">
      <w:pPr>
        <w:pStyle w:val="Heading3"/>
        <w:rPr>
          <w:rFonts w:ascii="Times New Roman" w:eastAsiaTheme="minorHAnsi" w:hAnsi="Times New Roman" w:cs="Times New Roman"/>
          <w:sz w:val="22"/>
          <w:szCs w:val="22"/>
        </w:rPr>
      </w:pPr>
      <w:r w:rsidRPr="00204BCE">
        <w:rPr>
          <w:rFonts w:ascii="Times New Roman" w:eastAsiaTheme="minorHAnsi" w:hAnsi="Times New Roman" w:cs="Times New Roman"/>
          <w:sz w:val="22"/>
          <w:szCs w:val="22"/>
        </w:rPr>
        <w:t>Proper E-rate discount percentage as set forth by</w:t>
      </w:r>
      <w:r w:rsidR="0005195F" w:rsidRPr="00204BCE">
        <w:rPr>
          <w:rFonts w:ascii="Times New Roman" w:eastAsiaTheme="minorHAnsi" w:hAnsi="Times New Roman" w:cs="Times New Roman"/>
          <w:sz w:val="22"/>
          <w:szCs w:val="22"/>
        </w:rPr>
        <w:t xml:space="preserve"> the applicable FRN and USAC </w:t>
      </w:r>
      <w:r w:rsidRPr="00204BCE">
        <w:rPr>
          <w:rFonts w:ascii="Times New Roman" w:eastAsiaTheme="minorHAnsi" w:hAnsi="Times New Roman" w:cs="Times New Roman"/>
          <w:sz w:val="22"/>
          <w:szCs w:val="22"/>
        </w:rPr>
        <w:t>funding commitment decision letter (“FCDL”)</w:t>
      </w:r>
    </w:p>
    <w:p w:rsidR="00507352" w:rsidRPr="00204BCE" w:rsidRDefault="00507352" w:rsidP="000609AF">
      <w:pPr>
        <w:ind w:right="720"/>
        <w:rPr>
          <w:rFonts w:ascii="Times New Roman" w:hAnsi="Times New Roman" w:cs="Times New Roman"/>
          <w:sz w:val="22"/>
        </w:rPr>
      </w:pPr>
    </w:p>
    <w:p w:rsidR="00E27C88" w:rsidRPr="00204BCE" w:rsidRDefault="006F06DC" w:rsidP="000609AF">
      <w:pPr>
        <w:pStyle w:val="Heading1"/>
        <w:rPr>
          <w:rFonts w:ascii="Times New Roman" w:hAnsi="Times New Roman" w:cs="Times New Roman"/>
          <w:b/>
          <w:sz w:val="22"/>
          <w:szCs w:val="22"/>
        </w:rPr>
      </w:pPr>
      <w:r w:rsidRPr="00204BCE">
        <w:rPr>
          <w:rFonts w:ascii="Times New Roman" w:hAnsi="Times New Roman" w:cs="Times New Roman"/>
          <w:b/>
          <w:sz w:val="22"/>
          <w:szCs w:val="22"/>
        </w:rPr>
        <w:t>INFORMATION T</w:t>
      </w:r>
      <w:r w:rsidR="00D75ECD">
        <w:rPr>
          <w:rFonts w:ascii="Times New Roman" w:hAnsi="Times New Roman" w:cs="Times New Roman"/>
          <w:b/>
          <w:sz w:val="22"/>
          <w:szCs w:val="22"/>
        </w:rPr>
        <w:t>O BE INCLUDED IN PROPOSAL</w:t>
      </w:r>
    </w:p>
    <w:p w:rsidR="00E27C88" w:rsidRPr="00204BCE" w:rsidRDefault="00E27C88" w:rsidP="000609AF">
      <w:pPr>
        <w:pStyle w:val="Heading1"/>
        <w:numPr>
          <w:ilvl w:val="0"/>
          <w:numId w:val="0"/>
        </w:numPr>
        <w:ind w:left="720"/>
        <w:rPr>
          <w:rFonts w:ascii="Times New Roman" w:hAnsi="Times New Roman" w:cs="Times New Roman"/>
          <w:b/>
          <w:sz w:val="22"/>
          <w:szCs w:val="22"/>
        </w:rPr>
      </w:pPr>
    </w:p>
    <w:p w:rsidR="006F06DC" w:rsidRPr="00204BCE" w:rsidRDefault="00DA68D6" w:rsidP="000609AF">
      <w:pPr>
        <w:pStyle w:val="Heading1"/>
        <w:numPr>
          <w:ilvl w:val="0"/>
          <w:numId w:val="0"/>
        </w:numPr>
        <w:ind w:left="720"/>
        <w:rPr>
          <w:rFonts w:ascii="Times New Roman" w:hAnsi="Times New Roman" w:cs="Times New Roman"/>
          <w:sz w:val="22"/>
          <w:szCs w:val="22"/>
        </w:rPr>
      </w:pPr>
      <w:r w:rsidRPr="00204BCE">
        <w:rPr>
          <w:rFonts w:ascii="Times New Roman" w:hAnsi="Times New Roman" w:cs="Times New Roman"/>
          <w:sz w:val="22"/>
          <w:szCs w:val="22"/>
        </w:rPr>
        <w:t xml:space="preserve">In addition to the other information required to be provided, </w:t>
      </w:r>
      <w:r w:rsidR="00F119E0" w:rsidRPr="00204BCE">
        <w:rPr>
          <w:rFonts w:ascii="Times New Roman" w:hAnsi="Times New Roman" w:cs="Times New Roman"/>
          <w:sz w:val="22"/>
          <w:szCs w:val="22"/>
        </w:rPr>
        <w:t>Vendor</w:t>
      </w:r>
      <w:r w:rsidR="006F06DC" w:rsidRPr="00204BCE">
        <w:rPr>
          <w:rFonts w:ascii="Times New Roman" w:hAnsi="Times New Roman" w:cs="Times New Roman"/>
          <w:sz w:val="22"/>
          <w:szCs w:val="22"/>
        </w:rPr>
        <w:t xml:space="preserve"> </w:t>
      </w:r>
      <w:r w:rsidR="00FD46FA" w:rsidRPr="00204BCE">
        <w:rPr>
          <w:rFonts w:ascii="Times New Roman" w:hAnsi="Times New Roman" w:cs="Times New Roman"/>
          <w:sz w:val="22"/>
          <w:szCs w:val="22"/>
        </w:rPr>
        <w:t xml:space="preserve">also </w:t>
      </w:r>
      <w:r w:rsidR="006F06DC" w:rsidRPr="00204BCE">
        <w:rPr>
          <w:rFonts w:ascii="Times New Roman" w:hAnsi="Times New Roman" w:cs="Times New Roman"/>
          <w:sz w:val="22"/>
          <w:szCs w:val="22"/>
        </w:rPr>
        <w:t>will</w:t>
      </w:r>
      <w:r w:rsidRPr="00204BCE">
        <w:rPr>
          <w:rFonts w:ascii="Times New Roman" w:hAnsi="Times New Roman" w:cs="Times New Roman"/>
          <w:sz w:val="22"/>
          <w:szCs w:val="22"/>
        </w:rPr>
        <w:t xml:space="preserve"> include with </w:t>
      </w:r>
      <w:r w:rsidR="006F06DC" w:rsidRPr="00204BCE">
        <w:rPr>
          <w:rFonts w:ascii="Times New Roman" w:hAnsi="Times New Roman" w:cs="Times New Roman"/>
          <w:sz w:val="22"/>
          <w:szCs w:val="22"/>
        </w:rPr>
        <w:t>their proposal responses to the following questions:</w:t>
      </w:r>
    </w:p>
    <w:p w:rsidR="00AC2B5F" w:rsidRPr="00204BCE" w:rsidRDefault="00AC2B5F" w:rsidP="000609AF">
      <w:pPr>
        <w:rPr>
          <w:rFonts w:ascii="Times New Roman" w:hAnsi="Times New Roman" w:cs="Times New Roman"/>
          <w:sz w:val="22"/>
          <w:lang w:bidi="ar-SA"/>
        </w:rPr>
      </w:pPr>
    </w:p>
    <w:p w:rsidR="006F06DC" w:rsidRPr="00204BCE" w:rsidRDefault="006F06DC" w:rsidP="000609AF">
      <w:pPr>
        <w:pStyle w:val="Heading2"/>
        <w:ind w:left="1440"/>
        <w:rPr>
          <w:rFonts w:ascii="Times New Roman" w:hAnsi="Times New Roman" w:cs="Times New Roman"/>
          <w:sz w:val="22"/>
          <w:szCs w:val="22"/>
        </w:rPr>
      </w:pPr>
      <w:r w:rsidRPr="00204BCE">
        <w:rPr>
          <w:rFonts w:ascii="Times New Roman" w:hAnsi="Times New Roman" w:cs="Times New Roman"/>
          <w:sz w:val="22"/>
          <w:szCs w:val="22"/>
        </w:rPr>
        <w:t>Provide a description of the nature and scope of your firm’s business endeavors, including history of company.</w:t>
      </w:r>
      <w:r w:rsidR="000609AF" w:rsidRPr="00204BCE">
        <w:rPr>
          <w:rFonts w:ascii="Times New Roman" w:hAnsi="Times New Roman" w:cs="Times New Roman"/>
          <w:sz w:val="22"/>
          <w:szCs w:val="22"/>
        </w:rPr>
        <w:t xml:space="preserve"> </w:t>
      </w:r>
    </w:p>
    <w:p w:rsidR="00F50954" w:rsidRPr="00204BCE" w:rsidRDefault="00F50954" w:rsidP="000609AF">
      <w:pPr>
        <w:pStyle w:val="Heading2"/>
        <w:numPr>
          <w:ilvl w:val="0"/>
          <w:numId w:val="0"/>
        </w:numPr>
        <w:ind w:left="1440" w:hanging="630"/>
        <w:rPr>
          <w:rFonts w:ascii="Times New Roman" w:hAnsi="Times New Roman" w:cs="Times New Roman"/>
          <w:sz w:val="22"/>
          <w:szCs w:val="22"/>
        </w:rPr>
      </w:pPr>
    </w:p>
    <w:p w:rsidR="006F06DC" w:rsidRPr="00204BCE" w:rsidRDefault="006F06DC" w:rsidP="000609AF">
      <w:pPr>
        <w:pStyle w:val="Heading2"/>
        <w:ind w:left="1440"/>
        <w:rPr>
          <w:rFonts w:ascii="Times New Roman" w:hAnsi="Times New Roman" w:cs="Times New Roman"/>
          <w:sz w:val="22"/>
          <w:szCs w:val="22"/>
        </w:rPr>
      </w:pPr>
      <w:r w:rsidRPr="00204BCE">
        <w:rPr>
          <w:rFonts w:ascii="Times New Roman" w:hAnsi="Times New Roman" w:cs="Times New Roman"/>
          <w:sz w:val="22"/>
          <w:szCs w:val="22"/>
        </w:rPr>
        <w:t>Provide a description of your firm’s previous and ongoing relationship</w:t>
      </w:r>
      <w:r w:rsidR="00D914DE" w:rsidRPr="00204BCE">
        <w:rPr>
          <w:rFonts w:ascii="Times New Roman" w:hAnsi="Times New Roman" w:cs="Times New Roman"/>
          <w:sz w:val="22"/>
          <w:szCs w:val="22"/>
        </w:rPr>
        <w:t>, if any,</w:t>
      </w:r>
      <w:r w:rsidRPr="00204BCE">
        <w:rPr>
          <w:rFonts w:ascii="Times New Roman" w:hAnsi="Times New Roman" w:cs="Times New Roman"/>
          <w:sz w:val="22"/>
          <w:szCs w:val="22"/>
        </w:rPr>
        <w:t xml:space="preserve"> with </w:t>
      </w:r>
      <w:r w:rsidR="00924C89" w:rsidRPr="00204BCE">
        <w:rPr>
          <w:rFonts w:ascii="Times New Roman" w:hAnsi="Times New Roman" w:cs="Times New Roman"/>
          <w:sz w:val="22"/>
          <w:szCs w:val="22"/>
        </w:rPr>
        <w:t xml:space="preserve">the </w:t>
      </w:r>
      <w:r w:rsidR="000609AF" w:rsidRPr="00204BCE">
        <w:rPr>
          <w:rFonts w:ascii="Times New Roman" w:hAnsi="Times New Roman" w:cs="Times New Roman"/>
          <w:sz w:val="22"/>
          <w:szCs w:val="22"/>
        </w:rPr>
        <w:t>Consortium</w:t>
      </w:r>
      <w:r w:rsidR="00C747B2" w:rsidRPr="00204BCE">
        <w:rPr>
          <w:rFonts w:ascii="Times New Roman" w:hAnsi="Times New Roman" w:cs="Times New Roman"/>
          <w:sz w:val="22"/>
          <w:szCs w:val="22"/>
        </w:rPr>
        <w:t>.</w:t>
      </w:r>
    </w:p>
    <w:p w:rsidR="0069545B" w:rsidRPr="00204BCE" w:rsidRDefault="0069545B" w:rsidP="000609AF">
      <w:pPr>
        <w:pStyle w:val="Heading2"/>
        <w:numPr>
          <w:ilvl w:val="0"/>
          <w:numId w:val="0"/>
        </w:numPr>
        <w:ind w:left="1440" w:hanging="630"/>
        <w:rPr>
          <w:rFonts w:ascii="Times New Roman" w:hAnsi="Times New Roman" w:cs="Times New Roman"/>
          <w:sz w:val="22"/>
          <w:szCs w:val="22"/>
        </w:rPr>
      </w:pPr>
    </w:p>
    <w:p w:rsidR="0069545B" w:rsidRPr="00204BCE" w:rsidRDefault="0069545B" w:rsidP="000609AF">
      <w:pPr>
        <w:pStyle w:val="Heading2"/>
        <w:ind w:left="1440"/>
        <w:rPr>
          <w:rFonts w:ascii="Times New Roman" w:hAnsi="Times New Roman" w:cs="Times New Roman"/>
          <w:sz w:val="22"/>
          <w:szCs w:val="22"/>
        </w:rPr>
      </w:pPr>
      <w:r w:rsidRPr="00204BCE">
        <w:rPr>
          <w:rFonts w:ascii="Times New Roman" w:hAnsi="Times New Roman" w:cs="Times New Roman"/>
          <w:sz w:val="22"/>
          <w:szCs w:val="22"/>
        </w:rPr>
        <w:t xml:space="preserve">Provide </w:t>
      </w:r>
      <w:r w:rsidR="004D2FA2" w:rsidRPr="00204BCE">
        <w:rPr>
          <w:rFonts w:ascii="Times New Roman" w:hAnsi="Times New Roman" w:cs="Times New Roman"/>
          <w:sz w:val="22"/>
          <w:szCs w:val="22"/>
        </w:rPr>
        <w:t xml:space="preserve">proof </w:t>
      </w:r>
      <w:r w:rsidRPr="00204BCE">
        <w:rPr>
          <w:rFonts w:ascii="Times New Roman" w:hAnsi="Times New Roman" w:cs="Times New Roman"/>
          <w:sz w:val="22"/>
          <w:szCs w:val="22"/>
        </w:rPr>
        <w:t xml:space="preserve">that the Vendor and all subcontractors are authorized to do business in </w:t>
      </w:r>
      <w:r w:rsidR="00FB24AC" w:rsidRPr="00204BCE">
        <w:rPr>
          <w:rFonts w:ascii="Times New Roman" w:hAnsi="Times New Roman" w:cs="Times New Roman"/>
          <w:sz w:val="22"/>
          <w:szCs w:val="22"/>
        </w:rPr>
        <w:t>Connecticut</w:t>
      </w:r>
      <w:r w:rsidR="004D2FA2" w:rsidRPr="00204BCE">
        <w:rPr>
          <w:rFonts w:ascii="Times New Roman" w:hAnsi="Times New Roman" w:cs="Times New Roman"/>
          <w:sz w:val="22"/>
          <w:szCs w:val="22"/>
        </w:rPr>
        <w:t>.</w:t>
      </w:r>
    </w:p>
    <w:p w:rsidR="00733129" w:rsidRPr="00204BCE" w:rsidRDefault="00733129" w:rsidP="000609AF">
      <w:pPr>
        <w:pStyle w:val="Heading2"/>
        <w:numPr>
          <w:ilvl w:val="0"/>
          <w:numId w:val="0"/>
        </w:numPr>
        <w:ind w:left="1440" w:hanging="630"/>
        <w:rPr>
          <w:rFonts w:ascii="Times New Roman" w:hAnsi="Times New Roman" w:cs="Times New Roman"/>
          <w:sz w:val="22"/>
          <w:szCs w:val="22"/>
        </w:rPr>
      </w:pPr>
    </w:p>
    <w:p w:rsidR="00DE7A35" w:rsidRPr="00204BCE" w:rsidRDefault="006F06DC" w:rsidP="000609AF">
      <w:pPr>
        <w:pStyle w:val="Heading2"/>
        <w:ind w:left="1440"/>
        <w:rPr>
          <w:rFonts w:ascii="Times New Roman" w:hAnsi="Times New Roman" w:cs="Times New Roman"/>
          <w:snapToGrid w:val="0"/>
          <w:sz w:val="22"/>
          <w:szCs w:val="22"/>
        </w:rPr>
      </w:pPr>
      <w:r w:rsidRPr="00204BCE">
        <w:rPr>
          <w:rFonts w:ascii="Times New Roman" w:hAnsi="Times New Roman" w:cs="Times New Roman"/>
          <w:sz w:val="22"/>
          <w:szCs w:val="22"/>
        </w:rPr>
        <w:t xml:space="preserve">Provide the names and contact information of at least </w:t>
      </w:r>
      <w:r w:rsidR="0069545B" w:rsidRPr="00204BCE">
        <w:rPr>
          <w:rFonts w:ascii="Times New Roman" w:hAnsi="Times New Roman" w:cs="Times New Roman"/>
          <w:sz w:val="22"/>
          <w:szCs w:val="22"/>
        </w:rPr>
        <w:t>5</w:t>
      </w:r>
      <w:r w:rsidRPr="00204BCE">
        <w:rPr>
          <w:rFonts w:ascii="Times New Roman" w:hAnsi="Times New Roman" w:cs="Times New Roman"/>
          <w:sz w:val="22"/>
          <w:szCs w:val="22"/>
        </w:rPr>
        <w:t xml:space="preserve"> current </w:t>
      </w:r>
      <w:r w:rsidR="00FB24AC" w:rsidRPr="00204BCE">
        <w:rPr>
          <w:rFonts w:ascii="Times New Roman" w:hAnsi="Times New Roman" w:cs="Times New Roman"/>
          <w:sz w:val="22"/>
          <w:szCs w:val="22"/>
        </w:rPr>
        <w:t>Connecticut</w:t>
      </w:r>
      <w:r w:rsidR="00DE7A35" w:rsidRPr="00204BCE">
        <w:rPr>
          <w:rFonts w:ascii="Times New Roman" w:hAnsi="Times New Roman" w:cs="Times New Roman"/>
          <w:sz w:val="22"/>
          <w:szCs w:val="22"/>
        </w:rPr>
        <w:t xml:space="preserve"> </w:t>
      </w:r>
      <w:r w:rsidRPr="00204BCE">
        <w:rPr>
          <w:rFonts w:ascii="Times New Roman" w:hAnsi="Times New Roman" w:cs="Times New Roman"/>
          <w:sz w:val="22"/>
          <w:szCs w:val="22"/>
        </w:rPr>
        <w:t xml:space="preserve">clients </w:t>
      </w:r>
      <w:r w:rsidR="00DE7A35" w:rsidRPr="00204BCE">
        <w:rPr>
          <w:rFonts w:ascii="Times New Roman" w:hAnsi="Times New Roman" w:cs="Times New Roman"/>
          <w:sz w:val="22"/>
          <w:szCs w:val="22"/>
        </w:rPr>
        <w:t xml:space="preserve">of similar size to the </w:t>
      </w:r>
      <w:r w:rsidR="000609AF" w:rsidRPr="00204BCE">
        <w:rPr>
          <w:rFonts w:ascii="Times New Roman" w:hAnsi="Times New Roman" w:cs="Times New Roman"/>
          <w:sz w:val="22"/>
          <w:szCs w:val="22"/>
        </w:rPr>
        <w:t>Consortium</w:t>
      </w:r>
      <w:r w:rsidR="00DE7A35" w:rsidRPr="00204BCE">
        <w:rPr>
          <w:rFonts w:ascii="Times New Roman" w:hAnsi="Times New Roman" w:cs="Times New Roman"/>
          <w:sz w:val="22"/>
          <w:szCs w:val="22"/>
        </w:rPr>
        <w:t xml:space="preserve"> </w:t>
      </w:r>
      <w:r w:rsidRPr="00204BCE">
        <w:rPr>
          <w:rFonts w:ascii="Times New Roman" w:hAnsi="Times New Roman" w:cs="Times New Roman"/>
          <w:sz w:val="22"/>
          <w:szCs w:val="22"/>
        </w:rPr>
        <w:t>that</w:t>
      </w:r>
      <w:r w:rsidR="00DE7A35" w:rsidRPr="00204BCE">
        <w:rPr>
          <w:rFonts w:ascii="Times New Roman" w:hAnsi="Times New Roman" w:cs="Times New Roman"/>
          <w:sz w:val="22"/>
          <w:szCs w:val="22"/>
        </w:rPr>
        <w:t xml:space="preserve"> can attest to the quality of work provided by your company </w:t>
      </w:r>
      <w:r w:rsidRPr="00204BCE">
        <w:rPr>
          <w:rFonts w:ascii="Times New Roman" w:hAnsi="Times New Roman" w:cs="Times New Roman"/>
          <w:sz w:val="22"/>
          <w:szCs w:val="22"/>
        </w:rPr>
        <w:t>using</w:t>
      </w:r>
      <w:r w:rsidR="00DE7A35" w:rsidRPr="00204BCE">
        <w:rPr>
          <w:rFonts w:ascii="Times New Roman" w:hAnsi="Times New Roman" w:cs="Times New Roman"/>
          <w:sz w:val="22"/>
          <w:szCs w:val="22"/>
        </w:rPr>
        <w:t xml:space="preserve"> or procuring </w:t>
      </w:r>
      <w:r w:rsidRPr="00204BCE">
        <w:rPr>
          <w:rFonts w:ascii="Times New Roman" w:hAnsi="Times New Roman" w:cs="Times New Roman"/>
          <w:sz w:val="22"/>
          <w:szCs w:val="22"/>
        </w:rPr>
        <w:t>similar goods and/or services as requested in this RFP.</w:t>
      </w:r>
      <w:r w:rsidR="000609AF" w:rsidRPr="00204BCE">
        <w:rPr>
          <w:rFonts w:ascii="Times New Roman" w:hAnsi="Times New Roman" w:cs="Times New Roman"/>
          <w:sz w:val="22"/>
          <w:szCs w:val="22"/>
        </w:rPr>
        <w:t xml:space="preserve"> </w:t>
      </w:r>
    </w:p>
    <w:p w:rsidR="00F50954" w:rsidRPr="00204BCE" w:rsidRDefault="00F50954" w:rsidP="000609AF">
      <w:pPr>
        <w:pStyle w:val="Heading2"/>
        <w:numPr>
          <w:ilvl w:val="0"/>
          <w:numId w:val="0"/>
        </w:numPr>
        <w:ind w:left="1440" w:hanging="630"/>
        <w:rPr>
          <w:rFonts w:ascii="Times New Roman" w:hAnsi="Times New Roman" w:cs="Times New Roman"/>
          <w:sz w:val="22"/>
          <w:szCs w:val="22"/>
        </w:rPr>
      </w:pPr>
    </w:p>
    <w:p w:rsidR="006F06DC" w:rsidRPr="00204BCE" w:rsidRDefault="006F06DC" w:rsidP="000609AF">
      <w:pPr>
        <w:pStyle w:val="Heading2"/>
        <w:ind w:left="1440"/>
        <w:rPr>
          <w:rFonts w:ascii="Times New Roman" w:hAnsi="Times New Roman" w:cs="Times New Roman"/>
          <w:sz w:val="22"/>
          <w:szCs w:val="22"/>
        </w:rPr>
      </w:pPr>
      <w:r w:rsidRPr="00204BCE">
        <w:rPr>
          <w:rFonts w:ascii="Times New Roman" w:hAnsi="Times New Roman" w:cs="Times New Roman"/>
          <w:sz w:val="22"/>
          <w:szCs w:val="22"/>
        </w:rPr>
        <w:t>Provide a description of the firm’s experience with the federal E-rate program.</w:t>
      </w:r>
    </w:p>
    <w:p w:rsidR="00F50954" w:rsidRPr="00204BCE" w:rsidRDefault="00F50954" w:rsidP="000609AF">
      <w:pPr>
        <w:pStyle w:val="Heading2"/>
        <w:numPr>
          <w:ilvl w:val="0"/>
          <w:numId w:val="0"/>
        </w:numPr>
        <w:ind w:left="1440" w:hanging="630"/>
        <w:rPr>
          <w:rFonts w:ascii="Times New Roman" w:hAnsi="Times New Roman" w:cs="Times New Roman"/>
          <w:sz w:val="22"/>
          <w:szCs w:val="22"/>
        </w:rPr>
      </w:pPr>
    </w:p>
    <w:p w:rsidR="006F06DC" w:rsidRPr="00204BCE" w:rsidRDefault="006F06DC" w:rsidP="000609AF">
      <w:pPr>
        <w:pStyle w:val="Heading2"/>
        <w:ind w:left="1440"/>
        <w:rPr>
          <w:rFonts w:ascii="Times New Roman" w:hAnsi="Times New Roman" w:cs="Times New Roman"/>
          <w:sz w:val="22"/>
          <w:szCs w:val="22"/>
        </w:rPr>
      </w:pPr>
      <w:r w:rsidRPr="00204BCE">
        <w:rPr>
          <w:rFonts w:ascii="Times New Roman" w:hAnsi="Times New Roman" w:cs="Times New Roman"/>
          <w:sz w:val="22"/>
          <w:szCs w:val="22"/>
        </w:rPr>
        <w:t>Provide federal Tax ID Number</w:t>
      </w:r>
      <w:r w:rsidR="00791845" w:rsidRPr="00204BCE">
        <w:rPr>
          <w:rFonts w:ascii="Times New Roman" w:hAnsi="Times New Roman" w:cs="Times New Roman"/>
          <w:sz w:val="22"/>
          <w:szCs w:val="22"/>
        </w:rPr>
        <w:t xml:space="preserve">, </w:t>
      </w:r>
      <w:r w:rsidRPr="00204BCE">
        <w:rPr>
          <w:rFonts w:ascii="Times New Roman" w:hAnsi="Times New Roman" w:cs="Times New Roman"/>
          <w:sz w:val="22"/>
          <w:szCs w:val="22"/>
        </w:rPr>
        <w:t>E-rate SPIN Number</w:t>
      </w:r>
      <w:r w:rsidR="00791845" w:rsidRPr="00204BCE">
        <w:rPr>
          <w:rFonts w:ascii="Times New Roman" w:hAnsi="Times New Roman" w:cs="Times New Roman"/>
          <w:sz w:val="22"/>
          <w:szCs w:val="22"/>
        </w:rPr>
        <w:t xml:space="preserve">, and </w:t>
      </w:r>
      <w:r w:rsidR="00183F04" w:rsidRPr="00204BCE">
        <w:rPr>
          <w:rFonts w:ascii="Times New Roman" w:hAnsi="Times New Roman" w:cs="Times New Roman"/>
          <w:sz w:val="22"/>
          <w:szCs w:val="22"/>
        </w:rPr>
        <w:t>FCC Registration Number (F</w:t>
      </w:r>
      <w:r w:rsidRPr="00204BCE">
        <w:rPr>
          <w:rFonts w:ascii="Times New Roman" w:hAnsi="Times New Roman" w:cs="Times New Roman"/>
          <w:sz w:val="22"/>
          <w:szCs w:val="22"/>
        </w:rPr>
        <w:t>RN)</w:t>
      </w:r>
      <w:r w:rsidR="00805FC3" w:rsidRPr="00204BCE">
        <w:rPr>
          <w:rFonts w:ascii="Times New Roman" w:hAnsi="Times New Roman" w:cs="Times New Roman"/>
          <w:sz w:val="22"/>
          <w:szCs w:val="22"/>
        </w:rPr>
        <w:t>.</w:t>
      </w:r>
    </w:p>
    <w:p w:rsidR="00CE56E2" w:rsidRPr="00204BCE" w:rsidRDefault="00CE56E2" w:rsidP="000609AF">
      <w:pPr>
        <w:pStyle w:val="Heading2"/>
        <w:numPr>
          <w:ilvl w:val="0"/>
          <w:numId w:val="0"/>
        </w:numPr>
        <w:ind w:left="1440" w:hanging="630"/>
        <w:rPr>
          <w:rFonts w:ascii="Times New Roman" w:hAnsi="Times New Roman" w:cs="Times New Roman"/>
          <w:sz w:val="22"/>
          <w:szCs w:val="22"/>
        </w:rPr>
      </w:pPr>
    </w:p>
    <w:p w:rsidR="006F06DC" w:rsidRPr="00204BCE" w:rsidRDefault="006F06DC" w:rsidP="000609AF">
      <w:pPr>
        <w:pStyle w:val="Heading2"/>
        <w:ind w:left="1440"/>
        <w:rPr>
          <w:rFonts w:ascii="Times New Roman" w:hAnsi="Times New Roman" w:cs="Times New Roman"/>
          <w:sz w:val="22"/>
          <w:szCs w:val="22"/>
        </w:rPr>
      </w:pPr>
      <w:r w:rsidRPr="00204BCE">
        <w:rPr>
          <w:rFonts w:ascii="Times New Roman" w:hAnsi="Times New Roman" w:cs="Times New Roman"/>
          <w:sz w:val="22"/>
          <w:szCs w:val="22"/>
        </w:rPr>
        <w:t xml:space="preserve">Provide certification that </w:t>
      </w:r>
      <w:r w:rsidR="00791845" w:rsidRPr="00204BCE">
        <w:rPr>
          <w:rFonts w:ascii="Times New Roman" w:hAnsi="Times New Roman" w:cs="Times New Roman"/>
          <w:sz w:val="22"/>
          <w:szCs w:val="22"/>
        </w:rPr>
        <w:t>the Vendor</w:t>
      </w:r>
      <w:r w:rsidRPr="00204BCE">
        <w:rPr>
          <w:rFonts w:ascii="Times New Roman" w:hAnsi="Times New Roman" w:cs="Times New Roman"/>
          <w:sz w:val="22"/>
          <w:szCs w:val="22"/>
        </w:rPr>
        <w:t xml:space="preserve"> currently is not subject to the Red Light Rule and will notify </w:t>
      </w:r>
      <w:r w:rsidR="000F35B8" w:rsidRPr="00204BCE">
        <w:rPr>
          <w:rFonts w:ascii="Times New Roman" w:hAnsi="Times New Roman" w:cs="Times New Roman"/>
          <w:sz w:val="22"/>
          <w:szCs w:val="22"/>
        </w:rPr>
        <w:t xml:space="preserve">the </w:t>
      </w:r>
      <w:r w:rsidR="000609AF" w:rsidRPr="00204BCE">
        <w:rPr>
          <w:rFonts w:ascii="Times New Roman" w:hAnsi="Times New Roman" w:cs="Times New Roman"/>
          <w:sz w:val="22"/>
          <w:szCs w:val="22"/>
        </w:rPr>
        <w:t>Consortium</w:t>
      </w:r>
      <w:r w:rsidR="000F35B8" w:rsidRPr="00204BCE">
        <w:rPr>
          <w:rFonts w:ascii="Times New Roman" w:hAnsi="Times New Roman" w:cs="Times New Roman"/>
          <w:sz w:val="22"/>
          <w:szCs w:val="22"/>
        </w:rPr>
        <w:t xml:space="preserve"> </w:t>
      </w:r>
      <w:r w:rsidRPr="00204BCE">
        <w:rPr>
          <w:rFonts w:ascii="Times New Roman" w:hAnsi="Times New Roman" w:cs="Times New Roman"/>
          <w:sz w:val="22"/>
          <w:szCs w:val="22"/>
        </w:rPr>
        <w:t>if they are placed on Red Light Status with the FCC.</w:t>
      </w:r>
      <w:r w:rsidR="000609AF" w:rsidRPr="00204BCE">
        <w:rPr>
          <w:rFonts w:ascii="Times New Roman" w:hAnsi="Times New Roman" w:cs="Times New Roman"/>
          <w:sz w:val="22"/>
          <w:szCs w:val="22"/>
        </w:rPr>
        <w:t xml:space="preserve"> </w:t>
      </w:r>
      <w:r w:rsidR="00791845" w:rsidRPr="00204BCE">
        <w:rPr>
          <w:rFonts w:ascii="Times New Roman" w:hAnsi="Times New Roman" w:cs="Times New Roman"/>
          <w:sz w:val="22"/>
          <w:szCs w:val="22"/>
        </w:rPr>
        <w:t xml:space="preserve">Further, provide a certification that the Vendor’s principals are </w:t>
      </w:r>
      <w:r w:rsidR="00183F04" w:rsidRPr="00204BCE">
        <w:rPr>
          <w:rFonts w:ascii="Times New Roman" w:hAnsi="Times New Roman" w:cs="Times New Roman"/>
          <w:sz w:val="22"/>
          <w:szCs w:val="22"/>
        </w:rPr>
        <w:t xml:space="preserve">not </w:t>
      </w:r>
      <w:r w:rsidR="00791845" w:rsidRPr="00204BCE">
        <w:rPr>
          <w:rFonts w:ascii="Times New Roman" w:hAnsi="Times New Roman" w:cs="Times New Roman"/>
          <w:sz w:val="22"/>
          <w:szCs w:val="22"/>
        </w:rPr>
        <w:t xml:space="preserve">presently debarred, suspended, proposed for debarment, </w:t>
      </w:r>
      <w:r w:rsidR="00AC2B5F" w:rsidRPr="00204BCE">
        <w:rPr>
          <w:rFonts w:ascii="Times New Roman" w:hAnsi="Times New Roman" w:cs="Times New Roman"/>
          <w:sz w:val="22"/>
          <w:szCs w:val="22"/>
        </w:rPr>
        <w:t>d</w:t>
      </w:r>
      <w:r w:rsidR="00791845" w:rsidRPr="00204BCE">
        <w:rPr>
          <w:rFonts w:ascii="Times New Roman" w:hAnsi="Times New Roman" w:cs="Times New Roman"/>
          <w:sz w:val="22"/>
          <w:szCs w:val="22"/>
        </w:rPr>
        <w:t xml:space="preserve">eclared ineligible, or voluntarily excluded </w:t>
      </w:r>
      <w:r w:rsidR="005B456E" w:rsidRPr="00204BCE">
        <w:rPr>
          <w:rFonts w:ascii="Times New Roman" w:hAnsi="Times New Roman" w:cs="Times New Roman"/>
          <w:sz w:val="22"/>
          <w:szCs w:val="22"/>
        </w:rPr>
        <w:t>from participation, by any f</w:t>
      </w:r>
      <w:r w:rsidR="00791845" w:rsidRPr="00204BCE">
        <w:rPr>
          <w:rFonts w:ascii="Times New Roman" w:hAnsi="Times New Roman" w:cs="Times New Roman"/>
          <w:sz w:val="22"/>
          <w:szCs w:val="22"/>
        </w:rPr>
        <w:t xml:space="preserve">ederal department or agency, from transactions involving the use of </w:t>
      </w:r>
      <w:r w:rsidR="005B456E" w:rsidRPr="00204BCE">
        <w:rPr>
          <w:rFonts w:ascii="Times New Roman" w:hAnsi="Times New Roman" w:cs="Times New Roman"/>
          <w:sz w:val="22"/>
          <w:szCs w:val="22"/>
        </w:rPr>
        <w:t>f</w:t>
      </w:r>
      <w:r w:rsidR="00791845" w:rsidRPr="00204BCE">
        <w:rPr>
          <w:rFonts w:ascii="Times New Roman" w:hAnsi="Times New Roman" w:cs="Times New Roman"/>
          <w:sz w:val="22"/>
          <w:szCs w:val="22"/>
        </w:rPr>
        <w:t>ederal funds.</w:t>
      </w:r>
      <w:r w:rsidR="000609AF" w:rsidRPr="00204BCE">
        <w:rPr>
          <w:rFonts w:ascii="Times New Roman" w:hAnsi="Times New Roman" w:cs="Times New Roman"/>
          <w:sz w:val="22"/>
          <w:szCs w:val="22"/>
        </w:rPr>
        <w:t xml:space="preserve"> </w:t>
      </w:r>
      <w:r w:rsidR="00791845" w:rsidRPr="00204BCE">
        <w:rPr>
          <w:rFonts w:ascii="Times New Roman" w:hAnsi="Times New Roman" w:cs="Times New Roman"/>
          <w:sz w:val="22"/>
          <w:szCs w:val="22"/>
        </w:rPr>
        <w:t>Where Vendor is unable to certify to any of the Statements in this certification, Vendor shall attach an explanation to their offer.</w:t>
      </w:r>
      <w:r w:rsidR="00791845" w:rsidRPr="00204BCE">
        <w:rPr>
          <w:rFonts w:ascii="Times New Roman" w:hAnsi="Times New Roman" w:cs="Times New Roman"/>
          <w:sz w:val="22"/>
          <w:szCs w:val="22"/>
        </w:rPr>
        <w:br/>
      </w:r>
    </w:p>
    <w:p w:rsidR="006F06DC" w:rsidRPr="00204BCE" w:rsidRDefault="006F06DC" w:rsidP="000609AF">
      <w:pPr>
        <w:pStyle w:val="Heading2"/>
        <w:ind w:left="1440"/>
        <w:rPr>
          <w:rFonts w:ascii="Times New Roman" w:hAnsi="Times New Roman" w:cs="Times New Roman"/>
          <w:sz w:val="22"/>
          <w:szCs w:val="22"/>
        </w:rPr>
      </w:pPr>
      <w:r w:rsidRPr="00204BCE">
        <w:rPr>
          <w:rFonts w:ascii="Times New Roman" w:hAnsi="Times New Roman" w:cs="Times New Roman"/>
          <w:sz w:val="22"/>
          <w:szCs w:val="22"/>
        </w:rPr>
        <w:t>Provide contact name and contact information for person authorized to negotiate terms and conditions.</w:t>
      </w:r>
    </w:p>
    <w:p w:rsidR="00CE56E2" w:rsidRPr="00204BCE" w:rsidRDefault="00CE56E2" w:rsidP="000609AF">
      <w:pPr>
        <w:pStyle w:val="Heading2"/>
        <w:numPr>
          <w:ilvl w:val="0"/>
          <w:numId w:val="0"/>
        </w:numPr>
        <w:ind w:left="1440" w:hanging="630"/>
        <w:rPr>
          <w:rFonts w:ascii="Times New Roman" w:hAnsi="Times New Roman" w:cs="Times New Roman"/>
          <w:sz w:val="22"/>
          <w:szCs w:val="22"/>
        </w:rPr>
      </w:pPr>
    </w:p>
    <w:p w:rsidR="00E702D7" w:rsidRPr="00204BCE" w:rsidRDefault="006F06DC" w:rsidP="000609AF">
      <w:pPr>
        <w:pStyle w:val="Heading2"/>
        <w:ind w:left="1440"/>
        <w:rPr>
          <w:rFonts w:ascii="Times New Roman" w:hAnsi="Times New Roman" w:cs="Times New Roman"/>
          <w:sz w:val="22"/>
          <w:szCs w:val="22"/>
        </w:rPr>
      </w:pPr>
      <w:r w:rsidRPr="00204BCE">
        <w:rPr>
          <w:rFonts w:ascii="Times New Roman" w:hAnsi="Times New Roman" w:cs="Times New Roman"/>
          <w:sz w:val="22"/>
          <w:szCs w:val="22"/>
        </w:rPr>
        <w:t xml:space="preserve">Provide contact name and contact information where questions related to the proposal can be directed with statement certifying that this person </w:t>
      </w:r>
      <w:r w:rsidR="00CB6FDE" w:rsidRPr="00204BCE">
        <w:rPr>
          <w:rFonts w:ascii="Times New Roman" w:hAnsi="Times New Roman" w:cs="Times New Roman"/>
          <w:sz w:val="22"/>
          <w:szCs w:val="22"/>
        </w:rPr>
        <w:t xml:space="preserve">(or his/her authorized representative) </w:t>
      </w:r>
      <w:r w:rsidRPr="00204BCE">
        <w:rPr>
          <w:rFonts w:ascii="Times New Roman" w:hAnsi="Times New Roman" w:cs="Times New Roman"/>
          <w:sz w:val="22"/>
          <w:szCs w:val="22"/>
        </w:rPr>
        <w:t>will b</w:t>
      </w:r>
      <w:r w:rsidR="00733129" w:rsidRPr="00204BCE">
        <w:rPr>
          <w:rFonts w:ascii="Times New Roman" w:hAnsi="Times New Roman" w:cs="Times New Roman"/>
          <w:sz w:val="22"/>
          <w:szCs w:val="22"/>
        </w:rPr>
        <w:t xml:space="preserve">e available </w:t>
      </w:r>
      <w:r w:rsidR="00CB6FDE" w:rsidRPr="00204BCE">
        <w:rPr>
          <w:rFonts w:ascii="Times New Roman" w:hAnsi="Times New Roman" w:cs="Times New Roman"/>
          <w:sz w:val="22"/>
          <w:szCs w:val="22"/>
        </w:rPr>
        <w:t xml:space="preserve">in </w:t>
      </w:r>
      <w:r w:rsidR="00183F04" w:rsidRPr="00204BCE">
        <w:rPr>
          <w:rFonts w:ascii="Times New Roman" w:hAnsi="Times New Roman" w:cs="Times New Roman"/>
          <w:sz w:val="22"/>
          <w:szCs w:val="22"/>
        </w:rPr>
        <w:t xml:space="preserve">March – April </w:t>
      </w:r>
      <w:r w:rsidR="00924C89" w:rsidRPr="00204BCE">
        <w:rPr>
          <w:rFonts w:ascii="Times New Roman" w:hAnsi="Times New Roman" w:cs="Times New Roman"/>
          <w:sz w:val="22"/>
          <w:szCs w:val="22"/>
        </w:rPr>
        <w:t>201</w:t>
      </w:r>
      <w:r w:rsidR="00E85316" w:rsidRPr="00204BCE">
        <w:rPr>
          <w:rFonts w:ascii="Times New Roman" w:hAnsi="Times New Roman" w:cs="Times New Roman"/>
          <w:sz w:val="22"/>
          <w:szCs w:val="22"/>
        </w:rPr>
        <w:t>6</w:t>
      </w:r>
      <w:r w:rsidR="00CB6FDE" w:rsidRPr="00204BCE">
        <w:rPr>
          <w:rFonts w:ascii="Times New Roman" w:hAnsi="Times New Roman" w:cs="Times New Roman"/>
          <w:sz w:val="22"/>
          <w:szCs w:val="22"/>
        </w:rPr>
        <w:t xml:space="preserve"> </w:t>
      </w:r>
      <w:r w:rsidRPr="00204BCE">
        <w:rPr>
          <w:rFonts w:ascii="Times New Roman" w:hAnsi="Times New Roman" w:cs="Times New Roman"/>
          <w:sz w:val="22"/>
          <w:szCs w:val="22"/>
        </w:rPr>
        <w:t>in order to assist with the completion of</w:t>
      </w:r>
      <w:r w:rsidR="0069545B" w:rsidRPr="00204BCE">
        <w:rPr>
          <w:rFonts w:ascii="Times New Roman" w:hAnsi="Times New Roman" w:cs="Times New Roman"/>
          <w:sz w:val="22"/>
          <w:szCs w:val="22"/>
        </w:rPr>
        <w:t xml:space="preserve"> the</w:t>
      </w:r>
      <w:r w:rsidRPr="00204BCE">
        <w:rPr>
          <w:rFonts w:ascii="Times New Roman" w:hAnsi="Times New Roman" w:cs="Times New Roman"/>
          <w:sz w:val="22"/>
          <w:szCs w:val="22"/>
        </w:rPr>
        <w:t xml:space="preserve"> </w:t>
      </w:r>
      <w:r w:rsidR="000609AF" w:rsidRPr="00204BCE">
        <w:rPr>
          <w:rFonts w:ascii="Times New Roman" w:hAnsi="Times New Roman" w:cs="Times New Roman"/>
          <w:sz w:val="22"/>
          <w:szCs w:val="22"/>
        </w:rPr>
        <w:t>Consortium</w:t>
      </w:r>
      <w:r w:rsidR="0069545B" w:rsidRPr="00204BCE">
        <w:rPr>
          <w:rFonts w:ascii="Times New Roman" w:hAnsi="Times New Roman" w:cs="Times New Roman"/>
          <w:sz w:val="22"/>
          <w:szCs w:val="22"/>
        </w:rPr>
        <w:t>’s</w:t>
      </w:r>
      <w:r w:rsidR="00C52366" w:rsidRPr="00204BCE">
        <w:rPr>
          <w:rFonts w:ascii="Times New Roman" w:hAnsi="Times New Roman" w:cs="Times New Roman"/>
          <w:sz w:val="22"/>
          <w:szCs w:val="22"/>
        </w:rPr>
        <w:t xml:space="preserve"> and member libraries'</w:t>
      </w:r>
      <w:r w:rsidRPr="00204BCE">
        <w:rPr>
          <w:rFonts w:ascii="Times New Roman" w:hAnsi="Times New Roman" w:cs="Times New Roman"/>
          <w:sz w:val="22"/>
          <w:szCs w:val="22"/>
        </w:rPr>
        <w:t xml:space="preserve"> E-rate applications, as requested.</w:t>
      </w:r>
      <w:bookmarkStart w:id="13" w:name="_Toc82258616"/>
      <w:bookmarkStart w:id="14" w:name="_923150247"/>
      <w:bookmarkStart w:id="15" w:name="_Toc82258677"/>
      <w:bookmarkStart w:id="16" w:name="_Toc82258683"/>
      <w:bookmarkStart w:id="17" w:name="_Toc376240133"/>
      <w:bookmarkStart w:id="18" w:name="_Toc373318339"/>
      <w:bookmarkStart w:id="19" w:name="_Toc333410655"/>
      <w:bookmarkStart w:id="20" w:name="_Toc374583442"/>
      <w:bookmarkStart w:id="21" w:name="_Toc374583433"/>
      <w:bookmarkEnd w:id="8"/>
      <w:bookmarkEnd w:id="9"/>
      <w:bookmarkEnd w:id="10"/>
      <w:bookmarkEnd w:id="11"/>
      <w:bookmarkEnd w:id="13"/>
      <w:bookmarkEnd w:id="14"/>
      <w:bookmarkEnd w:id="15"/>
      <w:bookmarkEnd w:id="16"/>
    </w:p>
    <w:p w:rsidR="006A3C88" w:rsidRPr="00204BCE" w:rsidRDefault="006A3C88" w:rsidP="000609AF">
      <w:pPr>
        <w:rPr>
          <w:rFonts w:ascii="Times New Roman" w:hAnsi="Times New Roman" w:cs="Times New Roman"/>
          <w:sz w:val="22"/>
        </w:rPr>
      </w:pPr>
    </w:p>
    <w:p w:rsidR="00AF4A92" w:rsidRPr="00204BCE" w:rsidRDefault="006A3C88" w:rsidP="000609AF">
      <w:pPr>
        <w:pStyle w:val="Heading2"/>
        <w:tabs>
          <w:tab w:val="clear" w:pos="1530"/>
          <w:tab w:val="num" w:pos="1440"/>
        </w:tabs>
        <w:ind w:hanging="810"/>
        <w:rPr>
          <w:rFonts w:ascii="Times New Roman" w:hAnsi="Times New Roman" w:cs="Times New Roman"/>
          <w:sz w:val="22"/>
          <w:szCs w:val="22"/>
        </w:rPr>
      </w:pPr>
      <w:r w:rsidRPr="00204BCE">
        <w:rPr>
          <w:rFonts w:ascii="Times New Roman" w:hAnsi="Times New Roman" w:cs="Times New Roman"/>
          <w:sz w:val="22"/>
          <w:szCs w:val="22"/>
        </w:rPr>
        <w:t>Provide copy of terms and conditions for proposed contract.</w:t>
      </w:r>
      <w:bookmarkStart w:id="22" w:name="_Toc420207648"/>
      <w:bookmarkStart w:id="23" w:name="_Toc420308366"/>
      <w:bookmarkStart w:id="24" w:name="_Toc420161020"/>
      <w:bookmarkStart w:id="25" w:name="_Toc420143560"/>
      <w:bookmarkEnd w:id="17"/>
      <w:bookmarkEnd w:id="18"/>
      <w:bookmarkEnd w:id="19"/>
      <w:bookmarkEnd w:id="20"/>
      <w:bookmarkEnd w:id="21"/>
    </w:p>
    <w:p w:rsidR="00350D1A" w:rsidRPr="00204BCE" w:rsidRDefault="00350D1A" w:rsidP="00350D1A">
      <w:pPr>
        <w:rPr>
          <w:rFonts w:ascii="Times New Roman" w:hAnsi="Times New Roman" w:cs="Times New Roman"/>
          <w:sz w:val="22"/>
        </w:rPr>
      </w:pPr>
    </w:p>
    <w:p w:rsidR="00350D1A" w:rsidRPr="00204BCE" w:rsidRDefault="00350D1A" w:rsidP="00350D1A">
      <w:pPr>
        <w:pStyle w:val="Heading2"/>
        <w:tabs>
          <w:tab w:val="clear" w:pos="1530"/>
        </w:tabs>
        <w:ind w:left="1440"/>
        <w:rPr>
          <w:rFonts w:ascii="Times New Roman" w:hAnsi="Times New Roman" w:cs="Times New Roman"/>
          <w:sz w:val="22"/>
          <w:szCs w:val="22"/>
        </w:rPr>
      </w:pPr>
      <w:r w:rsidRPr="00204BCE">
        <w:rPr>
          <w:rFonts w:ascii="Times New Roman" w:hAnsi="Times New Roman" w:cs="Times New Roman"/>
          <w:sz w:val="22"/>
          <w:szCs w:val="22"/>
        </w:rPr>
        <w:t>Bidder must indicate their willingness to be bound by the terms of the RFP.</w:t>
      </w:r>
    </w:p>
    <w:p w:rsidR="00183F04" w:rsidRPr="00204BCE" w:rsidRDefault="00183F04" w:rsidP="00183F04">
      <w:pPr>
        <w:rPr>
          <w:rFonts w:ascii="Times New Roman" w:hAnsi="Times New Roman" w:cs="Times New Roman"/>
          <w:sz w:val="22"/>
          <w:lang w:bidi="ar-SA"/>
        </w:rPr>
      </w:pPr>
    </w:p>
    <w:bookmarkEnd w:id="12"/>
    <w:bookmarkEnd w:id="22"/>
    <w:bookmarkEnd w:id="23"/>
    <w:bookmarkEnd w:id="24"/>
    <w:bookmarkEnd w:id="25"/>
    <w:p w:rsidR="00E702D7" w:rsidRPr="00204BCE" w:rsidRDefault="0034437D" w:rsidP="000609AF">
      <w:pPr>
        <w:pStyle w:val="Heading1"/>
        <w:rPr>
          <w:rFonts w:ascii="Times New Roman" w:hAnsi="Times New Roman" w:cs="Times New Roman"/>
          <w:b/>
          <w:sz w:val="22"/>
          <w:szCs w:val="22"/>
        </w:rPr>
      </w:pPr>
      <w:r w:rsidRPr="00204BCE">
        <w:rPr>
          <w:rFonts w:ascii="Times New Roman" w:hAnsi="Times New Roman" w:cs="Times New Roman"/>
          <w:b/>
          <w:sz w:val="22"/>
          <w:szCs w:val="22"/>
        </w:rPr>
        <w:t>EVALUATION</w:t>
      </w:r>
      <w:r w:rsidR="00917FF6" w:rsidRPr="00204BCE">
        <w:rPr>
          <w:rFonts w:ascii="Times New Roman" w:hAnsi="Times New Roman" w:cs="Times New Roman"/>
          <w:b/>
          <w:sz w:val="22"/>
          <w:szCs w:val="22"/>
        </w:rPr>
        <w:t xml:space="preserve"> PROCESS</w:t>
      </w:r>
    </w:p>
    <w:p w:rsidR="0034437D" w:rsidRPr="00204BCE" w:rsidRDefault="0034437D" w:rsidP="000609AF">
      <w:pPr>
        <w:ind w:left="720"/>
        <w:rPr>
          <w:rFonts w:ascii="Times New Roman" w:hAnsi="Times New Roman" w:cs="Times New Roman"/>
          <w:sz w:val="22"/>
        </w:rPr>
      </w:pPr>
    </w:p>
    <w:p w:rsidR="00CB7691" w:rsidRPr="00204BCE" w:rsidRDefault="00917FF6" w:rsidP="00CB7691">
      <w:pPr>
        <w:pStyle w:val="Heading2"/>
        <w:rPr>
          <w:rFonts w:ascii="Times New Roman" w:hAnsi="Times New Roman" w:cs="Times New Roman"/>
          <w:sz w:val="22"/>
          <w:szCs w:val="22"/>
        </w:rPr>
      </w:pPr>
      <w:r w:rsidRPr="00204BCE">
        <w:rPr>
          <w:rFonts w:ascii="Times New Roman" w:hAnsi="Times New Roman" w:cs="Times New Roman"/>
          <w:sz w:val="22"/>
          <w:szCs w:val="22"/>
        </w:rPr>
        <w:t xml:space="preserve">The Connecticut State Library is soliciting bids on behalf of the Connecticut Libraries Fiber Consortium. The respondents' proposals and pricing will be reviewed and awarded by the </w:t>
      </w:r>
      <w:r w:rsidR="00350D1A" w:rsidRPr="00204BCE">
        <w:rPr>
          <w:rFonts w:ascii="Times New Roman" w:hAnsi="Times New Roman" w:cs="Times New Roman"/>
          <w:sz w:val="22"/>
          <w:szCs w:val="22"/>
        </w:rPr>
        <w:t xml:space="preserve">individual </w:t>
      </w:r>
      <w:r w:rsidRPr="00204BCE">
        <w:rPr>
          <w:rFonts w:ascii="Times New Roman" w:hAnsi="Times New Roman" w:cs="Times New Roman"/>
          <w:sz w:val="22"/>
          <w:szCs w:val="22"/>
        </w:rPr>
        <w:t xml:space="preserve">member libraries of </w:t>
      </w:r>
      <w:r w:rsidR="00350D1A" w:rsidRPr="00204BCE">
        <w:rPr>
          <w:rFonts w:ascii="Times New Roman" w:hAnsi="Times New Roman" w:cs="Times New Roman"/>
          <w:sz w:val="22"/>
          <w:szCs w:val="22"/>
        </w:rPr>
        <w:t xml:space="preserve">the </w:t>
      </w:r>
      <w:r w:rsidRPr="00204BCE">
        <w:rPr>
          <w:rFonts w:ascii="Times New Roman" w:hAnsi="Times New Roman" w:cs="Times New Roman"/>
          <w:sz w:val="22"/>
          <w:szCs w:val="22"/>
        </w:rPr>
        <w:t>Consortium. The State Library will NOT award NOR incur any financial obligation to the Vendors</w:t>
      </w:r>
      <w:r w:rsidR="00350D1A" w:rsidRPr="00204BCE">
        <w:rPr>
          <w:rFonts w:ascii="Times New Roman" w:hAnsi="Times New Roman" w:cs="Times New Roman"/>
          <w:sz w:val="22"/>
          <w:szCs w:val="22"/>
        </w:rPr>
        <w:t xml:space="preserve"> </w:t>
      </w:r>
      <w:r w:rsidRPr="00204BCE">
        <w:rPr>
          <w:rFonts w:ascii="Times New Roman" w:hAnsi="Times New Roman" w:cs="Times New Roman"/>
          <w:sz w:val="22"/>
          <w:szCs w:val="22"/>
        </w:rPr>
        <w:t xml:space="preserve">or </w:t>
      </w:r>
      <w:r w:rsidR="00350D1A" w:rsidRPr="00204BCE">
        <w:rPr>
          <w:rFonts w:ascii="Times New Roman" w:hAnsi="Times New Roman" w:cs="Times New Roman"/>
          <w:sz w:val="22"/>
          <w:szCs w:val="22"/>
        </w:rPr>
        <w:t>the Consortium</w:t>
      </w:r>
      <w:r w:rsidRPr="00204BCE">
        <w:rPr>
          <w:rFonts w:ascii="Times New Roman" w:hAnsi="Times New Roman" w:cs="Times New Roman"/>
          <w:sz w:val="22"/>
          <w:szCs w:val="22"/>
        </w:rPr>
        <w:t xml:space="preserve">. This solicitation is a service in order to aid the Consortium </w:t>
      </w:r>
      <w:r w:rsidR="00805929" w:rsidRPr="00204BCE">
        <w:rPr>
          <w:rFonts w:ascii="Times New Roman" w:hAnsi="Times New Roman" w:cs="Times New Roman"/>
          <w:sz w:val="22"/>
          <w:szCs w:val="22"/>
        </w:rPr>
        <w:t xml:space="preserve">member libraries </w:t>
      </w:r>
      <w:r w:rsidRPr="00204BCE">
        <w:rPr>
          <w:rFonts w:ascii="Times New Roman" w:hAnsi="Times New Roman" w:cs="Times New Roman"/>
          <w:sz w:val="22"/>
          <w:szCs w:val="22"/>
        </w:rPr>
        <w:t xml:space="preserve">in securing </w:t>
      </w:r>
      <w:r w:rsidR="0052780D" w:rsidRPr="00204BCE">
        <w:rPr>
          <w:rFonts w:ascii="Times New Roman" w:hAnsi="Times New Roman" w:cs="Times New Roman"/>
          <w:sz w:val="22"/>
          <w:szCs w:val="22"/>
        </w:rPr>
        <w:t>leased lit fiber, leased dark fiber and/or purchased dark fiber.</w:t>
      </w:r>
    </w:p>
    <w:p w:rsidR="0052780D" w:rsidRPr="00204BCE" w:rsidRDefault="0052780D" w:rsidP="0052780D">
      <w:pPr>
        <w:rPr>
          <w:rFonts w:ascii="Times New Roman" w:hAnsi="Times New Roman" w:cs="Times New Roman"/>
          <w:sz w:val="22"/>
          <w:lang w:bidi="ar-SA"/>
        </w:rPr>
      </w:pPr>
    </w:p>
    <w:p w:rsidR="0009333D" w:rsidRPr="00204BCE" w:rsidRDefault="00917FF6" w:rsidP="00CB7691">
      <w:pPr>
        <w:pStyle w:val="Heading2"/>
        <w:numPr>
          <w:ilvl w:val="1"/>
          <w:numId w:val="1"/>
        </w:numPr>
        <w:rPr>
          <w:rFonts w:ascii="Times New Roman" w:hAnsi="Times New Roman" w:cs="Times New Roman"/>
          <w:spacing w:val="-1"/>
          <w:sz w:val="22"/>
          <w:szCs w:val="22"/>
        </w:rPr>
      </w:pPr>
      <w:r w:rsidRPr="00204BCE">
        <w:rPr>
          <w:rFonts w:ascii="Times New Roman" w:hAnsi="Times New Roman" w:cs="Times New Roman"/>
          <w:sz w:val="22"/>
          <w:szCs w:val="22"/>
        </w:rPr>
        <w:t>The</w:t>
      </w:r>
      <w:r w:rsidRPr="00204BCE">
        <w:rPr>
          <w:rFonts w:ascii="Times New Roman" w:hAnsi="Times New Roman" w:cs="Times New Roman"/>
          <w:spacing w:val="36"/>
          <w:sz w:val="22"/>
          <w:szCs w:val="22"/>
        </w:rPr>
        <w:t xml:space="preserve"> </w:t>
      </w:r>
      <w:r w:rsidRPr="00204BCE">
        <w:rPr>
          <w:rFonts w:ascii="Times New Roman" w:hAnsi="Times New Roman" w:cs="Times New Roman"/>
          <w:spacing w:val="-1"/>
          <w:sz w:val="22"/>
          <w:szCs w:val="22"/>
        </w:rPr>
        <w:t>award</w:t>
      </w:r>
      <w:r w:rsidRPr="00204BCE">
        <w:rPr>
          <w:rFonts w:ascii="Times New Roman" w:hAnsi="Times New Roman" w:cs="Times New Roman"/>
          <w:spacing w:val="36"/>
          <w:sz w:val="22"/>
          <w:szCs w:val="22"/>
        </w:rPr>
        <w:t xml:space="preserve"> </w:t>
      </w:r>
      <w:r w:rsidRPr="00204BCE">
        <w:rPr>
          <w:rFonts w:ascii="Times New Roman" w:hAnsi="Times New Roman" w:cs="Times New Roman"/>
          <w:spacing w:val="-1"/>
          <w:sz w:val="22"/>
          <w:szCs w:val="22"/>
        </w:rPr>
        <w:t>decision</w:t>
      </w:r>
      <w:r w:rsidRPr="00204BCE">
        <w:rPr>
          <w:rFonts w:ascii="Times New Roman" w:hAnsi="Times New Roman" w:cs="Times New Roman"/>
          <w:spacing w:val="36"/>
          <w:sz w:val="22"/>
          <w:szCs w:val="22"/>
        </w:rPr>
        <w:t xml:space="preserve"> </w:t>
      </w:r>
      <w:r w:rsidRPr="00204BCE">
        <w:rPr>
          <w:rFonts w:ascii="Times New Roman" w:hAnsi="Times New Roman" w:cs="Times New Roman"/>
          <w:spacing w:val="-1"/>
          <w:sz w:val="22"/>
          <w:szCs w:val="22"/>
        </w:rPr>
        <w:t>is</w:t>
      </w:r>
      <w:r w:rsidRPr="00204BCE">
        <w:rPr>
          <w:rFonts w:ascii="Times New Roman" w:hAnsi="Times New Roman" w:cs="Times New Roman"/>
          <w:spacing w:val="39"/>
          <w:sz w:val="22"/>
          <w:szCs w:val="22"/>
        </w:rPr>
        <w:t xml:space="preserve"> </w:t>
      </w:r>
      <w:r w:rsidRPr="00204BCE">
        <w:rPr>
          <w:rFonts w:ascii="Times New Roman" w:hAnsi="Times New Roman" w:cs="Times New Roman"/>
          <w:spacing w:val="-1"/>
          <w:sz w:val="22"/>
          <w:szCs w:val="22"/>
        </w:rPr>
        <w:t>made</w:t>
      </w:r>
      <w:r w:rsidRPr="00204BCE">
        <w:rPr>
          <w:rFonts w:ascii="Times New Roman" w:hAnsi="Times New Roman" w:cs="Times New Roman"/>
          <w:spacing w:val="46"/>
          <w:sz w:val="22"/>
          <w:szCs w:val="22"/>
        </w:rPr>
        <w:t xml:space="preserve"> </w:t>
      </w:r>
      <w:r w:rsidRPr="00204BCE">
        <w:rPr>
          <w:rFonts w:ascii="Times New Roman" w:hAnsi="Times New Roman" w:cs="Times New Roman"/>
          <w:spacing w:val="-1"/>
          <w:sz w:val="22"/>
          <w:szCs w:val="22"/>
        </w:rPr>
        <w:t>based</w:t>
      </w:r>
      <w:r w:rsidRPr="00204BCE">
        <w:rPr>
          <w:rFonts w:ascii="Times New Roman" w:hAnsi="Times New Roman" w:cs="Times New Roman"/>
          <w:spacing w:val="45"/>
          <w:sz w:val="22"/>
          <w:szCs w:val="22"/>
        </w:rPr>
        <w:t xml:space="preserve"> </w:t>
      </w:r>
      <w:r w:rsidRPr="00204BCE">
        <w:rPr>
          <w:rFonts w:ascii="Times New Roman" w:hAnsi="Times New Roman" w:cs="Times New Roman"/>
          <w:sz w:val="22"/>
          <w:szCs w:val="22"/>
        </w:rPr>
        <w:t>on</w:t>
      </w:r>
      <w:r w:rsidRPr="00204BCE">
        <w:rPr>
          <w:rFonts w:ascii="Times New Roman" w:hAnsi="Times New Roman" w:cs="Times New Roman"/>
          <w:spacing w:val="45"/>
          <w:sz w:val="22"/>
          <w:szCs w:val="22"/>
        </w:rPr>
        <w:t xml:space="preserve"> </w:t>
      </w:r>
      <w:r w:rsidRPr="00204BCE">
        <w:rPr>
          <w:rFonts w:ascii="Times New Roman" w:hAnsi="Times New Roman" w:cs="Times New Roman"/>
          <w:spacing w:val="-1"/>
          <w:sz w:val="22"/>
          <w:szCs w:val="22"/>
        </w:rPr>
        <w:t>multiple</w:t>
      </w:r>
      <w:r w:rsidRPr="00204BCE">
        <w:rPr>
          <w:rFonts w:ascii="Times New Roman" w:hAnsi="Times New Roman" w:cs="Times New Roman"/>
          <w:spacing w:val="46"/>
          <w:sz w:val="22"/>
          <w:szCs w:val="22"/>
        </w:rPr>
        <w:t xml:space="preserve"> </w:t>
      </w:r>
      <w:r w:rsidRPr="00204BCE">
        <w:rPr>
          <w:rFonts w:ascii="Times New Roman" w:hAnsi="Times New Roman" w:cs="Times New Roman"/>
          <w:spacing w:val="-1"/>
          <w:sz w:val="22"/>
          <w:szCs w:val="22"/>
        </w:rPr>
        <w:t>factors,</w:t>
      </w:r>
      <w:r w:rsidRPr="00204BCE">
        <w:rPr>
          <w:rFonts w:ascii="Times New Roman" w:hAnsi="Times New Roman" w:cs="Times New Roman"/>
          <w:spacing w:val="47"/>
          <w:sz w:val="22"/>
          <w:szCs w:val="22"/>
        </w:rPr>
        <w:t xml:space="preserve"> </w:t>
      </w:r>
      <w:r w:rsidRPr="00204BCE">
        <w:rPr>
          <w:rFonts w:ascii="Times New Roman" w:hAnsi="Times New Roman" w:cs="Times New Roman"/>
          <w:spacing w:val="-1"/>
          <w:sz w:val="22"/>
          <w:szCs w:val="22"/>
        </w:rPr>
        <w:t>including</w:t>
      </w:r>
      <w:r w:rsidRPr="00204BCE">
        <w:rPr>
          <w:rFonts w:ascii="Times New Roman" w:hAnsi="Times New Roman" w:cs="Times New Roman"/>
          <w:spacing w:val="47"/>
          <w:sz w:val="22"/>
          <w:szCs w:val="22"/>
        </w:rPr>
        <w:t xml:space="preserve"> </w:t>
      </w:r>
      <w:r w:rsidRPr="00204BCE">
        <w:rPr>
          <w:rFonts w:ascii="Times New Roman" w:hAnsi="Times New Roman" w:cs="Times New Roman"/>
          <w:spacing w:val="-1"/>
          <w:sz w:val="22"/>
          <w:szCs w:val="22"/>
        </w:rPr>
        <w:t>total</w:t>
      </w:r>
      <w:r w:rsidRPr="00204BCE">
        <w:rPr>
          <w:rFonts w:ascii="Times New Roman" w:hAnsi="Times New Roman" w:cs="Times New Roman"/>
          <w:spacing w:val="46"/>
          <w:sz w:val="22"/>
          <w:szCs w:val="22"/>
        </w:rPr>
        <w:t xml:space="preserve"> </w:t>
      </w:r>
      <w:r w:rsidRPr="00204BCE">
        <w:rPr>
          <w:rFonts w:ascii="Times New Roman" w:hAnsi="Times New Roman" w:cs="Times New Roman"/>
          <w:sz w:val="22"/>
          <w:szCs w:val="22"/>
        </w:rPr>
        <w:t>cost</w:t>
      </w:r>
      <w:r w:rsidRPr="00204BCE">
        <w:rPr>
          <w:rFonts w:ascii="Times New Roman" w:hAnsi="Times New Roman" w:cs="Times New Roman"/>
          <w:spacing w:val="47"/>
          <w:sz w:val="22"/>
          <w:szCs w:val="22"/>
        </w:rPr>
        <w:t xml:space="preserve"> </w:t>
      </w:r>
      <w:r w:rsidRPr="00204BCE">
        <w:rPr>
          <w:rFonts w:ascii="Times New Roman" w:hAnsi="Times New Roman" w:cs="Times New Roman"/>
          <w:spacing w:val="-2"/>
          <w:sz w:val="22"/>
          <w:szCs w:val="22"/>
        </w:rPr>
        <w:t>of</w:t>
      </w:r>
      <w:r w:rsidRPr="00204BCE">
        <w:rPr>
          <w:rFonts w:ascii="Times New Roman" w:hAnsi="Times New Roman" w:cs="Times New Roman"/>
          <w:spacing w:val="49"/>
          <w:sz w:val="22"/>
          <w:szCs w:val="22"/>
        </w:rPr>
        <w:t xml:space="preserve"> </w:t>
      </w:r>
      <w:r w:rsidRPr="00204BCE">
        <w:rPr>
          <w:rFonts w:ascii="Times New Roman" w:hAnsi="Times New Roman" w:cs="Times New Roman"/>
          <w:spacing w:val="-1"/>
          <w:sz w:val="22"/>
          <w:szCs w:val="22"/>
        </w:rPr>
        <w:t>ownership,</w:t>
      </w:r>
      <w:r w:rsidRPr="00204BCE">
        <w:rPr>
          <w:rFonts w:ascii="Times New Roman" w:hAnsi="Times New Roman" w:cs="Times New Roman"/>
          <w:spacing w:val="47"/>
          <w:sz w:val="22"/>
          <w:szCs w:val="22"/>
        </w:rPr>
        <w:t xml:space="preserve"> </w:t>
      </w:r>
      <w:r w:rsidRPr="00204BCE">
        <w:rPr>
          <w:rFonts w:ascii="Times New Roman" w:hAnsi="Times New Roman" w:cs="Times New Roman"/>
          <w:spacing w:val="-1"/>
          <w:sz w:val="22"/>
          <w:szCs w:val="22"/>
        </w:rPr>
        <w:t>meaning</w:t>
      </w:r>
      <w:r w:rsidRPr="00204BCE">
        <w:rPr>
          <w:rFonts w:ascii="Times New Roman" w:hAnsi="Times New Roman" w:cs="Times New Roman"/>
          <w:spacing w:val="47"/>
          <w:sz w:val="22"/>
          <w:szCs w:val="22"/>
        </w:rPr>
        <w:t xml:space="preserve"> </w:t>
      </w:r>
      <w:r w:rsidRPr="00204BCE">
        <w:rPr>
          <w:rFonts w:ascii="Times New Roman" w:hAnsi="Times New Roman" w:cs="Times New Roman"/>
          <w:sz w:val="22"/>
          <w:szCs w:val="22"/>
        </w:rPr>
        <w:t>the</w:t>
      </w:r>
      <w:r w:rsidRPr="00204BCE">
        <w:rPr>
          <w:rFonts w:ascii="Times New Roman" w:hAnsi="Times New Roman" w:cs="Times New Roman"/>
          <w:spacing w:val="45"/>
          <w:sz w:val="22"/>
          <w:szCs w:val="22"/>
        </w:rPr>
        <w:t xml:space="preserve"> </w:t>
      </w:r>
      <w:r w:rsidRPr="00204BCE">
        <w:rPr>
          <w:rFonts w:ascii="Times New Roman" w:hAnsi="Times New Roman" w:cs="Times New Roman"/>
          <w:spacing w:val="-1"/>
          <w:sz w:val="22"/>
          <w:szCs w:val="22"/>
        </w:rPr>
        <w:t>cost</w:t>
      </w:r>
      <w:r w:rsidRPr="00204BCE">
        <w:rPr>
          <w:rFonts w:ascii="Times New Roman" w:hAnsi="Times New Roman" w:cs="Times New Roman"/>
          <w:spacing w:val="48"/>
          <w:sz w:val="22"/>
          <w:szCs w:val="22"/>
        </w:rPr>
        <w:t xml:space="preserve"> </w:t>
      </w:r>
      <w:r w:rsidRPr="00204BCE">
        <w:rPr>
          <w:rFonts w:ascii="Times New Roman" w:hAnsi="Times New Roman" w:cs="Times New Roman"/>
          <w:spacing w:val="-2"/>
          <w:sz w:val="22"/>
          <w:szCs w:val="22"/>
        </w:rPr>
        <w:t>of</w:t>
      </w:r>
      <w:r w:rsidRPr="00204BCE">
        <w:rPr>
          <w:rFonts w:ascii="Times New Roman" w:hAnsi="Times New Roman" w:cs="Times New Roman"/>
          <w:spacing w:val="49"/>
          <w:sz w:val="22"/>
          <w:szCs w:val="22"/>
        </w:rPr>
        <w:t xml:space="preserve"> </w:t>
      </w:r>
      <w:r w:rsidRPr="00204BCE">
        <w:rPr>
          <w:rFonts w:ascii="Times New Roman" w:hAnsi="Times New Roman" w:cs="Times New Roman"/>
          <w:spacing w:val="-1"/>
          <w:sz w:val="22"/>
          <w:szCs w:val="22"/>
        </w:rPr>
        <w:t>acquiring,</w:t>
      </w:r>
      <w:r w:rsidRPr="00204BCE">
        <w:rPr>
          <w:rFonts w:ascii="Times New Roman" w:hAnsi="Times New Roman" w:cs="Times New Roman"/>
          <w:spacing w:val="55"/>
          <w:sz w:val="22"/>
          <w:szCs w:val="22"/>
        </w:rPr>
        <w:t xml:space="preserve"> </w:t>
      </w:r>
      <w:r w:rsidRPr="00204BCE">
        <w:rPr>
          <w:rFonts w:ascii="Times New Roman" w:hAnsi="Times New Roman" w:cs="Times New Roman"/>
          <w:spacing w:val="-1"/>
          <w:sz w:val="22"/>
          <w:szCs w:val="22"/>
        </w:rPr>
        <w:t>operating,</w:t>
      </w:r>
      <w:r w:rsidRPr="00204BCE">
        <w:rPr>
          <w:rFonts w:ascii="Times New Roman" w:hAnsi="Times New Roman" w:cs="Times New Roman"/>
          <w:spacing w:val="30"/>
          <w:sz w:val="22"/>
          <w:szCs w:val="22"/>
        </w:rPr>
        <w:t xml:space="preserve"> </w:t>
      </w:r>
      <w:r w:rsidRPr="00204BCE">
        <w:rPr>
          <w:rFonts w:ascii="Times New Roman" w:hAnsi="Times New Roman" w:cs="Times New Roman"/>
          <w:spacing w:val="-1"/>
          <w:sz w:val="22"/>
          <w:szCs w:val="22"/>
        </w:rPr>
        <w:t>maintaining,</w:t>
      </w:r>
      <w:r w:rsidRPr="00204BCE">
        <w:rPr>
          <w:rFonts w:ascii="Times New Roman" w:hAnsi="Times New Roman" w:cs="Times New Roman"/>
          <w:spacing w:val="28"/>
          <w:sz w:val="22"/>
          <w:szCs w:val="22"/>
        </w:rPr>
        <w:t xml:space="preserve"> </w:t>
      </w:r>
      <w:r w:rsidRPr="00204BCE">
        <w:rPr>
          <w:rFonts w:ascii="Times New Roman" w:hAnsi="Times New Roman" w:cs="Times New Roman"/>
          <w:spacing w:val="-1"/>
          <w:sz w:val="22"/>
          <w:szCs w:val="22"/>
        </w:rPr>
        <w:t>and</w:t>
      </w:r>
      <w:r w:rsidRPr="00204BCE">
        <w:rPr>
          <w:rFonts w:ascii="Times New Roman" w:hAnsi="Times New Roman" w:cs="Times New Roman"/>
          <w:spacing w:val="31"/>
          <w:sz w:val="22"/>
          <w:szCs w:val="22"/>
        </w:rPr>
        <w:t xml:space="preserve"> </w:t>
      </w:r>
      <w:r w:rsidRPr="00204BCE">
        <w:rPr>
          <w:rFonts w:ascii="Times New Roman" w:hAnsi="Times New Roman" w:cs="Times New Roman"/>
          <w:spacing w:val="-1"/>
          <w:sz w:val="22"/>
          <w:szCs w:val="22"/>
        </w:rPr>
        <w:t>supporting</w:t>
      </w:r>
      <w:r w:rsidRPr="00204BCE">
        <w:rPr>
          <w:rFonts w:ascii="Times New Roman" w:hAnsi="Times New Roman" w:cs="Times New Roman"/>
          <w:spacing w:val="31"/>
          <w:sz w:val="22"/>
          <w:szCs w:val="22"/>
        </w:rPr>
        <w:t xml:space="preserve"> </w:t>
      </w:r>
      <w:r w:rsidRPr="00204BCE">
        <w:rPr>
          <w:rFonts w:ascii="Times New Roman" w:hAnsi="Times New Roman" w:cs="Times New Roman"/>
          <w:sz w:val="22"/>
          <w:szCs w:val="22"/>
        </w:rPr>
        <w:t>a</w:t>
      </w:r>
      <w:r w:rsidRPr="00204BCE">
        <w:rPr>
          <w:rFonts w:ascii="Times New Roman" w:hAnsi="Times New Roman" w:cs="Times New Roman"/>
          <w:spacing w:val="31"/>
          <w:sz w:val="22"/>
          <w:szCs w:val="22"/>
        </w:rPr>
        <w:t xml:space="preserve"> </w:t>
      </w:r>
      <w:r w:rsidRPr="00204BCE">
        <w:rPr>
          <w:rFonts w:ascii="Times New Roman" w:hAnsi="Times New Roman" w:cs="Times New Roman"/>
          <w:spacing w:val="-1"/>
          <w:sz w:val="22"/>
          <w:szCs w:val="22"/>
        </w:rPr>
        <w:t>product</w:t>
      </w:r>
      <w:r w:rsidRPr="00204BCE">
        <w:rPr>
          <w:rFonts w:ascii="Times New Roman" w:hAnsi="Times New Roman" w:cs="Times New Roman"/>
          <w:spacing w:val="32"/>
          <w:sz w:val="22"/>
          <w:szCs w:val="22"/>
        </w:rPr>
        <w:t xml:space="preserve"> </w:t>
      </w:r>
      <w:r w:rsidRPr="00204BCE">
        <w:rPr>
          <w:rFonts w:ascii="Times New Roman" w:hAnsi="Times New Roman" w:cs="Times New Roman"/>
          <w:spacing w:val="-2"/>
          <w:sz w:val="22"/>
          <w:szCs w:val="22"/>
        </w:rPr>
        <w:t>or</w:t>
      </w:r>
      <w:r w:rsidRPr="00204BCE">
        <w:rPr>
          <w:rFonts w:ascii="Times New Roman" w:hAnsi="Times New Roman" w:cs="Times New Roman"/>
          <w:spacing w:val="32"/>
          <w:sz w:val="22"/>
          <w:szCs w:val="22"/>
        </w:rPr>
        <w:t xml:space="preserve"> </w:t>
      </w:r>
      <w:r w:rsidRPr="00204BCE">
        <w:rPr>
          <w:rFonts w:ascii="Times New Roman" w:hAnsi="Times New Roman" w:cs="Times New Roman"/>
          <w:spacing w:val="-2"/>
          <w:sz w:val="22"/>
          <w:szCs w:val="22"/>
        </w:rPr>
        <w:t>service</w:t>
      </w:r>
      <w:r w:rsidRPr="00204BCE">
        <w:rPr>
          <w:rFonts w:ascii="Times New Roman" w:hAnsi="Times New Roman" w:cs="Times New Roman"/>
          <w:spacing w:val="32"/>
          <w:sz w:val="22"/>
          <w:szCs w:val="22"/>
        </w:rPr>
        <w:t xml:space="preserve"> </w:t>
      </w:r>
      <w:r w:rsidRPr="00204BCE">
        <w:rPr>
          <w:rFonts w:ascii="Times New Roman" w:hAnsi="Times New Roman" w:cs="Times New Roman"/>
          <w:spacing w:val="-1"/>
          <w:sz w:val="22"/>
          <w:szCs w:val="22"/>
        </w:rPr>
        <w:t>over</w:t>
      </w:r>
      <w:r w:rsidRPr="00204BCE">
        <w:rPr>
          <w:rFonts w:ascii="Times New Roman" w:hAnsi="Times New Roman" w:cs="Times New Roman"/>
          <w:spacing w:val="32"/>
          <w:sz w:val="22"/>
          <w:szCs w:val="22"/>
        </w:rPr>
        <w:t xml:space="preserve"> </w:t>
      </w:r>
      <w:r w:rsidRPr="00204BCE">
        <w:rPr>
          <w:rFonts w:ascii="Times New Roman" w:hAnsi="Times New Roman" w:cs="Times New Roman"/>
          <w:spacing w:val="-1"/>
          <w:sz w:val="22"/>
          <w:szCs w:val="22"/>
        </w:rPr>
        <w:t>its</w:t>
      </w:r>
      <w:r w:rsidRPr="00204BCE">
        <w:rPr>
          <w:rFonts w:ascii="Times New Roman" w:hAnsi="Times New Roman" w:cs="Times New Roman"/>
          <w:spacing w:val="32"/>
          <w:sz w:val="22"/>
          <w:szCs w:val="22"/>
        </w:rPr>
        <w:t xml:space="preserve"> </w:t>
      </w:r>
      <w:r w:rsidRPr="00204BCE">
        <w:rPr>
          <w:rFonts w:ascii="Times New Roman" w:hAnsi="Times New Roman" w:cs="Times New Roman"/>
          <w:spacing w:val="-1"/>
          <w:sz w:val="22"/>
          <w:szCs w:val="22"/>
        </w:rPr>
        <w:t>projected</w:t>
      </w:r>
      <w:r w:rsidRPr="00204BCE">
        <w:rPr>
          <w:rFonts w:ascii="Times New Roman" w:hAnsi="Times New Roman" w:cs="Times New Roman"/>
          <w:spacing w:val="29"/>
          <w:sz w:val="22"/>
          <w:szCs w:val="22"/>
        </w:rPr>
        <w:t xml:space="preserve"> </w:t>
      </w:r>
      <w:r w:rsidRPr="00204BCE">
        <w:rPr>
          <w:rFonts w:ascii="Times New Roman" w:hAnsi="Times New Roman" w:cs="Times New Roman"/>
          <w:spacing w:val="-1"/>
          <w:sz w:val="22"/>
          <w:szCs w:val="22"/>
        </w:rPr>
        <w:t>lifetime;</w:t>
      </w:r>
      <w:r w:rsidRPr="00204BCE">
        <w:rPr>
          <w:rFonts w:ascii="Times New Roman" w:hAnsi="Times New Roman" w:cs="Times New Roman"/>
          <w:spacing w:val="30"/>
          <w:sz w:val="22"/>
          <w:szCs w:val="22"/>
        </w:rPr>
        <w:t xml:space="preserve"> </w:t>
      </w:r>
      <w:r w:rsidRPr="00204BCE">
        <w:rPr>
          <w:rFonts w:ascii="Times New Roman" w:hAnsi="Times New Roman" w:cs="Times New Roman"/>
          <w:sz w:val="22"/>
          <w:szCs w:val="22"/>
        </w:rPr>
        <w:t>the</w:t>
      </w:r>
      <w:r w:rsidRPr="00204BCE">
        <w:rPr>
          <w:rFonts w:ascii="Times New Roman" w:hAnsi="Times New Roman" w:cs="Times New Roman"/>
          <w:spacing w:val="29"/>
          <w:sz w:val="22"/>
          <w:szCs w:val="22"/>
        </w:rPr>
        <w:t xml:space="preserve"> </w:t>
      </w:r>
      <w:r w:rsidRPr="00204BCE">
        <w:rPr>
          <w:rFonts w:ascii="Times New Roman" w:hAnsi="Times New Roman" w:cs="Times New Roman"/>
          <w:sz w:val="22"/>
          <w:szCs w:val="22"/>
        </w:rPr>
        <w:t>evaluated</w:t>
      </w:r>
      <w:r w:rsidRPr="00204BCE">
        <w:rPr>
          <w:rFonts w:ascii="Times New Roman" w:hAnsi="Times New Roman" w:cs="Times New Roman"/>
          <w:spacing w:val="71"/>
          <w:sz w:val="22"/>
          <w:szCs w:val="22"/>
        </w:rPr>
        <w:t xml:space="preserve"> </w:t>
      </w:r>
      <w:r w:rsidRPr="00204BCE">
        <w:rPr>
          <w:rFonts w:ascii="Times New Roman" w:hAnsi="Times New Roman" w:cs="Times New Roman"/>
          <w:spacing w:val="-1"/>
          <w:sz w:val="22"/>
          <w:szCs w:val="22"/>
        </w:rPr>
        <w:t>technical</w:t>
      </w:r>
      <w:r w:rsidRPr="00204BCE">
        <w:rPr>
          <w:rFonts w:ascii="Times New Roman" w:hAnsi="Times New Roman" w:cs="Times New Roman"/>
          <w:spacing w:val="11"/>
          <w:sz w:val="22"/>
          <w:szCs w:val="22"/>
        </w:rPr>
        <w:t xml:space="preserve"> </w:t>
      </w:r>
      <w:r w:rsidRPr="00204BCE">
        <w:rPr>
          <w:rFonts w:ascii="Times New Roman" w:hAnsi="Times New Roman" w:cs="Times New Roman"/>
          <w:spacing w:val="-1"/>
          <w:sz w:val="22"/>
          <w:szCs w:val="22"/>
        </w:rPr>
        <w:t>merit</w:t>
      </w:r>
      <w:r w:rsidRPr="00204BCE">
        <w:rPr>
          <w:rFonts w:ascii="Times New Roman" w:hAnsi="Times New Roman" w:cs="Times New Roman"/>
          <w:spacing w:val="13"/>
          <w:sz w:val="22"/>
          <w:szCs w:val="22"/>
        </w:rPr>
        <w:t xml:space="preserve"> </w:t>
      </w:r>
      <w:r w:rsidRPr="00204BCE">
        <w:rPr>
          <w:rFonts w:ascii="Times New Roman" w:hAnsi="Times New Roman" w:cs="Times New Roman"/>
          <w:spacing w:val="-2"/>
          <w:sz w:val="22"/>
          <w:szCs w:val="22"/>
        </w:rPr>
        <w:t>of</w:t>
      </w:r>
      <w:r w:rsidRPr="00204BCE">
        <w:rPr>
          <w:rFonts w:ascii="Times New Roman" w:hAnsi="Times New Roman" w:cs="Times New Roman"/>
          <w:spacing w:val="13"/>
          <w:sz w:val="22"/>
          <w:szCs w:val="22"/>
        </w:rPr>
        <w:t xml:space="preserve"> </w:t>
      </w:r>
      <w:r w:rsidRPr="00204BCE">
        <w:rPr>
          <w:rFonts w:ascii="Times New Roman" w:hAnsi="Times New Roman" w:cs="Times New Roman"/>
          <w:sz w:val="22"/>
          <w:szCs w:val="22"/>
        </w:rPr>
        <w:t>the</w:t>
      </w:r>
      <w:r w:rsidRPr="00204BCE">
        <w:rPr>
          <w:rFonts w:ascii="Times New Roman" w:hAnsi="Times New Roman" w:cs="Times New Roman"/>
          <w:spacing w:val="9"/>
          <w:sz w:val="22"/>
          <w:szCs w:val="22"/>
        </w:rPr>
        <w:t xml:space="preserve"> </w:t>
      </w:r>
      <w:r w:rsidRPr="00204BCE">
        <w:rPr>
          <w:rFonts w:ascii="Times New Roman" w:hAnsi="Times New Roman" w:cs="Times New Roman"/>
          <w:spacing w:val="-1"/>
          <w:sz w:val="22"/>
          <w:szCs w:val="22"/>
        </w:rPr>
        <w:t>Vendor's</w:t>
      </w:r>
      <w:r w:rsidRPr="00204BCE">
        <w:rPr>
          <w:rFonts w:ascii="Times New Roman" w:hAnsi="Times New Roman" w:cs="Times New Roman"/>
          <w:spacing w:val="13"/>
          <w:sz w:val="22"/>
          <w:szCs w:val="22"/>
        </w:rPr>
        <w:t xml:space="preserve"> </w:t>
      </w:r>
      <w:r w:rsidRPr="00204BCE">
        <w:rPr>
          <w:rFonts w:ascii="Times New Roman" w:hAnsi="Times New Roman" w:cs="Times New Roman"/>
          <w:spacing w:val="-1"/>
          <w:sz w:val="22"/>
          <w:szCs w:val="22"/>
        </w:rPr>
        <w:t>proposal;</w:t>
      </w:r>
      <w:r w:rsidRPr="00204BCE">
        <w:rPr>
          <w:rFonts w:ascii="Times New Roman" w:hAnsi="Times New Roman" w:cs="Times New Roman"/>
          <w:spacing w:val="11"/>
          <w:sz w:val="22"/>
          <w:szCs w:val="22"/>
        </w:rPr>
        <w:t xml:space="preserve"> </w:t>
      </w:r>
      <w:r w:rsidRPr="00204BCE">
        <w:rPr>
          <w:rFonts w:ascii="Times New Roman" w:hAnsi="Times New Roman" w:cs="Times New Roman"/>
          <w:sz w:val="22"/>
          <w:szCs w:val="22"/>
        </w:rPr>
        <w:t>the</w:t>
      </w:r>
      <w:r w:rsidRPr="00204BCE">
        <w:rPr>
          <w:rFonts w:ascii="Times New Roman" w:hAnsi="Times New Roman" w:cs="Times New Roman"/>
          <w:spacing w:val="12"/>
          <w:sz w:val="22"/>
          <w:szCs w:val="22"/>
        </w:rPr>
        <w:t xml:space="preserve"> </w:t>
      </w:r>
      <w:r w:rsidRPr="00204BCE">
        <w:rPr>
          <w:rFonts w:ascii="Times New Roman" w:hAnsi="Times New Roman" w:cs="Times New Roman"/>
          <w:spacing w:val="-1"/>
          <w:sz w:val="22"/>
          <w:szCs w:val="22"/>
        </w:rPr>
        <w:t>Vendor's</w:t>
      </w:r>
      <w:r w:rsidRPr="00204BCE">
        <w:rPr>
          <w:rFonts w:ascii="Times New Roman" w:hAnsi="Times New Roman" w:cs="Times New Roman"/>
          <w:spacing w:val="13"/>
          <w:sz w:val="22"/>
          <w:szCs w:val="22"/>
        </w:rPr>
        <w:t xml:space="preserve"> </w:t>
      </w:r>
      <w:r w:rsidRPr="00204BCE">
        <w:rPr>
          <w:rFonts w:ascii="Times New Roman" w:hAnsi="Times New Roman" w:cs="Times New Roman"/>
          <w:spacing w:val="-1"/>
          <w:sz w:val="22"/>
          <w:szCs w:val="22"/>
        </w:rPr>
        <w:t>past</w:t>
      </w:r>
      <w:r w:rsidRPr="00204BCE">
        <w:rPr>
          <w:rFonts w:ascii="Times New Roman" w:hAnsi="Times New Roman" w:cs="Times New Roman"/>
          <w:spacing w:val="13"/>
          <w:sz w:val="22"/>
          <w:szCs w:val="22"/>
        </w:rPr>
        <w:t xml:space="preserve"> </w:t>
      </w:r>
      <w:r w:rsidRPr="00204BCE">
        <w:rPr>
          <w:rFonts w:ascii="Times New Roman" w:hAnsi="Times New Roman" w:cs="Times New Roman"/>
          <w:spacing w:val="-1"/>
          <w:sz w:val="22"/>
          <w:szCs w:val="22"/>
        </w:rPr>
        <w:t>performance;</w:t>
      </w:r>
      <w:r w:rsidRPr="00204BCE">
        <w:rPr>
          <w:rFonts w:ascii="Times New Roman" w:hAnsi="Times New Roman" w:cs="Times New Roman"/>
          <w:spacing w:val="8"/>
          <w:sz w:val="22"/>
          <w:szCs w:val="22"/>
        </w:rPr>
        <w:t xml:space="preserve"> </w:t>
      </w:r>
      <w:r w:rsidRPr="00204BCE">
        <w:rPr>
          <w:rFonts w:ascii="Times New Roman" w:hAnsi="Times New Roman" w:cs="Times New Roman"/>
          <w:spacing w:val="-1"/>
          <w:sz w:val="22"/>
          <w:szCs w:val="22"/>
        </w:rPr>
        <w:t>and</w:t>
      </w:r>
      <w:r w:rsidRPr="00204BCE">
        <w:rPr>
          <w:rFonts w:ascii="Times New Roman" w:hAnsi="Times New Roman" w:cs="Times New Roman"/>
          <w:spacing w:val="12"/>
          <w:sz w:val="22"/>
          <w:szCs w:val="22"/>
        </w:rPr>
        <w:t xml:space="preserve"> </w:t>
      </w:r>
      <w:r w:rsidRPr="00204BCE">
        <w:rPr>
          <w:rFonts w:ascii="Times New Roman" w:hAnsi="Times New Roman" w:cs="Times New Roman"/>
          <w:sz w:val="22"/>
          <w:szCs w:val="22"/>
        </w:rPr>
        <w:t>the</w:t>
      </w:r>
      <w:r w:rsidRPr="00204BCE">
        <w:rPr>
          <w:rFonts w:ascii="Times New Roman" w:hAnsi="Times New Roman" w:cs="Times New Roman"/>
          <w:spacing w:val="12"/>
          <w:sz w:val="22"/>
          <w:szCs w:val="22"/>
        </w:rPr>
        <w:t xml:space="preserve"> </w:t>
      </w:r>
      <w:r w:rsidRPr="00204BCE">
        <w:rPr>
          <w:rFonts w:ascii="Times New Roman" w:hAnsi="Times New Roman" w:cs="Times New Roman"/>
          <w:spacing w:val="-1"/>
          <w:sz w:val="22"/>
          <w:szCs w:val="22"/>
        </w:rPr>
        <w:t>evaluated</w:t>
      </w:r>
      <w:r w:rsidRPr="00204BCE">
        <w:rPr>
          <w:rFonts w:ascii="Times New Roman" w:hAnsi="Times New Roman" w:cs="Times New Roman"/>
          <w:spacing w:val="12"/>
          <w:sz w:val="22"/>
          <w:szCs w:val="22"/>
        </w:rPr>
        <w:t xml:space="preserve"> </w:t>
      </w:r>
      <w:r w:rsidRPr="00204BCE">
        <w:rPr>
          <w:rFonts w:ascii="Times New Roman" w:hAnsi="Times New Roman" w:cs="Times New Roman"/>
          <w:spacing w:val="-1"/>
          <w:sz w:val="22"/>
          <w:szCs w:val="22"/>
        </w:rPr>
        <w:t>probability</w:t>
      </w:r>
      <w:r w:rsidRPr="00204BCE">
        <w:rPr>
          <w:rFonts w:ascii="Times New Roman" w:hAnsi="Times New Roman" w:cs="Times New Roman"/>
          <w:spacing w:val="49"/>
          <w:sz w:val="22"/>
          <w:szCs w:val="22"/>
        </w:rPr>
        <w:t xml:space="preserve"> </w:t>
      </w:r>
      <w:r w:rsidRPr="00204BCE">
        <w:rPr>
          <w:rFonts w:ascii="Times New Roman" w:hAnsi="Times New Roman" w:cs="Times New Roman"/>
          <w:spacing w:val="-2"/>
          <w:sz w:val="22"/>
          <w:szCs w:val="22"/>
        </w:rPr>
        <w:t>of</w:t>
      </w:r>
      <w:r w:rsidRPr="00204BCE">
        <w:rPr>
          <w:rFonts w:ascii="Times New Roman" w:hAnsi="Times New Roman" w:cs="Times New Roman"/>
          <w:spacing w:val="8"/>
          <w:sz w:val="22"/>
          <w:szCs w:val="22"/>
        </w:rPr>
        <w:t xml:space="preserve"> </w:t>
      </w:r>
      <w:r w:rsidRPr="00204BCE">
        <w:rPr>
          <w:rFonts w:ascii="Times New Roman" w:hAnsi="Times New Roman" w:cs="Times New Roman"/>
          <w:spacing w:val="-1"/>
          <w:sz w:val="22"/>
          <w:szCs w:val="22"/>
        </w:rPr>
        <w:t>performing</w:t>
      </w:r>
      <w:r w:rsidRPr="00204BCE">
        <w:rPr>
          <w:rFonts w:ascii="Times New Roman" w:hAnsi="Times New Roman" w:cs="Times New Roman"/>
          <w:spacing w:val="7"/>
          <w:sz w:val="22"/>
          <w:szCs w:val="22"/>
        </w:rPr>
        <w:t xml:space="preserve"> </w:t>
      </w:r>
      <w:r w:rsidRPr="00204BCE">
        <w:rPr>
          <w:rFonts w:ascii="Times New Roman" w:hAnsi="Times New Roman" w:cs="Times New Roman"/>
          <w:sz w:val="22"/>
          <w:szCs w:val="22"/>
        </w:rPr>
        <w:t>the</w:t>
      </w:r>
      <w:r w:rsidRPr="00204BCE">
        <w:rPr>
          <w:rFonts w:ascii="Times New Roman" w:hAnsi="Times New Roman" w:cs="Times New Roman"/>
          <w:spacing w:val="2"/>
          <w:sz w:val="22"/>
          <w:szCs w:val="22"/>
        </w:rPr>
        <w:t xml:space="preserve"> </w:t>
      </w:r>
      <w:r w:rsidRPr="00204BCE">
        <w:rPr>
          <w:rFonts w:ascii="Times New Roman" w:hAnsi="Times New Roman" w:cs="Times New Roman"/>
          <w:spacing w:val="-1"/>
          <w:sz w:val="22"/>
          <w:szCs w:val="22"/>
        </w:rPr>
        <w:t>requirements</w:t>
      </w:r>
      <w:r w:rsidRPr="00204BCE">
        <w:rPr>
          <w:rFonts w:ascii="Times New Roman" w:hAnsi="Times New Roman" w:cs="Times New Roman"/>
          <w:spacing w:val="5"/>
          <w:sz w:val="22"/>
          <w:szCs w:val="22"/>
        </w:rPr>
        <w:t xml:space="preserve"> </w:t>
      </w:r>
      <w:r w:rsidRPr="00204BCE">
        <w:rPr>
          <w:rFonts w:ascii="Times New Roman" w:hAnsi="Times New Roman" w:cs="Times New Roman"/>
          <w:spacing w:val="-1"/>
          <w:sz w:val="22"/>
          <w:szCs w:val="22"/>
        </w:rPr>
        <w:t>stated</w:t>
      </w:r>
      <w:r w:rsidRPr="00204BCE">
        <w:rPr>
          <w:rFonts w:ascii="Times New Roman" w:hAnsi="Times New Roman" w:cs="Times New Roman"/>
          <w:spacing w:val="5"/>
          <w:sz w:val="22"/>
          <w:szCs w:val="22"/>
        </w:rPr>
        <w:t xml:space="preserve"> </w:t>
      </w:r>
      <w:r w:rsidRPr="00204BCE">
        <w:rPr>
          <w:rFonts w:ascii="Times New Roman" w:hAnsi="Times New Roman" w:cs="Times New Roman"/>
          <w:spacing w:val="-1"/>
          <w:sz w:val="22"/>
          <w:szCs w:val="22"/>
        </w:rPr>
        <w:t>in</w:t>
      </w:r>
      <w:r w:rsidRPr="00204BCE">
        <w:rPr>
          <w:rFonts w:ascii="Times New Roman" w:hAnsi="Times New Roman" w:cs="Times New Roman"/>
          <w:spacing w:val="5"/>
          <w:sz w:val="22"/>
          <w:szCs w:val="22"/>
        </w:rPr>
        <w:t xml:space="preserve"> </w:t>
      </w:r>
      <w:r w:rsidRPr="00204BCE">
        <w:rPr>
          <w:rFonts w:ascii="Times New Roman" w:hAnsi="Times New Roman" w:cs="Times New Roman"/>
          <w:sz w:val="22"/>
          <w:szCs w:val="22"/>
        </w:rPr>
        <w:t>the</w:t>
      </w:r>
      <w:r w:rsidRPr="00204BCE">
        <w:rPr>
          <w:rFonts w:ascii="Times New Roman" w:hAnsi="Times New Roman" w:cs="Times New Roman"/>
          <w:spacing w:val="5"/>
          <w:sz w:val="22"/>
          <w:szCs w:val="22"/>
        </w:rPr>
        <w:t xml:space="preserve"> </w:t>
      </w:r>
      <w:r w:rsidRPr="00204BCE">
        <w:rPr>
          <w:rFonts w:ascii="Times New Roman" w:hAnsi="Times New Roman" w:cs="Times New Roman"/>
          <w:spacing w:val="-1"/>
          <w:sz w:val="22"/>
          <w:szCs w:val="22"/>
        </w:rPr>
        <w:t>solicitation</w:t>
      </w:r>
      <w:r w:rsidRPr="00204BCE">
        <w:rPr>
          <w:rFonts w:ascii="Times New Roman" w:hAnsi="Times New Roman" w:cs="Times New Roman"/>
          <w:spacing w:val="5"/>
          <w:sz w:val="22"/>
          <w:szCs w:val="22"/>
        </w:rPr>
        <w:t xml:space="preserve"> </w:t>
      </w:r>
      <w:r w:rsidRPr="00204BCE">
        <w:rPr>
          <w:rFonts w:ascii="Times New Roman" w:hAnsi="Times New Roman" w:cs="Times New Roman"/>
          <w:sz w:val="22"/>
          <w:szCs w:val="22"/>
        </w:rPr>
        <w:t>on</w:t>
      </w:r>
      <w:r w:rsidRPr="00204BCE">
        <w:rPr>
          <w:rFonts w:ascii="Times New Roman" w:hAnsi="Times New Roman" w:cs="Times New Roman"/>
          <w:spacing w:val="5"/>
          <w:sz w:val="22"/>
          <w:szCs w:val="22"/>
        </w:rPr>
        <w:t xml:space="preserve"> </w:t>
      </w:r>
      <w:r w:rsidRPr="00204BCE">
        <w:rPr>
          <w:rFonts w:ascii="Times New Roman" w:hAnsi="Times New Roman" w:cs="Times New Roman"/>
          <w:spacing w:val="-1"/>
          <w:sz w:val="22"/>
          <w:szCs w:val="22"/>
        </w:rPr>
        <w:t>time,</w:t>
      </w:r>
      <w:r w:rsidRPr="00204BCE">
        <w:rPr>
          <w:rFonts w:ascii="Times New Roman" w:hAnsi="Times New Roman" w:cs="Times New Roman"/>
          <w:spacing w:val="6"/>
          <w:sz w:val="22"/>
          <w:szCs w:val="22"/>
        </w:rPr>
        <w:t xml:space="preserve"> </w:t>
      </w:r>
      <w:r w:rsidRPr="00204BCE">
        <w:rPr>
          <w:rFonts w:ascii="Times New Roman" w:hAnsi="Times New Roman" w:cs="Times New Roman"/>
          <w:spacing w:val="-2"/>
          <w:sz w:val="22"/>
          <w:szCs w:val="22"/>
        </w:rPr>
        <w:t>with</w:t>
      </w:r>
      <w:r w:rsidRPr="00204BCE">
        <w:rPr>
          <w:rFonts w:ascii="Times New Roman" w:hAnsi="Times New Roman" w:cs="Times New Roman"/>
          <w:spacing w:val="5"/>
          <w:sz w:val="22"/>
          <w:szCs w:val="22"/>
        </w:rPr>
        <w:t xml:space="preserve"> </w:t>
      </w:r>
      <w:r w:rsidRPr="00204BCE">
        <w:rPr>
          <w:rFonts w:ascii="Times New Roman" w:hAnsi="Times New Roman" w:cs="Times New Roman"/>
          <w:spacing w:val="-1"/>
          <w:sz w:val="22"/>
          <w:szCs w:val="22"/>
        </w:rPr>
        <w:t>high</w:t>
      </w:r>
      <w:r w:rsidRPr="00204BCE">
        <w:rPr>
          <w:rFonts w:ascii="Times New Roman" w:hAnsi="Times New Roman" w:cs="Times New Roman"/>
          <w:spacing w:val="5"/>
          <w:sz w:val="22"/>
          <w:szCs w:val="22"/>
        </w:rPr>
        <w:t xml:space="preserve"> </w:t>
      </w:r>
      <w:r w:rsidRPr="00204BCE">
        <w:rPr>
          <w:rFonts w:ascii="Times New Roman" w:hAnsi="Times New Roman" w:cs="Times New Roman"/>
          <w:spacing w:val="-1"/>
          <w:sz w:val="22"/>
          <w:szCs w:val="22"/>
        </w:rPr>
        <w:t>quality,</w:t>
      </w:r>
      <w:r w:rsidRPr="00204BCE">
        <w:rPr>
          <w:rFonts w:ascii="Times New Roman" w:hAnsi="Times New Roman" w:cs="Times New Roman"/>
          <w:spacing w:val="6"/>
          <w:sz w:val="22"/>
          <w:szCs w:val="22"/>
        </w:rPr>
        <w:t xml:space="preserve"> </w:t>
      </w:r>
      <w:r w:rsidRPr="00204BCE">
        <w:rPr>
          <w:rFonts w:ascii="Times New Roman" w:hAnsi="Times New Roman" w:cs="Times New Roman"/>
          <w:spacing w:val="-1"/>
          <w:sz w:val="22"/>
          <w:szCs w:val="22"/>
        </w:rPr>
        <w:t>and</w:t>
      </w:r>
      <w:r w:rsidRPr="00204BCE">
        <w:rPr>
          <w:rFonts w:ascii="Times New Roman" w:hAnsi="Times New Roman" w:cs="Times New Roman"/>
          <w:spacing w:val="5"/>
          <w:sz w:val="22"/>
          <w:szCs w:val="22"/>
        </w:rPr>
        <w:t xml:space="preserve"> </w:t>
      </w:r>
      <w:r w:rsidRPr="00204BCE">
        <w:rPr>
          <w:rFonts w:ascii="Times New Roman" w:hAnsi="Times New Roman" w:cs="Times New Roman"/>
          <w:spacing w:val="-1"/>
          <w:sz w:val="22"/>
          <w:szCs w:val="22"/>
        </w:rPr>
        <w:t>in</w:t>
      </w:r>
      <w:r w:rsidRPr="00204BCE">
        <w:rPr>
          <w:rFonts w:ascii="Times New Roman" w:hAnsi="Times New Roman" w:cs="Times New Roman"/>
          <w:spacing w:val="5"/>
          <w:sz w:val="22"/>
          <w:szCs w:val="22"/>
        </w:rPr>
        <w:t xml:space="preserve"> </w:t>
      </w:r>
      <w:r w:rsidRPr="00204BCE">
        <w:rPr>
          <w:rFonts w:ascii="Times New Roman" w:hAnsi="Times New Roman" w:cs="Times New Roman"/>
          <w:sz w:val="22"/>
          <w:szCs w:val="22"/>
        </w:rPr>
        <w:t>a</w:t>
      </w:r>
      <w:r w:rsidRPr="00204BCE">
        <w:rPr>
          <w:rFonts w:ascii="Times New Roman" w:hAnsi="Times New Roman" w:cs="Times New Roman"/>
          <w:spacing w:val="5"/>
          <w:sz w:val="22"/>
          <w:szCs w:val="22"/>
        </w:rPr>
        <w:t xml:space="preserve"> </w:t>
      </w:r>
      <w:r w:rsidRPr="00204BCE">
        <w:rPr>
          <w:rFonts w:ascii="Times New Roman" w:hAnsi="Times New Roman" w:cs="Times New Roman"/>
          <w:spacing w:val="-1"/>
          <w:sz w:val="22"/>
          <w:szCs w:val="22"/>
        </w:rPr>
        <w:t>manner</w:t>
      </w:r>
      <w:r w:rsidRPr="00204BCE">
        <w:rPr>
          <w:rFonts w:ascii="Times New Roman" w:hAnsi="Times New Roman" w:cs="Times New Roman"/>
          <w:spacing w:val="6"/>
          <w:sz w:val="22"/>
          <w:szCs w:val="22"/>
        </w:rPr>
        <w:t xml:space="preserve"> </w:t>
      </w:r>
      <w:r w:rsidRPr="00204BCE">
        <w:rPr>
          <w:rFonts w:ascii="Times New Roman" w:hAnsi="Times New Roman" w:cs="Times New Roman"/>
          <w:spacing w:val="-1"/>
          <w:sz w:val="22"/>
          <w:szCs w:val="22"/>
        </w:rPr>
        <w:t>that</w:t>
      </w:r>
      <w:r w:rsidRPr="00204BCE">
        <w:rPr>
          <w:rFonts w:ascii="Times New Roman" w:hAnsi="Times New Roman" w:cs="Times New Roman"/>
          <w:spacing w:val="61"/>
          <w:sz w:val="22"/>
          <w:szCs w:val="22"/>
        </w:rPr>
        <w:t xml:space="preserve"> </w:t>
      </w:r>
      <w:r w:rsidRPr="00204BCE">
        <w:rPr>
          <w:rFonts w:ascii="Times New Roman" w:hAnsi="Times New Roman" w:cs="Times New Roman"/>
          <w:spacing w:val="-1"/>
          <w:sz w:val="22"/>
          <w:szCs w:val="22"/>
        </w:rPr>
        <w:t>accomplishes</w:t>
      </w:r>
      <w:r w:rsidRPr="00204BCE">
        <w:rPr>
          <w:rFonts w:ascii="Times New Roman" w:hAnsi="Times New Roman" w:cs="Times New Roman"/>
          <w:spacing w:val="10"/>
          <w:sz w:val="22"/>
          <w:szCs w:val="22"/>
        </w:rPr>
        <w:t xml:space="preserve"> </w:t>
      </w:r>
      <w:r w:rsidRPr="00204BCE">
        <w:rPr>
          <w:rFonts w:ascii="Times New Roman" w:hAnsi="Times New Roman" w:cs="Times New Roman"/>
          <w:sz w:val="22"/>
          <w:szCs w:val="22"/>
        </w:rPr>
        <w:t>the</w:t>
      </w:r>
      <w:r w:rsidRPr="00204BCE">
        <w:rPr>
          <w:rFonts w:ascii="Times New Roman" w:hAnsi="Times New Roman" w:cs="Times New Roman"/>
          <w:spacing w:val="7"/>
          <w:sz w:val="22"/>
          <w:szCs w:val="22"/>
        </w:rPr>
        <w:t xml:space="preserve"> </w:t>
      </w:r>
      <w:r w:rsidRPr="00204BCE">
        <w:rPr>
          <w:rFonts w:ascii="Times New Roman" w:hAnsi="Times New Roman" w:cs="Times New Roman"/>
          <w:spacing w:val="-1"/>
          <w:sz w:val="22"/>
          <w:szCs w:val="22"/>
        </w:rPr>
        <w:t>stated</w:t>
      </w:r>
      <w:r w:rsidRPr="00204BCE">
        <w:rPr>
          <w:rFonts w:ascii="Times New Roman" w:hAnsi="Times New Roman" w:cs="Times New Roman"/>
          <w:spacing w:val="7"/>
          <w:sz w:val="22"/>
          <w:szCs w:val="22"/>
        </w:rPr>
        <w:t xml:space="preserve"> </w:t>
      </w:r>
      <w:r w:rsidRPr="00204BCE">
        <w:rPr>
          <w:rFonts w:ascii="Times New Roman" w:hAnsi="Times New Roman" w:cs="Times New Roman"/>
          <w:spacing w:val="-1"/>
          <w:sz w:val="22"/>
          <w:szCs w:val="22"/>
        </w:rPr>
        <w:t>business</w:t>
      </w:r>
      <w:r w:rsidRPr="00204BCE">
        <w:rPr>
          <w:rFonts w:ascii="Times New Roman" w:hAnsi="Times New Roman" w:cs="Times New Roman"/>
          <w:spacing w:val="10"/>
          <w:sz w:val="22"/>
          <w:szCs w:val="22"/>
        </w:rPr>
        <w:t xml:space="preserve"> </w:t>
      </w:r>
      <w:r w:rsidRPr="00204BCE">
        <w:rPr>
          <w:rFonts w:ascii="Times New Roman" w:hAnsi="Times New Roman" w:cs="Times New Roman"/>
          <w:spacing w:val="-1"/>
          <w:sz w:val="22"/>
          <w:szCs w:val="22"/>
        </w:rPr>
        <w:t>objectives</w:t>
      </w:r>
      <w:r w:rsidRPr="00204BCE">
        <w:rPr>
          <w:rFonts w:ascii="Times New Roman" w:hAnsi="Times New Roman" w:cs="Times New Roman"/>
          <w:spacing w:val="10"/>
          <w:sz w:val="22"/>
          <w:szCs w:val="22"/>
        </w:rPr>
        <w:t xml:space="preserve"> </w:t>
      </w:r>
      <w:r w:rsidRPr="00204BCE">
        <w:rPr>
          <w:rFonts w:ascii="Times New Roman" w:hAnsi="Times New Roman" w:cs="Times New Roman"/>
          <w:spacing w:val="-1"/>
          <w:sz w:val="22"/>
          <w:szCs w:val="22"/>
        </w:rPr>
        <w:t>and</w:t>
      </w:r>
      <w:r w:rsidRPr="00204BCE">
        <w:rPr>
          <w:rFonts w:ascii="Times New Roman" w:hAnsi="Times New Roman" w:cs="Times New Roman"/>
          <w:spacing w:val="10"/>
          <w:sz w:val="22"/>
          <w:szCs w:val="22"/>
        </w:rPr>
        <w:t xml:space="preserve"> </w:t>
      </w:r>
      <w:r w:rsidRPr="00204BCE">
        <w:rPr>
          <w:rFonts w:ascii="Times New Roman" w:hAnsi="Times New Roman" w:cs="Times New Roman"/>
          <w:spacing w:val="-1"/>
          <w:sz w:val="22"/>
          <w:szCs w:val="22"/>
        </w:rPr>
        <w:t>maintains</w:t>
      </w:r>
      <w:r w:rsidRPr="00204BCE">
        <w:rPr>
          <w:rFonts w:ascii="Times New Roman" w:hAnsi="Times New Roman" w:cs="Times New Roman"/>
          <w:spacing w:val="10"/>
          <w:sz w:val="22"/>
          <w:szCs w:val="22"/>
        </w:rPr>
        <w:t xml:space="preserve"> </w:t>
      </w:r>
      <w:r w:rsidRPr="00204BCE">
        <w:rPr>
          <w:rFonts w:ascii="Times New Roman" w:hAnsi="Times New Roman" w:cs="Times New Roman"/>
          <w:spacing w:val="-1"/>
          <w:sz w:val="22"/>
          <w:szCs w:val="22"/>
        </w:rPr>
        <w:t>industry</w:t>
      </w:r>
      <w:r w:rsidRPr="00204BCE">
        <w:rPr>
          <w:rFonts w:ascii="Times New Roman" w:hAnsi="Times New Roman" w:cs="Times New Roman"/>
          <w:spacing w:val="8"/>
          <w:sz w:val="22"/>
          <w:szCs w:val="22"/>
        </w:rPr>
        <w:t xml:space="preserve"> </w:t>
      </w:r>
      <w:r w:rsidRPr="00204BCE">
        <w:rPr>
          <w:rFonts w:ascii="Times New Roman" w:hAnsi="Times New Roman" w:cs="Times New Roman"/>
          <w:spacing w:val="-1"/>
          <w:sz w:val="22"/>
          <w:szCs w:val="22"/>
        </w:rPr>
        <w:t>standards</w:t>
      </w:r>
      <w:r w:rsidRPr="00204BCE">
        <w:rPr>
          <w:rFonts w:ascii="Times New Roman" w:hAnsi="Times New Roman" w:cs="Times New Roman"/>
          <w:spacing w:val="10"/>
          <w:sz w:val="22"/>
          <w:szCs w:val="22"/>
        </w:rPr>
        <w:t xml:space="preserve"> </w:t>
      </w:r>
      <w:r w:rsidRPr="00204BCE">
        <w:rPr>
          <w:rFonts w:ascii="Times New Roman" w:hAnsi="Times New Roman" w:cs="Times New Roman"/>
          <w:spacing w:val="-1"/>
          <w:sz w:val="22"/>
          <w:szCs w:val="22"/>
        </w:rPr>
        <w:t>compliance.</w:t>
      </w:r>
    </w:p>
    <w:p w:rsidR="0052780D" w:rsidRPr="00204BCE" w:rsidRDefault="0052780D" w:rsidP="0052780D">
      <w:pPr>
        <w:rPr>
          <w:rFonts w:ascii="Times New Roman" w:hAnsi="Times New Roman" w:cs="Times New Roman"/>
          <w:sz w:val="22"/>
          <w:lang w:bidi="ar-SA"/>
        </w:rPr>
      </w:pPr>
    </w:p>
    <w:p w:rsidR="0009333D" w:rsidRPr="00204BCE" w:rsidRDefault="003C17A1" w:rsidP="00CB7691">
      <w:pPr>
        <w:pStyle w:val="Heading2"/>
        <w:numPr>
          <w:ilvl w:val="1"/>
          <w:numId w:val="1"/>
        </w:numPr>
        <w:rPr>
          <w:rFonts w:ascii="Times New Roman" w:hAnsi="Times New Roman" w:cs="Times New Roman"/>
          <w:sz w:val="22"/>
          <w:szCs w:val="22"/>
        </w:rPr>
      </w:pPr>
      <w:r w:rsidRPr="00204BCE">
        <w:rPr>
          <w:rFonts w:ascii="Times New Roman" w:hAnsi="Times New Roman" w:cs="Times New Roman"/>
          <w:sz w:val="22"/>
          <w:szCs w:val="22"/>
          <w:u w:val="single"/>
        </w:rPr>
        <w:t>Other Factors</w:t>
      </w:r>
      <w:r w:rsidR="0009333D" w:rsidRPr="00204BCE">
        <w:rPr>
          <w:rFonts w:ascii="Times New Roman" w:hAnsi="Times New Roman" w:cs="Times New Roman"/>
          <w:sz w:val="22"/>
          <w:szCs w:val="22"/>
        </w:rPr>
        <w:t xml:space="preserve">. </w:t>
      </w:r>
      <w:r w:rsidRPr="00204BCE">
        <w:rPr>
          <w:rFonts w:ascii="Times New Roman" w:hAnsi="Times New Roman" w:cs="Times New Roman"/>
          <w:sz w:val="22"/>
          <w:szCs w:val="22"/>
        </w:rPr>
        <w:t xml:space="preserve">While the evaluation criteria rank </w:t>
      </w:r>
      <w:r w:rsidR="0009333D" w:rsidRPr="00204BCE">
        <w:rPr>
          <w:rFonts w:ascii="Times New Roman" w:hAnsi="Times New Roman" w:cs="Times New Roman"/>
          <w:sz w:val="22"/>
          <w:szCs w:val="22"/>
        </w:rPr>
        <w:t>highest the price of eligible goods and services (see table below), the Consortium has strong interest in providers that can provide free or low-cost bundled services that address the specific needs of Connecticut libraries, such as the following:</w:t>
      </w:r>
    </w:p>
    <w:p w:rsidR="000F0967" w:rsidRPr="00204BCE" w:rsidRDefault="000F0967" w:rsidP="000F0967">
      <w:pPr>
        <w:rPr>
          <w:rFonts w:ascii="Times New Roman" w:hAnsi="Times New Roman" w:cs="Times New Roman"/>
          <w:sz w:val="22"/>
          <w:lang w:bidi="ar-SA"/>
        </w:rPr>
      </w:pPr>
    </w:p>
    <w:p w:rsidR="00927CE0" w:rsidRPr="00204BCE" w:rsidRDefault="007B5672">
      <w:pPr>
        <w:pStyle w:val="Heading3"/>
        <w:numPr>
          <w:ilvl w:val="2"/>
          <w:numId w:val="1"/>
        </w:numPr>
        <w:rPr>
          <w:rFonts w:ascii="Times New Roman" w:hAnsi="Times New Roman" w:cs="Times New Roman"/>
          <w:sz w:val="22"/>
          <w:szCs w:val="22"/>
        </w:rPr>
      </w:pPr>
      <w:r w:rsidRPr="00204BCE">
        <w:rPr>
          <w:rFonts w:ascii="Times New Roman" w:hAnsi="Times New Roman" w:cs="Times New Roman"/>
          <w:sz w:val="22"/>
          <w:szCs w:val="22"/>
        </w:rPr>
        <w:t>Assistance with IP a</w:t>
      </w:r>
      <w:r w:rsidR="00474EDC" w:rsidRPr="00204BCE">
        <w:rPr>
          <w:rFonts w:ascii="Times New Roman" w:hAnsi="Times New Roman" w:cs="Times New Roman"/>
          <w:sz w:val="22"/>
          <w:szCs w:val="22"/>
        </w:rPr>
        <w:t>ddressing</w:t>
      </w:r>
    </w:p>
    <w:p w:rsidR="00927CE0" w:rsidRPr="00204BCE" w:rsidRDefault="007B5672">
      <w:pPr>
        <w:pStyle w:val="Heading3"/>
        <w:numPr>
          <w:ilvl w:val="2"/>
          <w:numId w:val="1"/>
        </w:numPr>
        <w:rPr>
          <w:rFonts w:ascii="Times New Roman" w:hAnsi="Times New Roman" w:cs="Times New Roman"/>
          <w:sz w:val="22"/>
          <w:szCs w:val="22"/>
        </w:rPr>
      </w:pPr>
      <w:r w:rsidRPr="00204BCE">
        <w:rPr>
          <w:rFonts w:ascii="Times New Roman" w:hAnsi="Times New Roman" w:cs="Times New Roman"/>
          <w:sz w:val="22"/>
          <w:szCs w:val="22"/>
        </w:rPr>
        <w:t>Bandwidth burst c</w:t>
      </w:r>
      <w:r w:rsidR="00474EDC" w:rsidRPr="00204BCE">
        <w:rPr>
          <w:rFonts w:ascii="Times New Roman" w:hAnsi="Times New Roman" w:cs="Times New Roman"/>
          <w:sz w:val="22"/>
          <w:szCs w:val="22"/>
        </w:rPr>
        <w:t>apability</w:t>
      </w:r>
    </w:p>
    <w:p w:rsidR="00927CE0" w:rsidRPr="00204BCE" w:rsidRDefault="007B5672">
      <w:pPr>
        <w:pStyle w:val="Heading3"/>
        <w:numPr>
          <w:ilvl w:val="2"/>
          <w:numId w:val="1"/>
        </w:numPr>
        <w:rPr>
          <w:rFonts w:ascii="Times New Roman" w:hAnsi="Times New Roman" w:cs="Times New Roman"/>
          <w:sz w:val="22"/>
          <w:szCs w:val="22"/>
        </w:rPr>
      </w:pPr>
      <w:r w:rsidRPr="00204BCE">
        <w:rPr>
          <w:rFonts w:ascii="Times New Roman" w:hAnsi="Times New Roman" w:cs="Times New Roman"/>
          <w:sz w:val="22"/>
          <w:szCs w:val="22"/>
        </w:rPr>
        <w:t>Connectivity to state l</w:t>
      </w:r>
      <w:r w:rsidR="00474EDC" w:rsidRPr="00204BCE">
        <w:rPr>
          <w:rFonts w:ascii="Times New Roman" w:hAnsi="Times New Roman" w:cs="Times New Roman"/>
          <w:sz w:val="22"/>
          <w:szCs w:val="22"/>
        </w:rPr>
        <w:t xml:space="preserve">ibrary </w:t>
      </w:r>
      <w:r w:rsidRPr="00204BCE">
        <w:rPr>
          <w:rFonts w:ascii="Times New Roman" w:hAnsi="Times New Roman" w:cs="Times New Roman"/>
          <w:sz w:val="22"/>
          <w:szCs w:val="22"/>
        </w:rPr>
        <w:t>d</w:t>
      </w:r>
      <w:r w:rsidR="00474EDC" w:rsidRPr="00204BCE">
        <w:rPr>
          <w:rFonts w:ascii="Times New Roman" w:hAnsi="Times New Roman" w:cs="Times New Roman"/>
          <w:sz w:val="22"/>
          <w:szCs w:val="22"/>
        </w:rPr>
        <w:t xml:space="preserve">ata </w:t>
      </w:r>
      <w:r w:rsidRPr="00204BCE">
        <w:rPr>
          <w:rFonts w:ascii="Times New Roman" w:hAnsi="Times New Roman" w:cs="Times New Roman"/>
          <w:sz w:val="22"/>
          <w:szCs w:val="22"/>
        </w:rPr>
        <w:t>s</w:t>
      </w:r>
      <w:r w:rsidR="00474EDC" w:rsidRPr="00204BCE">
        <w:rPr>
          <w:rFonts w:ascii="Times New Roman" w:hAnsi="Times New Roman" w:cs="Times New Roman"/>
          <w:sz w:val="22"/>
          <w:szCs w:val="22"/>
        </w:rPr>
        <w:t>ystems (e.g., iCONN)</w:t>
      </w:r>
    </w:p>
    <w:p w:rsidR="00927CE0" w:rsidRPr="00204BCE" w:rsidRDefault="00474EDC">
      <w:pPr>
        <w:pStyle w:val="Heading3"/>
        <w:numPr>
          <w:ilvl w:val="2"/>
          <w:numId w:val="1"/>
        </w:numPr>
        <w:rPr>
          <w:rFonts w:ascii="Times New Roman" w:hAnsi="Times New Roman" w:cs="Times New Roman"/>
          <w:sz w:val="22"/>
          <w:szCs w:val="22"/>
        </w:rPr>
      </w:pPr>
      <w:r w:rsidRPr="00204BCE">
        <w:rPr>
          <w:rFonts w:ascii="Times New Roman" w:hAnsi="Times New Roman" w:cs="Times New Roman"/>
          <w:sz w:val="22"/>
          <w:szCs w:val="22"/>
        </w:rPr>
        <w:t>Connectivity to other research networks (e.g., Internet 2)</w:t>
      </w:r>
    </w:p>
    <w:p w:rsidR="00927CE0" w:rsidRPr="00204BCE" w:rsidRDefault="007B5672">
      <w:pPr>
        <w:pStyle w:val="Heading3"/>
        <w:numPr>
          <w:ilvl w:val="2"/>
          <w:numId w:val="1"/>
        </w:numPr>
        <w:rPr>
          <w:rFonts w:ascii="Times New Roman" w:hAnsi="Times New Roman" w:cs="Times New Roman"/>
          <w:sz w:val="22"/>
          <w:szCs w:val="22"/>
        </w:rPr>
      </w:pPr>
      <w:r w:rsidRPr="00204BCE">
        <w:rPr>
          <w:rFonts w:ascii="Times New Roman" w:hAnsi="Times New Roman" w:cs="Times New Roman"/>
          <w:sz w:val="22"/>
          <w:szCs w:val="22"/>
        </w:rPr>
        <w:t>Content f</w:t>
      </w:r>
      <w:r w:rsidR="00474EDC" w:rsidRPr="00204BCE">
        <w:rPr>
          <w:rFonts w:ascii="Times New Roman" w:hAnsi="Times New Roman" w:cs="Times New Roman"/>
          <w:sz w:val="22"/>
          <w:szCs w:val="22"/>
        </w:rPr>
        <w:t>iltering</w:t>
      </w:r>
    </w:p>
    <w:p w:rsidR="00927CE0" w:rsidRPr="00204BCE" w:rsidRDefault="007B5672">
      <w:pPr>
        <w:pStyle w:val="Heading3"/>
        <w:numPr>
          <w:ilvl w:val="2"/>
          <w:numId w:val="1"/>
        </w:numPr>
        <w:rPr>
          <w:rFonts w:ascii="Times New Roman" w:hAnsi="Times New Roman" w:cs="Times New Roman"/>
          <w:sz w:val="22"/>
          <w:szCs w:val="22"/>
        </w:rPr>
      </w:pPr>
      <w:r w:rsidRPr="00204BCE">
        <w:rPr>
          <w:rFonts w:ascii="Times New Roman" w:hAnsi="Times New Roman" w:cs="Times New Roman"/>
          <w:sz w:val="22"/>
          <w:szCs w:val="22"/>
        </w:rPr>
        <w:t>Direct connectivity to other content providers (e.g., Google, Microsoft)</w:t>
      </w:r>
    </w:p>
    <w:p w:rsidR="00927CE0" w:rsidRPr="00204BCE" w:rsidRDefault="00474EDC">
      <w:pPr>
        <w:pStyle w:val="Heading3"/>
        <w:numPr>
          <w:ilvl w:val="2"/>
          <w:numId w:val="1"/>
        </w:numPr>
        <w:rPr>
          <w:rFonts w:ascii="Times New Roman" w:hAnsi="Times New Roman" w:cs="Times New Roman"/>
          <w:sz w:val="22"/>
          <w:szCs w:val="22"/>
        </w:rPr>
      </w:pPr>
      <w:r w:rsidRPr="00204BCE">
        <w:rPr>
          <w:rFonts w:ascii="Times New Roman" w:hAnsi="Times New Roman" w:cs="Times New Roman"/>
          <w:sz w:val="22"/>
          <w:szCs w:val="22"/>
        </w:rPr>
        <w:t xml:space="preserve">Flexible </w:t>
      </w:r>
      <w:r w:rsidR="007B5672" w:rsidRPr="00204BCE">
        <w:rPr>
          <w:rFonts w:ascii="Times New Roman" w:hAnsi="Times New Roman" w:cs="Times New Roman"/>
          <w:sz w:val="22"/>
          <w:szCs w:val="22"/>
        </w:rPr>
        <w:t>rates based on u</w:t>
      </w:r>
      <w:r w:rsidRPr="00204BCE">
        <w:rPr>
          <w:rFonts w:ascii="Times New Roman" w:hAnsi="Times New Roman" w:cs="Times New Roman"/>
          <w:sz w:val="22"/>
          <w:szCs w:val="22"/>
        </w:rPr>
        <w:t>sage (e.g., 95</w:t>
      </w:r>
      <w:r w:rsidR="003C17A1" w:rsidRPr="00204BCE">
        <w:rPr>
          <w:rFonts w:ascii="Times New Roman" w:hAnsi="Times New Roman" w:cs="Times New Roman"/>
          <w:sz w:val="22"/>
          <w:szCs w:val="22"/>
          <w:vertAlign w:val="superscript"/>
        </w:rPr>
        <w:t>th</w:t>
      </w:r>
      <w:r w:rsidRPr="00204BCE">
        <w:rPr>
          <w:rFonts w:ascii="Times New Roman" w:hAnsi="Times New Roman" w:cs="Times New Roman"/>
          <w:sz w:val="22"/>
          <w:szCs w:val="22"/>
        </w:rPr>
        <w:t xml:space="preserve"> </w:t>
      </w:r>
      <w:r w:rsidR="007B5672" w:rsidRPr="00204BCE">
        <w:rPr>
          <w:rFonts w:ascii="Times New Roman" w:hAnsi="Times New Roman" w:cs="Times New Roman"/>
          <w:sz w:val="22"/>
          <w:szCs w:val="22"/>
        </w:rPr>
        <w:t>percentile b</w:t>
      </w:r>
      <w:r w:rsidRPr="00204BCE">
        <w:rPr>
          <w:rFonts w:ascii="Times New Roman" w:hAnsi="Times New Roman" w:cs="Times New Roman"/>
          <w:sz w:val="22"/>
          <w:szCs w:val="22"/>
        </w:rPr>
        <w:t>illing)</w:t>
      </w:r>
    </w:p>
    <w:p w:rsidR="00927CE0" w:rsidRPr="00204BCE" w:rsidRDefault="00474EDC">
      <w:pPr>
        <w:pStyle w:val="Heading3"/>
        <w:numPr>
          <w:ilvl w:val="2"/>
          <w:numId w:val="1"/>
        </w:numPr>
        <w:rPr>
          <w:rFonts w:ascii="Times New Roman" w:hAnsi="Times New Roman" w:cs="Times New Roman"/>
          <w:sz w:val="22"/>
          <w:szCs w:val="22"/>
        </w:rPr>
      </w:pPr>
      <w:r w:rsidRPr="00204BCE">
        <w:rPr>
          <w:rFonts w:ascii="Times New Roman" w:hAnsi="Times New Roman" w:cs="Times New Roman"/>
          <w:sz w:val="22"/>
          <w:szCs w:val="22"/>
        </w:rPr>
        <w:t>Local Support</w:t>
      </w:r>
    </w:p>
    <w:p w:rsidR="00927CE0" w:rsidRPr="00204BCE" w:rsidRDefault="007B5672">
      <w:pPr>
        <w:pStyle w:val="Heading3"/>
        <w:numPr>
          <w:ilvl w:val="2"/>
          <w:numId w:val="1"/>
        </w:numPr>
        <w:rPr>
          <w:rFonts w:ascii="Times New Roman" w:hAnsi="Times New Roman" w:cs="Times New Roman"/>
          <w:sz w:val="22"/>
          <w:szCs w:val="22"/>
        </w:rPr>
      </w:pPr>
      <w:r w:rsidRPr="00204BCE">
        <w:rPr>
          <w:rFonts w:ascii="Times New Roman" w:hAnsi="Times New Roman" w:cs="Times New Roman"/>
          <w:sz w:val="22"/>
          <w:szCs w:val="22"/>
        </w:rPr>
        <w:t xml:space="preserve">Security (e.g., </w:t>
      </w:r>
      <w:proofErr w:type="spellStart"/>
      <w:r w:rsidRPr="00204BCE">
        <w:rPr>
          <w:rFonts w:ascii="Times New Roman" w:hAnsi="Times New Roman" w:cs="Times New Roman"/>
          <w:sz w:val="22"/>
          <w:szCs w:val="22"/>
        </w:rPr>
        <w:t>DDoS</w:t>
      </w:r>
      <w:proofErr w:type="spellEnd"/>
      <w:r w:rsidRPr="00204BCE">
        <w:rPr>
          <w:rFonts w:ascii="Times New Roman" w:hAnsi="Times New Roman" w:cs="Times New Roman"/>
          <w:sz w:val="22"/>
          <w:szCs w:val="22"/>
        </w:rPr>
        <w:t>) protections and consulting</w:t>
      </w:r>
    </w:p>
    <w:p w:rsidR="00CB7691" w:rsidRPr="00204BCE" w:rsidRDefault="00CB7691" w:rsidP="00CB7691">
      <w:pPr>
        <w:rPr>
          <w:rFonts w:ascii="Times New Roman" w:hAnsi="Times New Roman" w:cs="Times New Roman"/>
          <w:sz w:val="22"/>
          <w:lang w:bidi="ar-SA"/>
        </w:rPr>
      </w:pPr>
    </w:p>
    <w:p w:rsidR="00917FF6" w:rsidRPr="00204BCE" w:rsidRDefault="00917FF6" w:rsidP="00187C8D">
      <w:pPr>
        <w:pStyle w:val="Heading2"/>
        <w:rPr>
          <w:rFonts w:ascii="Times New Roman" w:hAnsi="Times New Roman" w:cs="Times New Roman"/>
          <w:sz w:val="22"/>
          <w:szCs w:val="22"/>
        </w:rPr>
      </w:pPr>
      <w:r w:rsidRPr="00204BCE">
        <w:rPr>
          <w:rFonts w:ascii="Times New Roman" w:hAnsi="Times New Roman" w:cs="Times New Roman"/>
          <w:sz w:val="22"/>
          <w:szCs w:val="22"/>
          <w:u w:val="single"/>
        </w:rPr>
        <w:t>Evaluation Criteria.</w:t>
      </w:r>
      <w:r w:rsidRPr="00204BCE">
        <w:rPr>
          <w:rFonts w:ascii="Times New Roman" w:hAnsi="Times New Roman" w:cs="Times New Roman"/>
          <w:sz w:val="22"/>
          <w:szCs w:val="22"/>
        </w:rPr>
        <w:t xml:space="preserve"> </w:t>
      </w:r>
      <w:r w:rsidR="00673BD8" w:rsidRPr="00204BCE">
        <w:rPr>
          <w:rFonts w:ascii="Times New Roman" w:hAnsi="Times New Roman" w:cs="Times New Roman"/>
          <w:sz w:val="22"/>
          <w:szCs w:val="22"/>
        </w:rPr>
        <w:t>As p</w:t>
      </w:r>
      <w:r w:rsidRPr="00204BCE">
        <w:rPr>
          <w:rFonts w:ascii="Times New Roman" w:hAnsi="Times New Roman" w:cs="Times New Roman"/>
          <w:sz w:val="22"/>
          <w:szCs w:val="22"/>
        </w:rPr>
        <w:t>er E-rate rules,</w:t>
      </w:r>
      <w:r w:rsidR="00B1666B" w:rsidRPr="00204BCE">
        <w:rPr>
          <w:rFonts w:ascii="Times New Roman" w:hAnsi="Times New Roman" w:cs="Times New Roman"/>
          <w:sz w:val="22"/>
          <w:szCs w:val="22"/>
        </w:rPr>
        <w:t xml:space="preserve"> Vendor</w:t>
      </w:r>
      <w:r w:rsidRPr="00204BCE">
        <w:rPr>
          <w:rFonts w:ascii="Times New Roman" w:hAnsi="Times New Roman" w:cs="Times New Roman"/>
          <w:sz w:val="22"/>
          <w:szCs w:val="22"/>
        </w:rPr>
        <w:t xml:space="preserve">s will be selected based on the most cost effective solution. </w:t>
      </w:r>
      <w:r w:rsidR="0017733C" w:rsidRPr="00204BCE">
        <w:rPr>
          <w:rFonts w:ascii="Times New Roman" w:hAnsi="Times New Roman" w:cs="Times New Roman"/>
          <w:sz w:val="22"/>
          <w:szCs w:val="22"/>
        </w:rPr>
        <w:t xml:space="preserve">The Consortium intends to evaluate all proposals to determine the most cost effective solution </w:t>
      </w:r>
      <w:r w:rsidR="00137E6A" w:rsidRPr="00204BCE">
        <w:rPr>
          <w:rFonts w:ascii="Times New Roman" w:hAnsi="Times New Roman" w:cs="Times New Roman"/>
          <w:sz w:val="22"/>
          <w:szCs w:val="22"/>
        </w:rPr>
        <w:t xml:space="preserve">based on the total cost of ownership over 20 </w:t>
      </w:r>
      <w:r w:rsidR="00D90413" w:rsidRPr="00204BCE">
        <w:rPr>
          <w:rFonts w:ascii="Times New Roman" w:hAnsi="Times New Roman" w:cs="Times New Roman"/>
          <w:sz w:val="22"/>
          <w:szCs w:val="22"/>
        </w:rPr>
        <w:t xml:space="preserve">– 30 </w:t>
      </w:r>
      <w:r w:rsidR="00137E6A" w:rsidRPr="00204BCE">
        <w:rPr>
          <w:rFonts w:ascii="Times New Roman" w:hAnsi="Times New Roman" w:cs="Times New Roman"/>
          <w:sz w:val="22"/>
          <w:szCs w:val="22"/>
        </w:rPr>
        <w:t>years</w:t>
      </w:r>
      <w:r w:rsidR="0017733C" w:rsidRPr="00204BCE">
        <w:rPr>
          <w:rFonts w:ascii="Times New Roman" w:hAnsi="Times New Roman" w:cs="Times New Roman"/>
          <w:sz w:val="22"/>
          <w:szCs w:val="22"/>
        </w:rPr>
        <w:t xml:space="preserve">. The price of E-rate eligible services and equipment will be the most heavily weighted factor in the bid evaluation. </w:t>
      </w:r>
      <w:r w:rsidRPr="00204BCE">
        <w:rPr>
          <w:rFonts w:ascii="Times New Roman" w:hAnsi="Times New Roman" w:cs="Times New Roman"/>
          <w:sz w:val="22"/>
          <w:szCs w:val="22"/>
        </w:rPr>
        <w:t>The scoring rubric is as follows:</w:t>
      </w:r>
    </w:p>
    <w:p w:rsidR="00CB7691" w:rsidRPr="00204BCE" w:rsidRDefault="00CB7691" w:rsidP="00CB7691">
      <w:pPr>
        <w:rPr>
          <w:rFonts w:ascii="Times New Roman" w:hAnsi="Times New Roman" w:cs="Times New Roman"/>
          <w:sz w:val="22"/>
          <w:lang w:bidi="ar-SA"/>
        </w:rPr>
      </w:pPr>
    </w:p>
    <w:tbl>
      <w:tblPr>
        <w:tblW w:w="7860" w:type="dxa"/>
        <w:tblInd w:w="1540" w:type="dxa"/>
        <w:tblLayout w:type="fixed"/>
        <w:tblCellMar>
          <w:left w:w="0" w:type="dxa"/>
          <w:right w:w="0" w:type="dxa"/>
        </w:tblCellMar>
        <w:tblLook w:val="01E0"/>
      </w:tblPr>
      <w:tblGrid>
        <w:gridCol w:w="6030"/>
        <w:gridCol w:w="1830"/>
      </w:tblGrid>
      <w:tr w:rsidR="00917FF6" w:rsidRPr="00204BCE" w:rsidTr="003037AA">
        <w:trPr>
          <w:trHeight w:hRule="exact" w:val="463"/>
        </w:trPr>
        <w:tc>
          <w:tcPr>
            <w:tcW w:w="6030" w:type="dxa"/>
            <w:tcBorders>
              <w:top w:val="single" w:sz="8" w:space="0" w:color="000000"/>
              <w:left w:val="single" w:sz="8" w:space="0" w:color="000000"/>
              <w:bottom w:val="single" w:sz="8" w:space="0" w:color="000000"/>
              <w:right w:val="single" w:sz="8" w:space="0" w:color="000000"/>
            </w:tcBorders>
          </w:tcPr>
          <w:p w:rsidR="00917FF6" w:rsidRPr="00204BCE" w:rsidRDefault="00E85316" w:rsidP="00917FF6">
            <w:pPr>
              <w:pStyle w:val="TableParagraph"/>
              <w:spacing w:before="94"/>
              <w:ind w:left="90"/>
              <w:rPr>
                <w:rFonts w:ascii="Times New Roman" w:eastAsia="Arial" w:hAnsi="Times New Roman" w:cs="Times New Roman"/>
              </w:rPr>
            </w:pPr>
            <w:r w:rsidRPr="00204BCE">
              <w:rPr>
                <w:rFonts w:ascii="Times New Roman" w:eastAsia="Arial" w:hAnsi="Times New Roman" w:cs="Times New Roman"/>
                <w:b/>
                <w:bCs/>
              </w:rPr>
              <w:t>Evaluation Component</w:t>
            </w:r>
          </w:p>
        </w:tc>
        <w:tc>
          <w:tcPr>
            <w:tcW w:w="1830" w:type="dxa"/>
            <w:tcBorders>
              <w:top w:val="single" w:sz="8" w:space="0" w:color="000000"/>
              <w:left w:val="single" w:sz="8" w:space="0" w:color="000000"/>
              <w:bottom w:val="single" w:sz="8" w:space="0" w:color="000000"/>
              <w:right w:val="single" w:sz="8" w:space="0" w:color="000000"/>
            </w:tcBorders>
          </w:tcPr>
          <w:p w:rsidR="00E85316" w:rsidRPr="00204BCE" w:rsidRDefault="00E85316" w:rsidP="00917FF6">
            <w:pPr>
              <w:pStyle w:val="TableParagraph"/>
              <w:spacing w:before="94"/>
              <w:ind w:left="90"/>
              <w:rPr>
                <w:rFonts w:ascii="Times New Roman" w:eastAsia="Arial" w:hAnsi="Times New Roman" w:cs="Times New Roman"/>
                <w:b/>
                <w:bCs/>
              </w:rPr>
            </w:pPr>
            <w:r w:rsidRPr="00204BCE">
              <w:rPr>
                <w:rFonts w:ascii="Times New Roman" w:eastAsia="Arial" w:hAnsi="Times New Roman" w:cs="Times New Roman"/>
                <w:b/>
                <w:bCs/>
              </w:rPr>
              <w:t>Points Available</w:t>
            </w:r>
          </w:p>
        </w:tc>
      </w:tr>
      <w:tr w:rsidR="00917FF6" w:rsidRPr="00204BCE" w:rsidTr="003037AA">
        <w:trPr>
          <w:trHeight w:hRule="exact" w:val="473"/>
        </w:trPr>
        <w:tc>
          <w:tcPr>
            <w:tcW w:w="6030" w:type="dxa"/>
            <w:tcBorders>
              <w:top w:val="single" w:sz="8" w:space="0" w:color="000000"/>
              <w:left w:val="single" w:sz="8" w:space="0" w:color="000000"/>
              <w:bottom w:val="single" w:sz="8" w:space="0" w:color="000000"/>
              <w:right w:val="single" w:sz="8" w:space="0" w:color="000000"/>
            </w:tcBorders>
          </w:tcPr>
          <w:p w:rsidR="00917FF6" w:rsidRPr="00204BCE" w:rsidRDefault="00E85316" w:rsidP="00673BD8">
            <w:pPr>
              <w:pStyle w:val="TableParagraph"/>
              <w:tabs>
                <w:tab w:val="left" w:pos="4569"/>
              </w:tabs>
              <w:spacing w:before="97"/>
              <w:ind w:left="90"/>
              <w:rPr>
                <w:rFonts w:ascii="Times New Roman" w:eastAsia="Arial" w:hAnsi="Times New Roman" w:cs="Times New Roman"/>
              </w:rPr>
            </w:pPr>
            <w:r w:rsidRPr="00204BCE">
              <w:rPr>
                <w:rFonts w:ascii="Times New Roman" w:hAnsi="Times New Roman" w:cs="Times New Roman"/>
                <w:spacing w:val="-1"/>
              </w:rPr>
              <w:t>Price of the Eligible Goods and Services</w:t>
            </w:r>
          </w:p>
        </w:tc>
        <w:tc>
          <w:tcPr>
            <w:tcW w:w="1830" w:type="dxa"/>
            <w:tcBorders>
              <w:top w:val="single" w:sz="8" w:space="0" w:color="000000"/>
              <w:left w:val="single" w:sz="8" w:space="0" w:color="000000"/>
              <w:bottom w:val="single" w:sz="8" w:space="0" w:color="000000"/>
              <w:right w:val="single" w:sz="8" w:space="0" w:color="000000"/>
            </w:tcBorders>
          </w:tcPr>
          <w:p w:rsidR="00E85316" w:rsidRPr="00204BCE" w:rsidRDefault="00E85316">
            <w:pPr>
              <w:pStyle w:val="TableParagraph"/>
              <w:tabs>
                <w:tab w:val="left" w:pos="4569"/>
              </w:tabs>
              <w:spacing w:before="97"/>
              <w:ind w:left="90"/>
              <w:jc w:val="center"/>
              <w:rPr>
                <w:rFonts w:ascii="Times New Roman" w:hAnsi="Times New Roman" w:cs="Times New Roman"/>
                <w:spacing w:val="-1"/>
              </w:rPr>
            </w:pPr>
            <w:r w:rsidRPr="00204BCE">
              <w:rPr>
                <w:rFonts w:ascii="Times New Roman" w:hAnsi="Times New Roman" w:cs="Times New Roman"/>
                <w:spacing w:val="-1"/>
              </w:rPr>
              <w:t>30</w:t>
            </w:r>
          </w:p>
        </w:tc>
      </w:tr>
      <w:tr w:rsidR="00B15B6D" w:rsidRPr="00204BCE" w:rsidTr="003037AA">
        <w:trPr>
          <w:trHeight w:hRule="exact" w:val="407"/>
        </w:trPr>
        <w:tc>
          <w:tcPr>
            <w:tcW w:w="6030" w:type="dxa"/>
            <w:tcBorders>
              <w:top w:val="single" w:sz="8" w:space="0" w:color="000000"/>
              <w:left w:val="single" w:sz="8" w:space="0" w:color="000000"/>
              <w:bottom w:val="single" w:sz="8" w:space="0" w:color="000000"/>
              <w:right w:val="single" w:sz="8" w:space="0" w:color="000000"/>
            </w:tcBorders>
          </w:tcPr>
          <w:p w:rsidR="00B15B6D" w:rsidRPr="00204BCE" w:rsidRDefault="00061FC1" w:rsidP="00673BD8">
            <w:pPr>
              <w:pStyle w:val="TableParagraph"/>
              <w:spacing w:before="97"/>
              <w:ind w:left="90" w:right="946"/>
              <w:rPr>
                <w:rFonts w:ascii="Times New Roman" w:hAnsi="Times New Roman" w:cs="Times New Roman"/>
                <w:spacing w:val="-1"/>
              </w:rPr>
            </w:pPr>
            <w:r w:rsidRPr="00204BCE">
              <w:rPr>
                <w:rFonts w:ascii="Times New Roman" w:hAnsi="Times New Roman" w:cs="Times New Roman"/>
                <w:spacing w:val="-1"/>
              </w:rPr>
              <w:t>Ability to Meet Technical Requirements</w:t>
            </w:r>
          </w:p>
        </w:tc>
        <w:tc>
          <w:tcPr>
            <w:tcW w:w="1830" w:type="dxa"/>
            <w:tcBorders>
              <w:top w:val="single" w:sz="8" w:space="0" w:color="000000"/>
              <w:left w:val="single" w:sz="8" w:space="0" w:color="000000"/>
              <w:bottom w:val="single" w:sz="8" w:space="0" w:color="000000"/>
              <w:right w:val="single" w:sz="8" w:space="0" w:color="000000"/>
            </w:tcBorders>
          </w:tcPr>
          <w:p w:rsidR="00061FC1" w:rsidRPr="00204BCE" w:rsidRDefault="00061FC1">
            <w:pPr>
              <w:pStyle w:val="TableParagraph"/>
              <w:tabs>
                <w:tab w:val="left" w:pos="4569"/>
              </w:tabs>
              <w:spacing w:before="97"/>
              <w:ind w:left="90"/>
              <w:jc w:val="center"/>
              <w:rPr>
                <w:rFonts w:ascii="Times New Roman" w:hAnsi="Times New Roman" w:cs="Times New Roman"/>
                <w:spacing w:val="-1"/>
              </w:rPr>
            </w:pPr>
            <w:r w:rsidRPr="00204BCE">
              <w:rPr>
                <w:rFonts w:ascii="Times New Roman" w:hAnsi="Times New Roman" w:cs="Times New Roman"/>
                <w:spacing w:val="-1"/>
              </w:rPr>
              <w:t>20</w:t>
            </w:r>
          </w:p>
        </w:tc>
      </w:tr>
      <w:tr w:rsidR="00917FF6" w:rsidRPr="00204BCE" w:rsidTr="003037AA">
        <w:trPr>
          <w:trHeight w:hRule="exact" w:val="473"/>
        </w:trPr>
        <w:tc>
          <w:tcPr>
            <w:tcW w:w="6030" w:type="dxa"/>
            <w:tcBorders>
              <w:top w:val="single" w:sz="8" w:space="0" w:color="000000"/>
              <w:left w:val="single" w:sz="8" w:space="0" w:color="000000"/>
              <w:bottom w:val="single" w:sz="8" w:space="0" w:color="000000"/>
              <w:right w:val="single" w:sz="8" w:space="0" w:color="000000"/>
            </w:tcBorders>
          </w:tcPr>
          <w:p w:rsidR="00917FF6" w:rsidRPr="00204BCE" w:rsidRDefault="00917FF6" w:rsidP="00673BD8">
            <w:pPr>
              <w:pStyle w:val="TableParagraph"/>
              <w:tabs>
                <w:tab w:val="left" w:pos="6233"/>
              </w:tabs>
              <w:spacing w:before="97"/>
              <w:ind w:left="90"/>
              <w:rPr>
                <w:rFonts w:ascii="Times New Roman" w:hAnsi="Times New Roman" w:cs="Times New Roman"/>
              </w:rPr>
            </w:pPr>
            <w:r w:rsidRPr="00204BCE">
              <w:rPr>
                <w:rFonts w:ascii="Times New Roman" w:hAnsi="Times New Roman" w:cs="Times New Roman"/>
                <w:spacing w:val="-1"/>
              </w:rPr>
              <w:t>Other</w:t>
            </w:r>
            <w:r w:rsidRPr="00204BCE">
              <w:rPr>
                <w:rFonts w:ascii="Times New Roman" w:hAnsi="Times New Roman" w:cs="Times New Roman"/>
                <w:spacing w:val="1"/>
              </w:rPr>
              <w:t xml:space="preserve"> </w:t>
            </w:r>
            <w:r w:rsidRPr="00204BCE">
              <w:rPr>
                <w:rFonts w:ascii="Times New Roman" w:hAnsi="Times New Roman" w:cs="Times New Roman"/>
                <w:spacing w:val="-2"/>
              </w:rPr>
              <w:t>Cost</w:t>
            </w:r>
            <w:r w:rsidRPr="00204BCE">
              <w:rPr>
                <w:rFonts w:ascii="Times New Roman" w:hAnsi="Times New Roman" w:cs="Times New Roman"/>
                <w:spacing w:val="2"/>
              </w:rPr>
              <w:t xml:space="preserve"> </w:t>
            </w:r>
            <w:r w:rsidR="00061FC1" w:rsidRPr="00204BCE">
              <w:rPr>
                <w:rFonts w:ascii="Times New Roman" w:hAnsi="Times New Roman" w:cs="Times New Roman"/>
                <w:spacing w:val="2"/>
              </w:rPr>
              <w:t xml:space="preserve">and ROI </w:t>
            </w:r>
            <w:r w:rsidRPr="00204BCE">
              <w:rPr>
                <w:rFonts w:ascii="Times New Roman" w:hAnsi="Times New Roman" w:cs="Times New Roman"/>
                <w:spacing w:val="-1"/>
              </w:rPr>
              <w:t>Factors</w:t>
            </w:r>
          </w:p>
        </w:tc>
        <w:tc>
          <w:tcPr>
            <w:tcW w:w="1830" w:type="dxa"/>
            <w:tcBorders>
              <w:top w:val="single" w:sz="8" w:space="0" w:color="000000"/>
              <w:left w:val="single" w:sz="8" w:space="0" w:color="000000"/>
              <w:bottom w:val="single" w:sz="8" w:space="0" w:color="000000"/>
              <w:right w:val="single" w:sz="8" w:space="0" w:color="000000"/>
            </w:tcBorders>
          </w:tcPr>
          <w:p w:rsidR="00061FC1" w:rsidRPr="00204BCE" w:rsidRDefault="00061FC1">
            <w:pPr>
              <w:pStyle w:val="TableParagraph"/>
              <w:tabs>
                <w:tab w:val="left" w:pos="6233"/>
              </w:tabs>
              <w:spacing w:before="97"/>
              <w:ind w:left="90"/>
              <w:jc w:val="center"/>
              <w:rPr>
                <w:rFonts w:ascii="Times New Roman" w:hAnsi="Times New Roman" w:cs="Times New Roman"/>
                <w:spacing w:val="-1"/>
              </w:rPr>
            </w:pPr>
            <w:r w:rsidRPr="00204BCE">
              <w:rPr>
                <w:rFonts w:ascii="Times New Roman" w:hAnsi="Times New Roman" w:cs="Times New Roman"/>
                <w:spacing w:val="-1"/>
              </w:rPr>
              <w:t>20</w:t>
            </w:r>
          </w:p>
        </w:tc>
      </w:tr>
      <w:tr w:rsidR="00917FF6" w:rsidRPr="00204BCE" w:rsidTr="003037AA">
        <w:trPr>
          <w:trHeight w:hRule="exact" w:val="473"/>
        </w:trPr>
        <w:tc>
          <w:tcPr>
            <w:tcW w:w="6030" w:type="dxa"/>
            <w:tcBorders>
              <w:top w:val="single" w:sz="8" w:space="0" w:color="000000"/>
              <w:left w:val="single" w:sz="8" w:space="0" w:color="000000"/>
              <w:bottom w:val="single" w:sz="8" w:space="0" w:color="000000"/>
              <w:right w:val="single" w:sz="8" w:space="0" w:color="000000"/>
            </w:tcBorders>
          </w:tcPr>
          <w:p w:rsidR="00917FF6" w:rsidRPr="00204BCE" w:rsidRDefault="00917FF6" w:rsidP="00673BD8">
            <w:pPr>
              <w:pStyle w:val="TableParagraph"/>
              <w:tabs>
                <w:tab w:val="left" w:pos="6329"/>
              </w:tabs>
              <w:spacing w:before="97"/>
              <w:ind w:left="90"/>
              <w:rPr>
                <w:rFonts w:ascii="Times New Roman" w:hAnsi="Times New Roman" w:cs="Times New Roman"/>
              </w:rPr>
            </w:pPr>
            <w:r w:rsidRPr="00204BCE">
              <w:rPr>
                <w:rFonts w:ascii="Times New Roman" w:hAnsi="Times New Roman" w:cs="Times New Roman"/>
                <w:spacing w:val="-1"/>
              </w:rPr>
              <w:t>References</w:t>
            </w:r>
            <w:r w:rsidRPr="00204BCE">
              <w:rPr>
                <w:rFonts w:ascii="Times New Roman" w:hAnsi="Times New Roman" w:cs="Times New Roman"/>
                <w:spacing w:val="-2"/>
              </w:rPr>
              <w:t xml:space="preserve"> </w:t>
            </w:r>
            <w:r w:rsidRPr="00204BCE">
              <w:rPr>
                <w:rFonts w:ascii="Times New Roman" w:hAnsi="Times New Roman" w:cs="Times New Roman"/>
                <w:spacing w:val="-1"/>
              </w:rPr>
              <w:t>and</w:t>
            </w:r>
            <w:r w:rsidRPr="00204BCE">
              <w:rPr>
                <w:rFonts w:ascii="Times New Roman" w:hAnsi="Times New Roman" w:cs="Times New Roman"/>
              </w:rPr>
              <w:t xml:space="preserve"> </w:t>
            </w:r>
            <w:r w:rsidRPr="00204BCE">
              <w:rPr>
                <w:rFonts w:ascii="Times New Roman" w:hAnsi="Times New Roman" w:cs="Times New Roman"/>
                <w:spacing w:val="-1"/>
              </w:rPr>
              <w:t>Prior</w:t>
            </w:r>
            <w:r w:rsidRPr="00204BCE">
              <w:rPr>
                <w:rFonts w:ascii="Times New Roman" w:hAnsi="Times New Roman" w:cs="Times New Roman"/>
                <w:spacing w:val="1"/>
              </w:rPr>
              <w:t xml:space="preserve"> </w:t>
            </w:r>
            <w:r w:rsidRPr="00204BCE">
              <w:rPr>
                <w:rFonts w:ascii="Times New Roman" w:hAnsi="Times New Roman" w:cs="Times New Roman"/>
                <w:spacing w:val="-2"/>
              </w:rPr>
              <w:t>Experience</w:t>
            </w:r>
            <w:r w:rsidRPr="00204BCE">
              <w:rPr>
                <w:rFonts w:ascii="Times New Roman" w:hAnsi="Times New Roman" w:cs="Times New Roman"/>
                <w:spacing w:val="-1"/>
              </w:rPr>
              <w:t xml:space="preserve"> </w:t>
            </w:r>
          </w:p>
        </w:tc>
        <w:tc>
          <w:tcPr>
            <w:tcW w:w="1830" w:type="dxa"/>
            <w:tcBorders>
              <w:top w:val="single" w:sz="8" w:space="0" w:color="000000"/>
              <w:left w:val="single" w:sz="8" w:space="0" w:color="000000"/>
              <w:bottom w:val="single" w:sz="8" w:space="0" w:color="000000"/>
              <w:right w:val="single" w:sz="8" w:space="0" w:color="000000"/>
            </w:tcBorders>
          </w:tcPr>
          <w:p w:rsidR="003C17A1" w:rsidRPr="00204BCE" w:rsidRDefault="003C17A1">
            <w:pPr>
              <w:pStyle w:val="TableParagraph"/>
              <w:tabs>
                <w:tab w:val="left" w:pos="6329"/>
              </w:tabs>
              <w:spacing w:before="97"/>
              <w:ind w:left="90"/>
              <w:jc w:val="center"/>
              <w:rPr>
                <w:rFonts w:ascii="Times New Roman" w:hAnsi="Times New Roman" w:cs="Times New Roman"/>
                <w:spacing w:val="-1"/>
              </w:rPr>
            </w:pPr>
            <w:r w:rsidRPr="00204BCE">
              <w:rPr>
                <w:rFonts w:ascii="Times New Roman" w:hAnsi="Times New Roman" w:cs="Times New Roman"/>
                <w:spacing w:val="-1"/>
              </w:rPr>
              <w:t>15</w:t>
            </w:r>
          </w:p>
        </w:tc>
      </w:tr>
      <w:tr w:rsidR="00917FF6" w:rsidRPr="00204BCE" w:rsidTr="003037AA">
        <w:trPr>
          <w:trHeight w:hRule="exact" w:val="475"/>
        </w:trPr>
        <w:tc>
          <w:tcPr>
            <w:tcW w:w="6030" w:type="dxa"/>
            <w:tcBorders>
              <w:top w:val="single" w:sz="8" w:space="0" w:color="000000"/>
              <w:left w:val="single" w:sz="8" w:space="0" w:color="000000"/>
              <w:bottom w:val="single" w:sz="8" w:space="0" w:color="000000"/>
              <w:right w:val="single" w:sz="8" w:space="0" w:color="000000"/>
            </w:tcBorders>
          </w:tcPr>
          <w:p w:rsidR="00917FF6" w:rsidRPr="00204BCE" w:rsidRDefault="00061FC1" w:rsidP="00917FF6">
            <w:pPr>
              <w:pStyle w:val="TableParagraph"/>
              <w:tabs>
                <w:tab w:val="left" w:pos="3064"/>
              </w:tabs>
              <w:spacing w:before="97"/>
              <w:ind w:left="90"/>
              <w:rPr>
                <w:rFonts w:ascii="Times New Roman" w:hAnsi="Times New Roman" w:cs="Times New Roman"/>
              </w:rPr>
            </w:pPr>
            <w:r w:rsidRPr="00204BCE">
              <w:rPr>
                <w:rFonts w:ascii="Times New Roman" w:hAnsi="Times New Roman" w:cs="Times New Roman"/>
                <w:spacing w:val="-1"/>
              </w:rPr>
              <w:t>Vendor Background and Financial Stability</w:t>
            </w:r>
          </w:p>
        </w:tc>
        <w:tc>
          <w:tcPr>
            <w:tcW w:w="1830" w:type="dxa"/>
            <w:tcBorders>
              <w:top w:val="single" w:sz="8" w:space="0" w:color="000000"/>
              <w:left w:val="single" w:sz="8" w:space="0" w:color="000000"/>
              <w:bottom w:val="single" w:sz="8" w:space="0" w:color="000000"/>
              <w:right w:val="single" w:sz="8" w:space="0" w:color="000000"/>
            </w:tcBorders>
          </w:tcPr>
          <w:p w:rsidR="003C17A1" w:rsidRPr="00204BCE" w:rsidRDefault="003C17A1">
            <w:pPr>
              <w:pStyle w:val="TableParagraph"/>
              <w:tabs>
                <w:tab w:val="left" w:pos="3064"/>
              </w:tabs>
              <w:spacing w:before="97"/>
              <w:ind w:left="90"/>
              <w:jc w:val="center"/>
              <w:rPr>
                <w:rFonts w:ascii="Times New Roman" w:hAnsi="Times New Roman" w:cs="Times New Roman"/>
                <w:spacing w:val="-1"/>
              </w:rPr>
            </w:pPr>
            <w:r w:rsidRPr="00204BCE">
              <w:rPr>
                <w:rFonts w:ascii="Times New Roman" w:hAnsi="Times New Roman" w:cs="Times New Roman"/>
                <w:spacing w:val="-1"/>
              </w:rPr>
              <w:t>15</w:t>
            </w:r>
          </w:p>
        </w:tc>
      </w:tr>
      <w:tr w:rsidR="00061FC1" w:rsidRPr="00204BCE" w:rsidTr="003037AA">
        <w:trPr>
          <w:trHeight w:hRule="exact" w:val="475"/>
        </w:trPr>
        <w:tc>
          <w:tcPr>
            <w:tcW w:w="6030" w:type="dxa"/>
            <w:tcBorders>
              <w:top w:val="single" w:sz="8" w:space="0" w:color="000000"/>
              <w:left w:val="single" w:sz="8" w:space="0" w:color="000000"/>
              <w:bottom w:val="single" w:sz="8" w:space="0" w:color="000000"/>
              <w:right w:val="single" w:sz="8" w:space="0" w:color="000000"/>
            </w:tcBorders>
          </w:tcPr>
          <w:p w:rsidR="00061FC1" w:rsidRPr="00204BCE" w:rsidRDefault="00061FC1" w:rsidP="00917FF6">
            <w:pPr>
              <w:pStyle w:val="TableParagraph"/>
              <w:tabs>
                <w:tab w:val="left" w:pos="3064"/>
              </w:tabs>
              <w:spacing w:before="97"/>
              <w:ind w:left="90"/>
              <w:rPr>
                <w:rFonts w:ascii="Times New Roman" w:hAnsi="Times New Roman" w:cs="Times New Roman"/>
                <w:spacing w:val="-1"/>
              </w:rPr>
            </w:pPr>
            <w:r w:rsidRPr="00204BCE">
              <w:rPr>
                <w:rFonts w:ascii="Times New Roman" w:hAnsi="Times New Roman" w:cs="Times New Roman"/>
                <w:spacing w:val="-1"/>
              </w:rPr>
              <w:t>Total Possible Points</w:t>
            </w:r>
          </w:p>
        </w:tc>
        <w:tc>
          <w:tcPr>
            <w:tcW w:w="1830" w:type="dxa"/>
            <w:tcBorders>
              <w:top w:val="single" w:sz="8" w:space="0" w:color="000000"/>
              <w:left w:val="single" w:sz="8" w:space="0" w:color="000000"/>
              <w:bottom w:val="single" w:sz="8" w:space="0" w:color="000000"/>
              <w:right w:val="single" w:sz="8" w:space="0" w:color="000000"/>
            </w:tcBorders>
          </w:tcPr>
          <w:p w:rsidR="00927CE0" w:rsidRPr="00204BCE" w:rsidRDefault="00061FC1">
            <w:pPr>
              <w:pStyle w:val="TableParagraph"/>
              <w:tabs>
                <w:tab w:val="left" w:pos="3064"/>
              </w:tabs>
              <w:spacing w:before="97"/>
              <w:ind w:left="90"/>
              <w:jc w:val="center"/>
              <w:rPr>
                <w:rFonts w:ascii="Times New Roman" w:hAnsi="Times New Roman" w:cs="Times New Roman"/>
                <w:spacing w:val="-1"/>
              </w:rPr>
            </w:pPr>
            <w:r w:rsidRPr="00204BCE">
              <w:rPr>
                <w:rFonts w:ascii="Times New Roman" w:hAnsi="Times New Roman" w:cs="Times New Roman"/>
                <w:spacing w:val="-1"/>
              </w:rPr>
              <w:t>100</w:t>
            </w:r>
          </w:p>
        </w:tc>
      </w:tr>
    </w:tbl>
    <w:p w:rsidR="00917FF6" w:rsidRPr="00204BCE" w:rsidRDefault="00917FF6" w:rsidP="00917FF6">
      <w:pPr>
        <w:widowControl w:val="0"/>
        <w:ind w:left="720"/>
        <w:rPr>
          <w:rFonts w:ascii="Times New Roman" w:hAnsi="Times New Roman" w:cs="Times New Roman"/>
          <w:sz w:val="22"/>
        </w:rPr>
      </w:pPr>
    </w:p>
    <w:p w:rsidR="00673BD8" w:rsidRPr="00204BCE" w:rsidRDefault="00673BD8" w:rsidP="00CB7691">
      <w:pPr>
        <w:pStyle w:val="Heading2"/>
        <w:rPr>
          <w:rFonts w:ascii="Times New Roman" w:hAnsi="Times New Roman" w:cs="Times New Roman"/>
          <w:sz w:val="22"/>
          <w:szCs w:val="22"/>
        </w:rPr>
      </w:pPr>
      <w:r w:rsidRPr="00204BCE">
        <w:rPr>
          <w:rFonts w:ascii="Times New Roman" w:hAnsi="Times New Roman" w:cs="Times New Roman"/>
          <w:sz w:val="22"/>
          <w:szCs w:val="22"/>
        </w:rPr>
        <w:t>V</w:t>
      </w:r>
      <w:r w:rsidR="00917FF6" w:rsidRPr="00204BCE">
        <w:rPr>
          <w:rFonts w:ascii="Times New Roman" w:hAnsi="Times New Roman" w:cs="Times New Roman"/>
          <w:sz w:val="22"/>
          <w:szCs w:val="22"/>
        </w:rPr>
        <w:t>endor</w:t>
      </w:r>
      <w:r w:rsidR="00917FF6" w:rsidRPr="00204BCE">
        <w:rPr>
          <w:rFonts w:ascii="Times New Roman" w:hAnsi="Times New Roman" w:cs="Times New Roman"/>
          <w:spacing w:val="1"/>
          <w:sz w:val="22"/>
          <w:szCs w:val="22"/>
        </w:rPr>
        <w:t xml:space="preserve"> </w:t>
      </w:r>
      <w:r w:rsidR="00917FF6" w:rsidRPr="00204BCE">
        <w:rPr>
          <w:rFonts w:ascii="Times New Roman" w:hAnsi="Times New Roman" w:cs="Times New Roman"/>
          <w:sz w:val="22"/>
          <w:szCs w:val="22"/>
        </w:rPr>
        <w:t>may</w:t>
      </w:r>
      <w:r w:rsidR="00917FF6" w:rsidRPr="00204BCE">
        <w:rPr>
          <w:rFonts w:ascii="Times New Roman" w:hAnsi="Times New Roman" w:cs="Times New Roman"/>
          <w:spacing w:val="-2"/>
          <w:sz w:val="22"/>
          <w:szCs w:val="22"/>
        </w:rPr>
        <w:t xml:space="preserve"> </w:t>
      </w:r>
      <w:r w:rsidR="00917FF6" w:rsidRPr="00204BCE">
        <w:rPr>
          <w:rFonts w:ascii="Times New Roman" w:hAnsi="Times New Roman" w:cs="Times New Roman"/>
          <w:sz w:val="22"/>
          <w:szCs w:val="22"/>
        </w:rPr>
        <w:t>be disqualified from</w:t>
      </w:r>
      <w:r w:rsidR="00917FF6" w:rsidRPr="00204BCE">
        <w:rPr>
          <w:rFonts w:ascii="Times New Roman" w:hAnsi="Times New Roman" w:cs="Times New Roman"/>
          <w:spacing w:val="1"/>
          <w:sz w:val="22"/>
          <w:szCs w:val="22"/>
        </w:rPr>
        <w:t xml:space="preserve"> </w:t>
      </w:r>
      <w:r w:rsidR="00917FF6" w:rsidRPr="00204BCE">
        <w:rPr>
          <w:rFonts w:ascii="Times New Roman" w:hAnsi="Times New Roman" w:cs="Times New Roman"/>
          <w:sz w:val="22"/>
          <w:szCs w:val="22"/>
        </w:rPr>
        <w:t>any</w:t>
      </w:r>
      <w:r w:rsidR="00917FF6" w:rsidRPr="00204BCE">
        <w:rPr>
          <w:rFonts w:ascii="Times New Roman" w:hAnsi="Times New Roman" w:cs="Times New Roman"/>
          <w:spacing w:val="-2"/>
          <w:sz w:val="22"/>
          <w:szCs w:val="22"/>
        </w:rPr>
        <w:t xml:space="preserve"> </w:t>
      </w:r>
      <w:r w:rsidR="00917FF6" w:rsidRPr="00204BCE">
        <w:rPr>
          <w:rFonts w:ascii="Times New Roman" w:hAnsi="Times New Roman" w:cs="Times New Roman"/>
          <w:sz w:val="22"/>
          <w:szCs w:val="22"/>
        </w:rPr>
        <w:t>evaluation or</w:t>
      </w:r>
      <w:r w:rsidR="00917FF6" w:rsidRPr="00204BCE">
        <w:rPr>
          <w:rFonts w:ascii="Times New Roman" w:hAnsi="Times New Roman" w:cs="Times New Roman"/>
          <w:spacing w:val="1"/>
          <w:sz w:val="22"/>
          <w:szCs w:val="22"/>
        </w:rPr>
        <w:t xml:space="preserve"> </w:t>
      </w:r>
      <w:r w:rsidR="00917FF6" w:rsidRPr="00204BCE">
        <w:rPr>
          <w:rFonts w:ascii="Times New Roman" w:hAnsi="Times New Roman" w:cs="Times New Roman"/>
          <w:sz w:val="22"/>
          <w:szCs w:val="22"/>
        </w:rPr>
        <w:t>award</w:t>
      </w:r>
      <w:r w:rsidR="00917FF6" w:rsidRPr="00204BCE">
        <w:rPr>
          <w:rFonts w:ascii="Times New Roman" w:hAnsi="Times New Roman" w:cs="Times New Roman"/>
          <w:spacing w:val="1"/>
          <w:sz w:val="22"/>
          <w:szCs w:val="22"/>
        </w:rPr>
        <w:t xml:space="preserve"> </w:t>
      </w:r>
      <w:r w:rsidR="00917FF6" w:rsidRPr="00204BCE">
        <w:rPr>
          <w:rFonts w:ascii="Times New Roman" w:hAnsi="Times New Roman" w:cs="Times New Roman"/>
          <w:sz w:val="22"/>
          <w:szCs w:val="22"/>
        </w:rPr>
        <w:t>if</w:t>
      </w:r>
      <w:r w:rsidR="00917FF6" w:rsidRPr="00204BCE">
        <w:rPr>
          <w:rFonts w:ascii="Times New Roman" w:hAnsi="Times New Roman" w:cs="Times New Roman"/>
          <w:spacing w:val="4"/>
          <w:sz w:val="22"/>
          <w:szCs w:val="22"/>
        </w:rPr>
        <w:t xml:space="preserve"> </w:t>
      </w:r>
      <w:r w:rsidR="00917FF6" w:rsidRPr="00204BCE">
        <w:rPr>
          <w:rFonts w:ascii="Times New Roman" w:hAnsi="Times New Roman" w:cs="Times New Roman"/>
          <w:sz w:val="22"/>
          <w:szCs w:val="22"/>
        </w:rPr>
        <w:t>Vendor</w:t>
      </w:r>
      <w:r w:rsidR="00917FF6" w:rsidRPr="00204BCE">
        <w:rPr>
          <w:rFonts w:ascii="Times New Roman" w:hAnsi="Times New Roman" w:cs="Times New Roman"/>
          <w:spacing w:val="1"/>
          <w:sz w:val="22"/>
          <w:szCs w:val="22"/>
        </w:rPr>
        <w:t xml:space="preserve"> </w:t>
      </w:r>
      <w:r w:rsidR="00917FF6" w:rsidRPr="00204BCE">
        <w:rPr>
          <w:rFonts w:ascii="Times New Roman" w:hAnsi="Times New Roman" w:cs="Times New Roman"/>
          <w:sz w:val="22"/>
          <w:szCs w:val="22"/>
        </w:rPr>
        <w:t>or</w:t>
      </w:r>
      <w:r w:rsidR="00917FF6" w:rsidRPr="00204BCE">
        <w:rPr>
          <w:rFonts w:ascii="Times New Roman" w:hAnsi="Times New Roman" w:cs="Times New Roman"/>
          <w:spacing w:val="1"/>
          <w:sz w:val="22"/>
          <w:szCs w:val="22"/>
        </w:rPr>
        <w:t xml:space="preserve"> </w:t>
      </w:r>
      <w:r w:rsidR="00917FF6" w:rsidRPr="00204BCE">
        <w:rPr>
          <w:rFonts w:ascii="Times New Roman" w:hAnsi="Times New Roman" w:cs="Times New Roman"/>
          <w:sz w:val="22"/>
          <w:szCs w:val="22"/>
        </w:rPr>
        <w:t>any</w:t>
      </w:r>
      <w:r w:rsidR="00917FF6" w:rsidRPr="00204BCE">
        <w:rPr>
          <w:rFonts w:ascii="Times New Roman" w:hAnsi="Times New Roman" w:cs="Times New Roman"/>
          <w:spacing w:val="-2"/>
          <w:sz w:val="22"/>
          <w:szCs w:val="22"/>
        </w:rPr>
        <w:t xml:space="preserve"> </w:t>
      </w:r>
      <w:r w:rsidR="00917FF6" w:rsidRPr="00204BCE">
        <w:rPr>
          <w:rFonts w:ascii="Times New Roman" w:hAnsi="Times New Roman" w:cs="Times New Roman"/>
          <w:sz w:val="22"/>
          <w:szCs w:val="22"/>
        </w:rPr>
        <w:t>key</w:t>
      </w:r>
      <w:r w:rsidR="00917FF6" w:rsidRPr="00204BCE">
        <w:rPr>
          <w:rFonts w:ascii="Times New Roman" w:hAnsi="Times New Roman" w:cs="Times New Roman"/>
          <w:spacing w:val="-2"/>
          <w:sz w:val="22"/>
          <w:szCs w:val="22"/>
        </w:rPr>
        <w:t xml:space="preserve"> </w:t>
      </w:r>
      <w:r w:rsidR="00917FF6" w:rsidRPr="00204BCE">
        <w:rPr>
          <w:rFonts w:ascii="Times New Roman" w:hAnsi="Times New Roman" w:cs="Times New Roman"/>
          <w:sz w:val="22"/>
          <w:szCs w:val="22"/>
        </w:rPr>
        <w:t>personnel proposed has</w:t>
      </w:r>
      <w:r w:rsidR="00917FF6" w:rsidRPr="00204BCE">
        <w:rPr>
          <w:rFonts w:ascii="Times New Roman" w:hAnsi="Times New Roman" w:cs="Times New Roman"/>
          <w:spacing w:val="69"/>
          <w:sz w:val="22"/>
          <w:szCs w:val="22"/>
        </w:rPr>
        <w:t xml:space="preserve"> </w:t>
      </w:r>
      <w:r w:rsidR="00917FF6" w:rsidRPr="00204BCE">
        <w:rPr>
          <w:rFonts w:ascii="Times New Roman" w:hAnsi="Times New Roman" w:cs="Times New Roman"/>
          <w:sz w:val="22"/>
          <w:szCs w:val="22"/>
        </w:rPr>
        <w:t>previously</w:t>
      </w:r>
      <w:r w:rsidR="00917FF6" w:rsidRPr="00204BCE">
        <w:rPr>
          <w:rFonts w:ascii="Times New Roman" w:hAnsi="Times New Roman" w:cs="Times New Roman"/>
          <w:spacing w:val="41"/>
          <w:sz w:val="22"/>
          <w:szCs w:val="22"/>
        </w:rPr>
        <w:t xml:space="preserve"> </w:t>
      </w:r>
      <w:r w:rsidR="00917FF6" w:rsidRPr="00204BCE">
        <w:rPr>
          <w:rFonts w:ascii="Times New Roman" w:hAnsi="Times New Roman" w:cs="Times New Roman"/>
          <w:sz w:val="22"/>
          <w:szCs w:val="22"/>
        </w:rPr>
        <w:t>failed</w:t>
      </w:r>
      <w:r w:rsidR="00917FF6" w:rsidRPr="00204BCE">
        <w:rPr>
          <w:rFonts w:ascii="Times New Roman" w:hAnsi="Times New Roman" w:cs="Times New Roman"/>
          <w:spacing w:val="43"/>
          <w:sz w:val="22"/>
          <w:szCs w:val="22"/>
        </w:rPr>
        <w:t xml:space="preserve"> </w:t>
      </w:r>
      <w:r w:rsidR="00917FF6" w:rsidRPr="00204BCE">
        <w:rPr>
          <w:rFonts w:ascii="Times New Roman" w:hAnsi="Times New Roman" w:cs="Times New Roman"/>
          <w:sz w:val="22"/>
          <w:szCs w:val="22"/>
        </w:rPr>
        <w:t>to</w:t>
      </w:r>
      <w:r w:rsidR="00917FF6" w:rsidRPr="00204BCE">
        <w:rPr>
          <w:rFonts w:ascii="Times New Roman" w:hAnsi="Times New Roman" w:cs="Times New Roman"/>
          <w:spacing w:val="43"/>
          <w:sz w:val="22"/>
          <w:szCs w:val="22"/>
        </w:rPr>
        <w:t xml:space="preserve"> </w:t>
      </w:r>
      <w:r w:rsidR="00917FF6" w:rsidRPr="00204BCE">
        <w:rPr>
          <w:rFonts w:ascii="Times New Roman" w:hAnsi="Times New Roman" w:cs="Times New Roman"/>
          <w:sz w:val="22"/>
          <w:szCs w:val="22"/>
        </w:rPr>
        <w:t>perform</w:t>
      </w:r>
      <w:r w:rsidR="00917FF6" w:rsidRPr="00204BCE">
        <w:rPr>
          <w:rFonts w:ascii="Times New Roman" w:hAnsi="Times New Roman" w:cs="Times New Roman"/>
          <w:spacing w:val="45"/>
          <w:sz w:val="22"/>
          <w:szCs w:val="22"/>
        </w:rPr>
        <w:t xml:space="preserve"> </w:t>
      </w:r>
      <w:r w:rsidR="00917FF6" w:rsidRPr="00204BCE">
        <w:rPr>
          <w:rFonts w:ascii="Times New Roman" w:hAnsi="Times New Roman" w:cs="Times New Roman"/>
          <w:sz w:val="22"/>
          <w:szCs w:val="22"/>
        </w:rPr>
        <w:t>satisfactorily</w:t>
      </w:r>
      <w:r w:rsidR="00917FF6" w:rsidRPr="00204BCE">
        <w:rPr>
          <w:rFonts w:ascii="Times New Roman" w:hAnsi="Times New Roman" w:cs="Times New Roman"/>
          <w:spacing w:val="41"/>
          <w:sz w:val="22"/>
          <w:szCs w:val="22"/>
        </w:rPr>
        <w:t xml:space="preserve"> </w:t>
      </w:r>
      <w:r w:rsidR="00917FF6" w:rsidRPr="00204BCE">
        <w:rPr>
          <w:rFonts w:ascii="Times New Roman" w:hAnsi="Times New Roman" w:cs="Times New Roman"/>
          <w:sz w:val="22"/>
          <w:szCs w:val="22"/>
        </w:rPr>
        <w:t>during</w:t>
      </w:r>
      <w:r w:rsidR="00917FF6" w:rsidRPr="00204BCE">
        <w:rPr>
          <w:rFonts w:ascii="Times New Roman" w:hAnsi="Times New Roman" w:cs="Times New Roman"/>
          <w:spacing w:val="45"/>
          <w:sz w:val="22"/>
          <w:szCs w:val="22"/>
        </w:rPr>
        <w:t xml:space="preserve"> </w:t>
      </w:r>
      <w:r w:rsidR="00917FF6" w:rsidRPr="00204BCE">
        <w:rPr>
          <w:rFonts w:ascii="Times New Roman" w:hAnsi="Times New Roman" w:cs="Times New Roman"/>
          <w:sz w:val="22"/>
          <w:szCs w:val="22"/>
        </w:rPr>
        <w:t>the</w:t>
      </w:r>
      <w:r w:rsidR="00917FF6" w:rsidRPr="00204BCE">
        <w:rPr>
          <w:rFonts w:ascii="Times New Roman" w:hAnsi="Times New Roman" w:cs="Times New Roman"/>
          <w:spacing w:val="44"/>
          <w:sz w:val="22"/>
          <w:szCs w:val="22"/>
        </w:rPr>
        <w:t xml:space="preserve"> </w:t>
      </w:r>
      <w:r w:rsidR="00917FF6" w:rsidRPr="00204BCE">
        <w:rPr>
          <w:rFonts w:ascii="Times New Roman" w:hAnsi="Times New Roman" w:cs="Times New Roman"/>
          <w:sz w:val="22"/>
          <w:szCs w:val="22"/>
        </w:rPr>
        <w:t>performance</w:t>
      </w:r>
      <w:r w:rsidR="00917FF6" w:rsidRPr="00204BCE">
        <w:rPr>
          <w:rFonts w:ascii="Times New Roman" w:hAnsi="Times New Roman" w:cs="Times New Roman"/>
          <w:spacing w:val="41"/>
          <w:sz w:val="22"/>
          <w:szCs w:val="22"/>
        </w:rPr>
        <w:t xml:space="preserve"> </w:t>
      </w:r>
      <w:r w:rsidR="00917FF6" w:rsidRPr="00204BCE">
        <w:rPr>
          <w:rFonts w:ascii="Times New Roman" w:hAnsi="Times New Roman" w:cs="Times New Roman"/>
          <w:spacing w:val="-2"/>
          <w:sz w:val="22"/>
          <w:szCs w:val="22"/>
        </w:rPr>
        <w:t>of</w:t>
      </w:r>
      <w:r w:rsidR="00917FF6" w:rsidRPr="00204BCE">
        <w:rPr>
          <w:rFonts w:ascii="Times New Roman" w:hAnsi="Times New Roman" w:cs="Times New Roman"/>
          <w:spacing w:val="47"/>
          <w:sz w:val="22"/>
          <w:szCs w:val="22"/>
        </w:rPr>
        <w:t xml:space="preserve"> </w:t>
      </w:r>
      <w:r w:rsidR="00917FF6" w:rsidRPr="00204BCE">
        <w:rPr>
          <w:rFonts w:ascii="Times New Roman" w:hAnsi="Times New Roman" w:cs="Times New Roman"/>
          <w:spacing w:val="-2"/>
          <w:sz w:val="22"/>
          <w:szCs w:val="22"/>
        </w:rPr>
        <w:t>any</w:t>
      </w:r>
      <w:r w:rsidR="00917FF6" w:rsidRPr="00204BCE">
        <w:rPr>
          <w:rFonts w:ascii="Times New Roman" w:hAnsi="Times New Roman" w:cs="Times New Roman"/>
          <w:spacing w:val="41"/>
          <w:sz w:val="22"/>
          <w:szCs w:val="22"/>
        </w:rPr>
        <w:t xml:space="preserve"> </w:t>
      </w:r>
      <w:r w:rsidR="00917FF6" w:rsidRPr="00204BCE">
        <w:rPr>
          <w:rFonts w:ascii="Times New Roman" w:hAnsi="Times New Roman" w:cs="Times New Roman"/>
          <w:sz w:val="22"/>
          <w:szCs w:val="22"/>
        </w:rPr>
        <w:t>contract</w:t>
      </w:r>
      <w:r w:rsidR="00917FF6" w:rsidRPr="00204BCE">
        <w:rPr>
          <w:rFonts w:ascii="Times New Roman" w:hAnsi="Times New Roman" w:cs="Times New Roman"/>
          <w:spacing w:val="53"/>
          <w:sz w:val="22"/>
          <w:szCs w:val="22"/>
        </w:rPr>
        <w:t xml:space="preserve"> </w:t>
      </w:r>
      <w:r w:rsidR="00917FF6" w:rsidRPr="00204BCE">
        <w:rPr>
          <w:rFonts w:ascii="Times New Roman" w:hAnsi="Times New Roman" w:cs="Times New Roman"/>
          <w:spacing w:val="-2"/>
          <w:sz w:val="22"/>
          <w:szCs w:val="22"/>
        </w:rPr>
        <w:t>with</w:t>
      </w:r>
      <w:r w:rsidR="00917FF6" w:rsidRPr="00204BCE">
        <w:rPr>
          <w:rFonts w:ascii="Times New Roman" w:hAnsi="Times New Roman" w:cs="Times New Roman"/>
          <w:spacing w:val="43"/>
          <w:sz w:val="22"/>
          <w:szCs w:val="22"/>
        </w:rPr>
        <w:t xml:space="preserve"> </w:t>
      </w:r>
      <w:r w:rsidR="00917FF6" w:rsidRPr="00204BCE">
        <w:rPr>
          <w:rFonts w:ascii="Times New Roman" w:hAnsi="Times New Roman" w:cs="Times New Roman"/>
          <w:sz w:val="22"/>
          <w:szCs w:val="22"/>
        </w:rPr>
        <w:t>the</w:t>
      </w:r>
      <w:r w:rsidR="00917FF6" w:rsidRPr="00204BCE">
        <w:rPr>
          <w:rFonts w:ascii="Times New Roman" w:hAnsi="Times New Roman" w:cs="Times New Roman"/>
          <w:spacing w:val="44"/>
          <w:sz w:val="22"/>
          <w:szCs w:val="22"/>
        </w:rPr>
        <w:t xml:space="preserve"> </w:t>
      </w:r>
      <w:r w:rsidR="00917FF6" w:rsidRPr="00204BCE">
        <w:rPr>
          <w:rFonts w:ascii="Times New Roman" w:hAnsi="Times New Roman" w:cs="Times New Roman"/>
          <w:sz w:val="22"/>
          <w:szCs w:val="22"/>
        </w:rPr>
        <w:t>State</w:t>
      </w:r>
      <w:r w:rsidRPr="00204BCE">
        <w:rPr>
          <w:rFonts w:ascii="Times New Roman" w:hAnsi="Times New Roman" w:cs="Times New Roman"/>
          <w:sz w:val="22"/>
          <w:szCs w:val="22"/>
        </w:rPr>
        <w:t xml:space="preserve"> or library member</w:t>
      </w:r>
      <w:r w:rsidR="00917FF6" w:rsidRPr="00204BCE">
        <w:rPr>
          <w:rFonts w:ascii="Times New Roman" w:hAnsi="Times New Roman" w:cs="Times New Roman"/>
          <w:sz w:val="22"/>
          <w:szCs w:val="22"/>
        </w:rPr>
        <w:t>,</w:t>
      </w:r>
      <w:r w:rsidR="00917FF6" w:rsidRPr="00204BCE">
        <w:rPr>
          <w:rFonts w:ascii="Times New Roman" w:hAnsi="Times New Roman" w:cs="Times New Roman"/>
          <w:spacing w:val="42"/>
          <w:sz w:val="22"/>
          <w:szCs w:val="22"/>
        </w:rPr>
        <w:t xml:space="preserve"> </w:t>
      </w:r>
      <w:r w:rsidR="00917FF6" w:rsidRPr="00204BCE">
        <w:rPr>
          <w:rFonts w:ascii="Times New Roman" w:hAnsi="Times New Roman" w:cs="Times New Roman"/>
          <w:spacing w:val="-2"/>
          <w:sz w:val="22"/>
          <w:szCs w:val="22"/>
        </w:rPr>
        <w:t>or</w:t>
      </w:r>
      <w:r w:rsidR="00917FF6" w:rsidRPr="00204BCE">
        <w:rPr>
          <w:rFonts w:ascii="Times New Roman" w:hAnsi="Times New Roman" w:cs="Times New Roman"/>
          <w:spacing w:val="65"/>
          <w:sz w:val="22"/>
          <w:szCs w:val="22"/>
        </w:rPr>
        <w:t xml:space="preserve"> </w:t>
      </w:r>
      <w:r w:rsidR="00917FF6" w:rsidRPr="00204BCE">
        <w:rPr>
          <w:rFonts w:ascii="Times New Roman" w:hAnsi="Times New Roman" w:cs="Times New Roman"/>
          <w:sz w:val="22"/>
          <w:szCs w:val="22"/>
        </w:rPr>
        <w:t xml:space="preserve">violated rules </w:t>
      </w:r>
      <w:r w:rsidR="00917FF6" w:rsidRPr="00204BCE">
        <w:rPr>
          <w:rFonts w:ascii="Times New Roman" w:hAnsi="Times New Roman" w:cs="Times New Roman"/>
          <w:spacing w:val="-2"/>
          <w:sz w:val="22"/>
          <w:szCs w:val="22"/>
        </w:rPr>
        <w:t>or</w:t>
      </w:r>
      <w:r w:rsidR="00917FF6" w:rsidRPr="00204BCE">
        <w:rPr>
          <w:rFonts w:ascii="Times New Roman" w:hAnsi="Times New Roman" w:cs="Times New Roman"/>
          <w:sz w:val="22"/>
          <w:szCs w:val="22"/>
        </w:rPr>
        <w:t xml:space="preserve"> statutes</w:t>
      </w:r>
      <w:r w:rsidR="00917FF6" w:rsidRPr="00204BCE">
        <w:rPr>
          <w:rFonts w:ascii="Times New Roman" w:hAnsi="Times New Roman" w:cs="Times New Roman"/>
          <w:spacing w:val="-4"/>
          <w:sz w:val="22"/>
          <w:szCs w:val="22"/>
        </w:rPr>
        <w:t xml:space="preserve"> </w:t>
      </w:r>
      <w:r w:rsidR="00917FF6" w:rsidRPr="00204BCE">
        <w:rPr>
          <w:rFonts w:ascii="Times New Roman" w:hAnsi="Times New Roman" w:cs="Times New Roman"/>
          <w:sz w:val="22"/>
          <w:szCs w:val="22"/>
        </w:rPr>
        <w:t>applicable to public</w:t>
      </w:r>
      <w:r w:rsidR="00917FF6" w:rsidRPr="00204BCE">
        <w:rPr>
          <w:rFonts w:ascii="Times New Roman" w:hAnsi="Times New Roman" w:cs="Times New Roman"/>
          <w:spacing w:val="1"/>
          <w:sz w:val="22"/>
          <w:szCs w:val="22"/>
        </w:rPr>
        <w:t xml:space="preserve"> </w:t>
      </w:r>
      <w:r w:rsidR="00917FF6" w:rsidRPr="00204BCE">
        <w:rPr>
          <w:rFonts w:ascii="Times New Roman" w:hAnsi="Times New Roman" w:cs="Times New Roman"/>
          <w:sz w:val="22"/>
          <w:szCs w:val="22"/>
        </w:rPr>
        <w:t>bidding in the</w:t>
      </w:r>
      <w:r w:rsidR="00917FF6" w:rsidRPr="00204BCE">
        <w:rPr>
          <w:rFonts w:ascii="Times New Roman" w:hAnsi="Times New Roman" w:cs="Times New Roman"/>
          <w:spacing w:val="-2"/>
          <w:sz w:val="22"/>
          <w:szCs w:val="22"/>
        </w:rPr>
        <w:t xml:space="preserve"> </w:t>
      </w:r>
      <w:r w:rsidR="00917FF6" w:rsidRPr="00204BCE">
        <w:rPr>
          <w:rFonts w:ascii="Times New Roman" w:hAnsi="Times New Roman" w:cs="Times New Roman"/>
          <w:sz w:val="22"/>
          <w:szCs w:val="22"/>
        </w:rPr>
        <w:t>State</w:t>
      </w:r>
      <w:r w:rsidR="00187C8D" w:rsidRPr="00204BCE">
        <w:rPr>
          <w:rFonts w:ascii="Times New Roman" w:hAnsi="Times New Roman" w:cs="Times New Roman"/>
          <w:sz w:val="22"/>
          <w:szCs w:val="22"/>
        </w:rPr>
        <w:t xml:space="preserve">. </w:t>
      </w:r>
    </w:p>
    <w:p w:rsidR="00CB7691" w:rsidRPr="00204BCE" w:rsidRDefault="00CB7691" w:rsidP="00CB7691">
      <w:pPr>
        <w:rPr>
          <w:rFonts w:ascii="Times New Roman" w:hAnsi="Times New Roman" w:cs="Times New Roman"/>
          <w:sz w:val="22"/>
          <w:lang w:bidi="ar-SA"/>
        </w:rPr>
      </w:pPr>
    </w:p>
    <w:p w:rsidR="00917FF6" w:rsidRPr="00204BCE" w:rsidRDefault="00917FF6" w:rsidP="00CB7691">
      <w:pPr>
        <w:pStyle w:val="Heading2"/>
        <w:rPr>
          <w:rFonts w:ascii="Times New Roman" w:hAnsi="Times New Roman" w:cs="Times New Roman"/>
          <w:sz w:val="22"/>
          <w:szCs w:val="22"/>
        </w:rPr>
      </w:pPr>
      <w:r w:rsidRPr="00204BCE">
        <w:rPr>
          <w:rFonts w:ascii="Times New Roman" w:hAnsi="Times New Roman" w:cs="Times New Roman"/>
          <w:sz w:val="22"/>
          <w:szCs w:val="22"/>
        </w:rPr>
        <w:t>The</w:t>
      </w:r>
      <w:r w:rsidRPr="00204BCE">
        <w:rPr>
          <w:rFonts w:ascii="Times New Roman" w:hAnsi="Times New Roman" w:cs="Times New Roman"/>
          <w:spacing w:val="-2"/>
          <w:sz w:val="22"/>
          <w:szCs w:val="22"/>
        </w:rPr>
        <w:t xml:space="preserve"> </w:t>
      </w:r>
      <w:r w:rsidR="00673BD8" w:rsidRPr="00204BCE">
        <w:rPr>
          <w:rFonts w:ascii="Times New Roman" w:hAnsi="Times New Roman" w:cs="Times New Roman"/>
          <w:sz w:val="22"/>
          <w:szCs w:val="22"/>
        </w:rPr>
        <w:t>Consortium</w:t>
      </w:r>
      <w:r w:rsidRPr="00204BCE">
        <w:rPr>
          <w:rFonts w:ascii="Times New Roman" w:hAnsi="Times New Roman" w:cs="Times New Roman"/>
          <w:spacing w:val="1"/>
          <w:sz w:val="22"/>
          <w:szCs w:val="22"/>
        </w:rPr>
        <w:t xml:space="preserve"> </w:t>
      </w:r>
      <w:r w:rsidRPr="00204BCE">
        <w:rPr>
          <w:rFonts w:ascii="Times New Roman" w:hAnsi="Times New Roman" w:cs="Times New Roman"/>
          <w:spacing w:val="-2"/>
          <w:sz w:val="22"/>
          <w:szCs w:val="22"/>
        </w:rPr>
        <w:t>will</w:t>
      </w:r>
      <w:r w:rsidRPr="00204BCE">
        <w:rPr>
          <w:rFonts w:ascii="Times New Roman" w:hAnsi="Times New Roman" w:cs="Times New Roman"/>
          <w:sz w:val="22"/>
          <w:szCs w:val="22"/>
        </w:rPr>
        <w:t xml:space="preserve"> make</w:t>
      </w:r>
      <w:r w:rsidRPr="00204BCE">
        <w:rPr>
          <w:rFonts w:ascii="Times New Roman" w:hAnsi="Times New Roman" w:cs="Times New Roman"/>
          <w:spacing w:val="-2"/>
          <w:sz w:val="22"/>
          <w:szCs w:val="22"/>
        </w:rPr>
        <w:t xml:space="preserve"> </w:t>
      </w:r>
      <w:r w:rsidRPr="00204BCE">
        <w:rPr>
          <w:rFonts w:ascii="Times New Roman" w:hAnsi="Times New Roman" w:cs="Times New Roman"/>
          <w:sz w:val="22"/>
          <w:szCs w:val="22"/>
        </w:rPr>
        <w:t>every effort to adhere</w:t>
      </w:r>
      <w:r w:rsidRPr="00204BCE">
        <w:rPr>
          <w:rFonts w:ascii="Times New Roman" w:hAnsi="Times New Roman" w:cs="Times New Roman"/>
          <w:spacing w:val="-2"/>
          <w:sz w:val="22"/>
          <w:szCs w:val="22"/>
        </w:rPr>
        <w:t xml:space="preserve"> </w:t>
      </w:r>
      <w:r w:rsidRPr="00204BCE">
        <w:rPr>
          <w:rFonts w:ascii="Times New Roman" w:hAnsi="Times New Roman" w:cs="Times New Roman"/>
          <w:sz w:val="22"/>
          <w:szCs w:val="22"/>
        </w:rPr>
        <w:t>to</w:t>
      </w:r>
      <w:r w:rsidRPr="00204BCE">
        <w:rPr>
          <w:rFonts w:ascii="Times New Roman" w:hAnsi="Times New Roman" w:cs="Times New Roman"/>
          <w:spacing w:val="-2"/>
          <w:sz w:val="22"/>
          <w:szCs w:val="22"/>
        </w:rPr>
        <w:t xml:space="preserve"> </w:t>
      </w:r>
      <w:r w:rsidRPr="00204BCE">
        <w:rPr>
          <w:rFonts w:ascii="Times New Roman" w:hAnsi="Times New Roman" w:cs="Times New Roman"/>
          <w:sz w:val="22"/>
          <w:szCs w:val="22"/>
        </w:rPr>
        <w:t>the</w:t>
      </w:r>
      <w:r w:rsidRPr="00204BCE">
        <w:rPr>
          <w:rFonts w:ascii="Times New Roman" w:hAnsi="Times New Roman" w:cs="Times New Roman"/>
          <w:spacing w:val="-5"/>
          <w:sz w:val="22"/>
          <w:szCs w:val="22"/>
        </w:rPr>
        <w:t xml:space="preserve"> </w:t>
      </w:r>
      <w:r w:rsidRPr="00204BCE">
        <w:rPr>
          <w:rFonts w:ascii="Times New Roman" w:hAnsi="Times New Roman" w:cs="Times New Roman"/>
          <w:sz w:val="22"/>
          <w:szCs w:val="22"/>
        </w:rPr>
        <w:t>following</w:t>
      </w:r>
      <w:r w:rsidRPr="00204BCE">
        <w:rPr>
          <w:rFonts w:ascii="Times New Roman" w:hAnsi="Times New Roman" w:cs="Times New Roman"/>
          <w:spacing w:val="2"/>
          <w:sz w:val="22"/>
          <w:szCs w:val="22"/>
        </w:rPr>
        <w:t xml:space="preserve"> </w:t>
      </w:r>
      <w:r w:rsidRPr="00204BCE">
        <w:rPr>
          <w:rFonts w:ascii="Times New Roman" w:hAnsi="Times New Roman" w:cs="Times New Roman"/>
          <w:sz w:val="22"/>
          <w:szCs w:val="22"/>
        </w:rPr>
        <w:t>schedule:</w:t>
      </w:r>
    </w:p>
    <w:p w:rsidR="0052780D" w:rsidRPr="00204BCE" w:rsidRDefault="0052780D" w:rsidP="0052780D">
      <w:pPr>
        <w:rPr>
          <w:rFonts w:ascii="Times New Roman" w:hAnsi="Times New Roman" w:cs="Times New Roman"/>
          <w:sz w:val="22"/>
          <w:lang w:bidi="ar-SA"/>
        </w:rPr>
      </w:pPr>
    </w:p>
    <w:tbl>
      <w:tblPr>
        <w:tblStyle w:val="TableGrid"/>
        <w:tblW w:w="7897" w:type="dxa"/>
        <w:tblInd w:w="1638" w:type="dxa"/>
        <w:tblLook w:val="04A0"/>
      </w:tblPr>
      <w:tblGrid>
        <w:gridCol w:w="1559"/>
        <w:gridCol w:w="6338"/>
      </w:tblGrid>
      <w:tr w:rsidR="004C26B9" w:rsidRPr="00204BCE" w:rsidTr="0052780D">
        <w:tc>
          <w:tcPr>
            <w:tcW w:w="1559" w:type="dxa"/>
          </w:tcPr>
          <w:p w:rsidR="004C26B9" w:rsidRPr="00204BCE" w:rsidRDefault="003C17A1" w:rsidP="0009333D">
            <w:pPr>
              <w:rPr>
                <w:b/>
                <w:sz w:val="22"/>
                <w:szCs w:val="22"/>
              </w:rPr>
            </w:pPr>
            <w:r w:rsidRPr="00204BCE">
              <w:rPr>
                <w:b/>
                <w:sz w:val="22"/>
                <w:szCs w:val="22"/>
              </w:rPr>
              <w:t>Date</w:t>
            </w:r>
          </w:p>
        </w:tc>
        <w:tc>
          <w:tcPr>
            <w:tcW w:w="6338" w:type="dxa"/>
          </w:tcPr>
          <w:p w:rsidR="004C26B9" w:rsidRPr="00204BCE" w:rsidRDefault="003C17A1" w:rsidP="0009333D">
            <w:pPr>
              <w:rPr>
                <w:b/>
                <w:sz w:val="22"/>
                <w:szCs w:val="22"/>
              </w:rPr>
            </w:pPr>
            <w:r w:rsidRPr="00204BCE">
              <w:rPr>
                <w:b/>
                <w:sz w:val="22"/>
                <w:szCs w:val="22"/>
              </w:rPr>
              <w:t>Description</w:t>
            </w:r>
          </w:p>
        </w:tc>
      </w:tr>
      <w:tr w:rsidR="004C26B9" w:rsidRPr="00204BCE" w:rsidTr="0052780D">
        <w:tc>
          <w:tcPr>
            <w:tcW w:w="1559" w:type="dxa"/>
          </w:tcPr>
          <w:p w:rsidR="004C26B9" w:rsidRPr="00204BCE" w:rsidRDefault="003C17A1" w:rsidP="0009333D">
            <w:pPr>
              <w:rPr>
                <w:sz w:val="22"/>
                <w:szCs w:val="22"/>
              </w:rPr>
            </w:pPr>
            <w:r w:rsidRPr="00204BCE">
              <w:rPr>
                <w:sz w:val="22"/>
                <w:szCs w:val="22"/>
              </w:rPr>
              <w:t>March 4</w:t>
            </w:r>
          </w:p>
        </w:tc>
        <w:tc>
          <w:tcPr>
            <w:tcW w:w="6338" w:type="dxa"/>
          </w:tcPr>
          <w:p w:rsidR="004C26B9" w:rsidRPr="00204BCE" w:rsidRDefault="003C17A1">
            <w:pPr>
              <w:rPr>
                <w:sz w:val="22"/>
                <w:szCs w:val="22"/>
              </w:rPr>
            </w:pPr>
            <w:r w:rsidRPr="00204BCE">
              <w:rPr>
                <w:sz w:val="22"/>
                <w:szCs w:val="22"/>
              </w:rPr>
              <w:t xml:space="preserve">Consortium posts RFP </w:t>
            </w:r>
            <w:r w:rsidR="004C26B9" w:rsidRPr="00204BCE">
              <w:rPr>
                <w:sz w:val="22"/>
                <w:szCs w:val="22"/>
              </w:rPr>
              <w:t xml:space="preserve">(Form 470) </w:t>
            </w:r>
            <w:r w:rsidRPr="00204BCE">
              <w:rPr>
                <w:sz w:val="22"/>
                <w:szCs w:val="22"/>
              </w:rPr>
              <w:t>to E-rate portal</w:t>
            </w:r>
          </w:p>
        </w:tc>
      </w:tr>
      <w:tr w:rsidR="004C26B9" w:rsidRPr="00204BCE" w:rsidTr="0052780D">
        <w:tc>
          <w:tcPr>
            <w:tcW w:w="1559" w:type="dxa"/>
          </w:tcPr>
          <w:p w:rsidR="004C26B9" w:rsidRPr="00204BCE" w:rsidRDefault="003C17A1" w:rsidP="0009333D">
            <w:pPr>
              <w:rPr>
                <w:sz w:val="22"/>
                <w:szCs w:val="22"/>
              </w:rPr>
            </w:pPr>
            <w:r w:rsidRPr="00204BCE">
              <w:rPr>
                <w:sz w:val="22"/>
                <w:szCs w:val="22"/>
              </w:rPr>
              <w:t>March 25</w:t>
            </w:r>
          </w:p>
        </w:tc>
        <w:tc>
          <w:tcPr>
            <w:tcW w:w="6338" w:type="dxa"/>
          </w:tcPr>
          <w:p w:rsidR="004C26B9" w:rsidRPr="00204BCE" w:rsidRDefault="003C17A1" w:rsidP="0009333D">
            <w:pPr>
              <w:rPr>
                <w:sz w:val="22"/>
                <w:szCs w:val="22"/>
              </w:rPr>
            </w:pPr>
            <w:r w:rsidRPr="00204BCE">
              <w:rPr>
                <w:sz w:val="22"/>
                <w:szCs w:val="22"/>
              </w:rPr>
              <w:t>Deadline for</w:t>
            </w:r>
            <w:r w:rsidR="00B1666B" w:rsidRPr="00204BCE">
              <w:rPr>
                <w:sz w:val="22"/>
                <w:szCs w:val="22"/>
              </w:rPr>
              <w:t xml:space="preserve"> Vendor</w:t>
            </w:r>
            <w:r w:rsidRPr="00204BCE">
              <w:rPr>
                <w:sz w:val="22"/>
                <w:szCs w:val="22"/>
              </w:rPr>
              <w:t>s to submit questions</w:t>
            </w:r>
          </w:p>
        </w:tc>
      </w:tr>
      <w:tr w:rsidR="004C26B9" w:rsidRPr="00204BCE" w:rsidTr="0052780D">
        <w:tc>
          <w:tcPr>
            <w:tcW w:w="1559" w:type="dxa"/>
          </w:tcPr>
          <w:p w:rsidR="004C26B9" w:rsidRPr="00204BCE" w:rsidRDefault="003C17A1" w:rsidP="0009333D">
            <w:pPr>
              <w:rPr>
                <w:sz w:val="22"/>
                <w:szCs w:val="22"/>
              </w:rPr>
            </w:pPr>
            <w:r w:rsidRPr="00204BCE">
              <w:rPr>
                <w:sz w:val="22"/>
                <w:szCs w:val="22"/>
              </w:rPr>
              <w:t>April 8, noon</w:t>
            </w:r>
          </w:p>
        </w:tc>
        <w:tc>
          <w:tcPr>
            <w:tcW w:w="6338" w:type="dxa"/>
          </w:tcPr>
          <w:p w:rsidR="004C26B9" w:rsidRPr="00204BCE" w:rsidRDefault="003C17A1" w:rsidP="0009333D">
            <w:pPr>
              <w:rPr>
                <w:sz w:val="22"/>
                <w:szCs w:val="22"/>
              </w:rPr>
            </w:pPr>
            <w:r w:rsidRPr="00204BCE">
              <w:rPr>
                <w:sz w:val="22"/>
                <w:szCs w:val="22"/>
              </w:rPr>
              <w:t>Deadline for</w:t>
            </w:r>
            <w:r w:rsidR="00B1666B" w:rsidRPr="00204BCE">
              <w:rPr>
                <w:sz w:val="22"/>
                <w:szCs w:val="22"/>
              </w:rPr>
              <w:t xml:space="preserve"> Vendor</w:t>
            </w:r>
            <w:r w:rsidRPr="00204BCE">
              <w:rPr>
                <w:sz w:val="22"/>
                <w:szCs w:val="22"/>
              </w:rPr>
              <w:t>s to submit bids (through E-rate portal) – 35 days after RFP was posted</w:t>
            </w:r>
          </w:p>
        </w:tc>
      </w:tr>
      <w:tr w:rsidR="004C26B9" w:rsidRPr="00204BCE" w:rsidTr="0052780D">
        <w:tc>
          <w:tcPr>
            <w:tcW w:w="1559" w:type="dxa"/>
          </w:tcPr>
          <w:p w:rsidR="004C26B9" w:rsidRPr="00204BCE" w:rsidRDefault="003C17A1" w:rsidP="0009333D">
            <w:pPr>
              <w:rPr>
                <w:sz w:val="22"/>
                <w:szCs w:val="22"/>
              </w:rPr>
            </w:pPr>
            <w:r w:rsidRPr="00204BCE">
              <w:rPr>
                <w:sz w:val="22"/>
                <w:szCs w:val="22"/>
              </w:rPr>
              <w:t>April 11-15</w:t>
            </w:r>
          </w:p>
        </w:tc>
        <w:tc>
          <w:tcPr>
            <w:tcW w:w="6338" w:type="dxa"/>
          </w:tcPr>
          <w:p w:rsidR="004C26B9" w:rsidRPr="00204BCE" w:rsidRDefault="003C17A1" w:rsidP="0009333D">
            <w:pPr>
              <w:rPr>
                <w:sz w:val="22"/>
                <w:szCs w:val="22"/>
              </w:rPr>
            </w:pPr>
            <w:r w:rsidRPr="00204BCE">
              <w:rPr>
                <w:sz w:val="22"/>
                <w:szCs w:val="22"/>
              </w:rPr>
              <w:t>Evaluation team reviews and scores bids, makes</w:t>
            </w:r>
            <w:r w:rsidR="00B1666B" w:rsidRPr="00204BCE">
              <w:rPr>
                <w:sz w:val="22"/>
                <w:szCs w:val="22"/>
              </w:rPr>
              <w:t xml:space="preserve"> Vendor</w:t>
            </w:r>
            <w:r w:rsidRPr="00204BCE">
              <w:rPr>
                <w:sz w:val="22"/>
                <w:szCs w:val="22"/>
              </w:rPr>
              <w:t xml:space="preserve"> recommendations to member libraries</w:t>
            </w:r>
          </w:p>
        </w:tc>
      </w:tr>
      <w:tr w:rsidR="004C26B9" w:rsidRPr="00204BCE" w:rsidTr="0052780D">
        <w:tc>
          <w:tcPr>
            <w:tcW w:w="1559" w:type="dxa"/>
          </w:tcPr>
          <w:p w:rsidR="004C26B9" w:rsidRPr="00204BCE" w:rsidRDefault="003C17A1" w:rsidP="0009333D">
            <w:pPr>
              <w:rPr>
                <w:sz w:val="22"/>
                <w:szCs w:val="22"/>
              </w:rPr>
            </w:pPr>
            <w:r w:rsidRPr="00204BCE">
              <w:rPr>
                <w:sz w:val="22"/>
                <w:szCs w:val="22"/>
              </w:rPr>
              <w:t>April 15</w:t>
            </w:r>
          </w:p>
        </w:tc>
        <w:tc>
          <w:tcPr>
            <w:tcW w:w="6338" w:type="dxa"/>
          </w:tcPr>
          <w:p w:rsidR="004C26B9" w:rsidRPr="00204BCE" w:rsidRDefault="003C17A1" w:rsidP="0009333D">
            <w:pPr>
              <w:rPr>
                <w:sz w:val="22"/>
                <w:szCs w:val="22"/>
              </w:rPr>
            </w:pPr>
            <w:r w:rsidRPr="00204BCE">
              <w:rPr>
                <w:sz w:val="22"/>
                <w:szCs w:val="22"/>
              </w:rPr>
              <w:t>Letters of Agency due to CSL</w:t>
            </w:r>
          </w:p>
        </w:tc>
      </w:tr>
      <w:tr w:rsidR="004C26B9" w:rsidRPr="00204BCE" w:rsidTr="0052780D">
        <w:tc>
          <w:tcPr>
            <w:tcW w:w="1559" w:type="dxa"/>
          </w:tcPr>
          <w:p w:rsidR="004C26B9" w:rsidRPr="00204BCE" w:rsidRDefault="003C17A1" w:rsidP="0009333D">
            <w:pPr>
              <w:rPr>
                <w:sz w:val="22"/>
                <w:szCs w:val="22"/>
              </w:rPr>
            </w:pPr>
            <w:r w:rsidRPr="00204BCE">
              <w:rPr>
                <w:sz w:val="22"/>
                <w:szCs w:val="22"/>
              </w:rPr>
              <w:t>April 15-27</w:t>
            </w:r>
          </w:p>
        </w:tc>
        <w:tc>
          <w:tcPr>
            <w:tcW w:w="6338" w:type="dxa"/>
          </w:tcPr>
          <w:p w:rsidR="004C26B9" w:rsidRPr="00204BCE" w:rsidRDefault="003C17A1" w:rsidP="0009333D">
            <w:pPr>
              <w:rPr>
                <w:sz w:val="22"/>
                <w:szCs w:val="22"/>
              </w:rPr>
            </w:pPr>
            <w:r w:rsidRPr="00204BCE">
              <w:rPr>
                <w:sz w:val="22"/>
                <w:szCs w:val="22"/>
              </w:rPr>
              <w:t>Member libraries sign contracts with</w:t>
            </w:r>
            <w:r w:rsidR="00B1666B" w:rsidRPr="00204BCE">
              <w:rPr>
                <w:sz w:val="22"/>
                <w:szCs w:val="22"/>
              </w:rPr>
              <w:t xml:space="preserve"> Vendor</w:t>
            </w:r>
            <w:r w:rsidRPr="00204BCE">
              <w:rPr>
                <w:sz w:val="22"/>
                <w:szCs w:val="22"/>
              </w:rPr>
              <w:t>s</w:t>
            </w:r>
          </w:p>
        </w:tc>
      </w:tr>
      <w:tr w:rsidR="004C26B9" w:rsidRPr="00204BCE" w:rsidTr="0052780D">
        <w:tc>
          <w:tcPr>
            <w:tcW w:w="1559" w:type="dxa"/>
          </w:tcPr>
          <w:p w:rsidR="004C26B9" w:rsidRPr="00204BCE" w:rsidRDefault="003C17A1" w:rsidP="0009333D">
            <w:pPr>
              <w:rPr>
                <w:sz w:val="22"/>
                <w:szCs w:val="22"/>
              </w:rPr>
            </w:pPr>
            <w:r w:rsidRPr="00204BCE">
              <w:rPr>
                <w:sz w:val="22"/>
                <w:szCs w:val="22"/>
              </w:rPr>
              <w:t>April 15-28</w:t>
            </w:r>
          </w:p>
        </w:tc>
        <w:tc>
          <w:tcPr>
            <w:tcW w:w="6338" w:type="dxa"/>
          </w:tcPr>
          <w:p w:rsidR="004C26B9" w:rsidRPr="00204BCE" w:rsidRDefault="003C17A1" w:rsidP="0009333D">
            <w:pPr>
              <w:rPr>
                <w:sz w:val="22"/>
                <w:szCs w:val="22"/>
              </w:rPr>
            </w:pPr>
            <w:r w:rsidRPr="00204BCE">
              <w:rPr>
                <w:sz w:val="22"/>
                <w:szCs w:val="22"/>
              </w:rPr>
              <w:t>Member libraries each file Form 471 in E-rate portal</w:t>
            </w:r>
          </w:p>
        </w:tc>
      </w:tr>
      <w:tr w:rsidR="004C26B9" w:rsidRPr="00204BCE" w:rsidTr="0052780D">
        <w:tc>
          <w:tcPr>
            <w:tcW w:w="1559" w:type="dxa"/>
          </w:tcPr>
          <w:p w:rsidR="004C26B9" w:rsidRPr="00204BCE" w:rsidRDefault="003C17A1" w:rsidP="0009333D">
            <w:pPr>
              <w:rPr>
                <w:sz w:val="22"/>
                <w:szCs w:val="22"/>
              </w:rPr>
            </w:pPr>
            <w:r w:rsidRPr="00204BCE">
              <w:rPr>
                <w:sz w:val="22"/>
                <w:szCs w:val="22"/>
              </w:rPr>
              <w:t>April 29</w:t>
            </w:r>
          </w:p>
        </w:tc>
        <w:tc>
          <w:tcPr>
            <w:tcW w:w="6338" w:type="dxa"/>
          </w:tcPr>
          <w:p w:rsidR="004C26B9" w:rsidRPr="00204BCE" w:rsidRDefault="003C17A1" w:rsidP="0009333D">
            <w:pPr>
              <w:rPr>
                <w:sz w:val="22"/>
                <w:szCs w:val="22"/>
              </w:rPr>
            </w:pPr>
            <w:r w:rsidRPr="00204BCE">
              <w:rPr>
                <w:sz w:val="22"/>
                <w:szCs w:val="22"/>
              </w:rPr>
              <w:t>E-rate filing window closes</w:t>
            </w:r>
          </w:p>
        </w:tc>
      </w:tr>
    </w:tbl>
    <w:p w:rsidR="00927CE0" w:rsidRPr="00204BCE" w:rsidRDefault="00927CE0">
      <w:pPr>
        <w:rPr>
          <w:rFonts w:ascii="Times New Roman" w:hAnsi="Times New Roman" w:cs="Times New Roman"/>
          <w:sz w:val="22"/>
        </w:rPr>
      </w:pPr>
    </w:p>
    <w:p w:rsidR="00510639" w:rsidRPr="00204BCE" w:rsidRDefault="00917FF6" w:rsidP="00917FF6">
      <w:pPr>
        <w:pStyle w:val="Heading2"/>
        <w:rPr>
          <w:rFonts w:ascii="Times New Roman" w:hAnsi="Times New Roman" w:cs="Times New Roman"/>
          <w:sz w:val="22"/>
          <w:szCs w:val="22"/>
        </w:rPr>
      </w:pPr>
      <w:r w:rsidRPr="00204BCE">
        <w:rPr>
          <w:rFonts w:ascii="Times New Roman" w:hAnsi="Times New Roman" w:cs="Times New Roman"/>
          <w:sz w:val="22"/>
          <w:szCs w:val="22"/>
          <w:u w:val="single" w:color="000000"/>
        </w:rPr>
        <w:t>Award</w:t>
      </w:r>
      <w:r w:rsidRPr="00204BCE">
        <w:rPr>
          <w:rFonts w:ascii="Times New Roman" w:hAnsi="Times New Roman" w:cs="Times New Roman"/>
          <w:spacing w:val="13"/>
          <w:sz w:val="22"/>
          <w:szCs w:val="22"/>
          <w:u w:val="single" w:color="000000"/>
        </w:rPr>
        <w:t xml:space="preserve"> </w:t>
      </w:r>
      <w:r w:rsidRPr="00204BCE">
        <w:rPr>
          <w:rFonts w:ascii="Times New Roman" w:hAnsi="Times New Roman" w:cs="Times New Roman"/>
          <w:sz w:val="22"/>
          <w:szCs w:val="22"/>
          <w:u w:val="single" w:color="000000"/>
        </w:rPr>
        <w:t>of</w:t>
      </w:r>
      <w:r w:rsidRPr="00204BCE">
        <w:rPr>
          <w:rFonts w:ascii="Times New Roman" w:hAnsi="Times New Roman" w:cs="Times New Roman"/>
          <w:spacing w:val="15"/>
          <w:sz w:val="22"/>
          <w:szCs w:val="22"/>
          <w:u w:val="single" w:color="000000"/>
        </w:rPr>
        <w:t xml:space="preserve"> </w:t>
      </w:r>
      <w:r w:rsidRPr="00204BCE">
        <w:rPr>
          <w:rFonts w:ascii="Times New Roman" w:hAnsi="Times New Roman" w:cs="Times New Roman"/>
          <w:sz w:val="22"/>
          <w:szCs w:val="22"/>
          <w:u w:val="single" w:color="000000"/>
        </w:rPr>
        <w:t>Contract</w:t>
      </w:r>
      <w:r w:rsidR="0017733C" w:rsidRPr="00204BCE">
        <w:rPr>
          <w:rFonts w:ascii="Times New Roman" w:hAnsi="Times New Roman" w:cs="Times New Roman"/>
          <w:sz w:val="22"/>
          <w:szCs w:val="22"/>
        </w:rPr>
        <w:t xml:space="preserve">. </w:t>
      </w:r>
      <w:r w:rsidRPr="00204BCE">
        <w:rPr>
          <w:rFonts w:ascii="Times New Roman" w:hAnsi="Times New Roman" w:cs="Times New Roman"/>
          <w:sz w:val="22"/>
          <w:szCs w:val="22"/>
        </w:rPr>
        <w:t>The</w:t>
      </w:r>
      <w:r w:rsidRPr="00204BCE">
        <w:rPr>
          <w:rFonts w:ascii="Times New Roman" w:hAnsi="Times New Roman" w:cs="Times New Roman"/>
          <w:spacing w:val="15"/>
          <w:sz w:val="22"/>
          <w:szCs w:val="22"/>
        </w:rPr>
        <w:t xml:space="preserve"> </w:t>
      </w:r>
      <w:r w:rsidRPr="00204BCE">
        <w:rPr>
          <w:rFonts w:ascii="Times New Roman" w:hAnsi="Times New Roman" w:cs="Times New Roman"/>
          <w:sz w:val="22"/>
          <w:szCs w:val="22"/>
        </w:rPr>
        <w:t>Vendor</w:t>
      </w:r>
      <w:r w:rsidRPr="00204BCE">
        <w:rPr>
          <w:rFonts w:ascii="Times New Roman" w:hAnsi="Times New Roman" w:cs="Times New Roman"/>
          <w:spacing w:val="19"/>
          <w:sz w:val="22"/>
          <w:szCs w:val="22"/>
        </w:rPr>
        <w:t xml:space="preserve"> </w:t>
      </w:r>
      <w:r w:rsidRPr="00204BCE">
        <w:rPr>
          <w:rFonts w:ascii="Times New Roman" w:hAnsi="Times New Roman" w:cs="Times New Roman"/>
          <w:sz w:val="22"/>
          <w:szCs w:val="22"/>
        </w:rPr>
        <w:t>whose</w:t>
      </w:r>
      <w:r w:rsidRPr="00204BCE">
        <w:rPr>
          <w:rFonts w:ascii="Times New Roman" w:hAnsi="Times New Roman" w:cs="Times New Roman"/>
          <w:spacing w:val="16"/>
          <w:sz w:val="22"/>
          <w:szCs w:val="22"/>
        </w:rPr>
        <w:t xml:space="preserve"> </w:t>
      </w:r>
      <w:r w:rsidRPr="00204BCE">
        <w:rPr>
          <w:rFonts w:ascii="Times New Roman" w:hAnsi="Times New Roman" w:cs="Times New Roman"/>
          <w:sz w:val="22"/>
          <w:szCs w:val="22"/>
        </w:rPr>
        <w:t>proposal</w:t>
      </w:r>
      <w:r w:rsidRPr="00204BCE">
        <w:rPr>
          <w:rFonts w:ascii="Times New Roman" w:hAnsi="Times New Roman" w:cs="Times New Roman"/>
          <w:spacing w:val="15"/>
          <w:sz w:val="22"/>
          <w:szCs w:val="22"/>
        </w:rPr>
        <w:t xml:space="preserve"> </w:t>
      </w:r>
      <w:r w:rsidRPr="00204BCE">
        <w:rPr>
          <w:rFonts w:ascii="Times New Roman" w:hAnsi="Times New Roman" w:cs="Times New Roman"/>
          <w:sz w:val="22"/>
          <w:szCs w:val="22"/>
        </w:rPr>
        <w:t>is</w:t>
      </w:r>
      <w:r w:rsidRPr="00204BCE">
        <w:rPr>
          <w:rFonts w:ascii="Times New Roman" w:hAnsi="Times New Roman" w:cs="Times New Roman"/>
          <w:spacing w:val="18"/>
          <w:sz w:val="22"/>
          <w:szCs w:val="22"/>
        </w:rPr>
        <w:t xml:space="preserve"> </w:t>
      </w:r>
      <w:r w:rsidRPr="00204BCE">
        <w:rPr>
          <w:rFonts w:ascii="Times New Roman" w:hAnsi="Times New Roman" w:cs="Times New Roman"/>
          <w:sz w:val="22"/>
          <w:szCs w:val="22"/>
        </w:rPr>
        <w:t>most</w:t>
      </w:r>
      <w:r w:rsidRPr="00204BCE">
        <w:rPr>
          <w:rFonts w:ascii="Times New Roman" w:hAnsi="Times New Roman" w:cs="Times New Roman"/>
          <w:spacing w:val="17"/>
          <w:sz w:val="22"/>
          <w:szCs w:val="22"/>
        </w:rPr>
        <w:t xml:space="preserve"> </w:t>
      </w:r>
      <w:r w:rsidRPr="00204BCE">
        <w:rPr>
          <w:rFonts w:ascii="Times New Roman" w:hAnsi="Times New Roman" w:cs="Times New Roman"/>
          <w:sz w:val="22"/>
          <w:szCs w:val="22"/>
        </w:rPr>
        <w:t>advantageous</w:t>
      </w:r>
      <w:r w:rsidRPr="00204BCE">
        <w:rPr>
          <w:rFonts w:ascii="Times New Roman" w:hAnsi="Times New Roman" w:cs="Times New Roman"/>
          <w:spacing w:val="16"/>
          <w:sz w:val="22"/>
          <w:szCs w:val="22"/>
        </w:rPr>
        <w:t xml:space="preserve"> </w:t>
      </w:r>
      <w:r w:rsidRPr="00204BCE">
        <w:rPr>
          <w:rFonts w:ascii="Times New Roman" w:hAnsi="Times New Roman" w:cs="Times New Roman"/>
          <w:sz w:val="22"/>
          <w:szCs w:val="22"/>
        </w:rPr>
        <w:t>to</w:t>
      </w:r>
      <w:r w:rsidRPr="00204BCE">
        <w:rPr>
          <w:rFonts w:ascii="Times New Roman" w:hAnsi="Times New Roman" w:cs="Times New Roman"/>
          <w:spacing w:val="16"/>
          <w:sz w:val="22"/>
          <w:szCs w:val="22"/>
        </w:rPr>
        <w:t xml:space="preserve"> </w:t>
      </w:r>
      <w:r w:rsidRPr="00204BCE">
        <w:rPr>
          <w:rFonts w:ascii="Times New Roman" w:hAnsi="Times New Roman" w:cs="Times New Roman"/>
          <w:sz w:val="22"/>
          <w:szCs w:val="22"/>
        </w:rPr>
        <w:t>the</w:t>
      </w:r>
      <w:r w:rsidRPr="00204BCE">
        <w:rPr>
          <w:rFonts w:ascii="Times New Roman" w:hAnsi="Times New Roman" w:cs="Times New Roman"/>
          <w:spacing w:val="15"/>
          <w:sz w:val="22"/>
          <w:szCs w:val="22"/>
        </w:rPr>
        <w:t xml:space="preserve"> </w:t>
      </w:r>
      <w:r w:rsidRPr="00204BCE">
        <w:rPr>
          <w:rFonts w:ascii="Times New Roman" w:hAnsi="Times New Roman" w:cs="Times New Roman"/>
          <w:sz w:val="22"/>
          <w:szCs w:val="22"/>
        </w:rPr>
        <w:t>consortium members,</w:t>
      </w:r>
      <w:r w:rsidRPr="00204BCE">
        <w:rPr>
          <w:rFonts w:ascii="Times New Roman" w:hAnsi="Times New Roman" w:cs="Times New Roman"/>
          <w:spacing w:val="23"/>
          <w:sz w:val="22"/>
          <w:szCs w:val="22"/>
        </w:rPr>
        <w:t xml:space="preserve"> </w:t>
      </w:r>
      <w:r w:rsidRPr="00204BCE">
        <w:rPr>
          <w:rFonts w:ascii="Times New Roman" w:hAnsi="Times New Roman" w:cs="Times New Roman"/>
          <w:sz w:val="22"/>
          <w:szCs w:val="22"/>
        </w:rPr>
        <w:t>taking</w:t>
      </w:r>
      <w:r w:rsidRPr="00204BCE">
        <w:rPr>
          <w:rFonts w:ascii="Times New Roman" w:hAnsi="Times New Roman" w:cs="Times New Roman"/>
          <w:spacing w:val="16"/>
          <w:sz w:val="22"/>
          <w:szCs w:val="22"/>
        </w:rPr>
        <w:t xml:space="preserve"> </w:t>
      </w:r>
      <w:r w:rsidRPr="00204BCE">
        <w:rPr>
          <w:rFonts w:ascii="Times New Roman" w:hAnsi="Times New Roman" w:cs="Times New Roman"/>
          <w:sz w:val="22"/>
          <w:szCs w:val="22"/>
        </w:rPr>
        <w:t>into</w:t>
      </w:r>
      <w:r w:rsidRPr="00204BCE">
        <w:rPr>
          <w:rFonts w:ascii="Times New Roman" w:hAnsi="Times New Roman" w:cs="Times New Roman"/>
          <w:spacing w:val="59"/>
          <w:sz w:val="22"/>
          <w:szCs w:val="22"/>
        </w:rPr>
        <w:t xml:space="preserve"> </w:t>
      </w:r>
      <w:r w:rsidRPr="00204BCE">
        <w:rPr>
          <w:rFonts w:ascii="Times New Roman" w:hAnsi="Times New Roman" w:cs="Times New Roman"/>
          <w:sz w:val="22"/>
          <w:szCs w:val="22"/>
        </w:rPr>
        <w:t>consideration</w:t>
      </w:r>
      <w:r w:rsidRPr="00204BCE">
        <w:rPr>
          <w:rFonts w:ascii="Times New Roman" w:hAnsi="Times New Roman" w:cs="Times New Roman"/>
          <w:spacing w:val="10"/>
          <w:sz w:val="22"/>
          <w:szCs w:val="22"/>
        </w:rPr>
        <w:t xml:space="preserve"> </w:t>
      </w:r>
      <w:r w:rsidRPr="00204BCE">
        <w:rPr>
          <w:rFonts w:ascii="Times New Roman" w:hAnsi="Times New Roman" w:cs="Times New Roman"/>
          <w:sz w:val="22"/>
          <w:szCs w:val="22"/>
        </w:rPr>
        <w:t>the</w:t>
      </w:r>
      <w:r w:rsidRPr="00204BCE">
        <w:rPr>
          <w:rFonts w:ascii="Times New Roman" w:hAnsi="Times New Roman" w:cs="Times New Roman"/>
          <w:spacing w:val="7"/>
          <w:sz w:val="22"/>
          <w:szCs w:val="22"/>
        </w:rPr>
        <w:t xml:space="preserve"> </w:t>
      </w:r>
      <w:r w:rsidRPr="00204BCE">
        <w:rPr>
          <w:rFonts w:ascii="Times New Roman" w:hAnsi="Times New Roman" w:cs="Times New Roman"/>
          <w:sz w:val="22"/>
          <w:szCs w:val="22"/>
        </w:rPr>
        <w:t>evaluation</w:t>
      </w:r>
      <w:r w:rsidRPr="00204BCE">
        <w:rPr>
          <w:rFonts w:ascii="Times New Roman" w:hAnsi="Times New Roman" w:cs="Times New Roman"/>
          <w:spacing w:val="7"/>
          <w:sz w:val="22"/>
          <w:szCs w:val="22"/>
        </w:rPr>
        <w:t xml:space="preserve"> </w:t>
      </w:r>
      <w:r w:rsidRPr="00204BCE">
        <w:rPr>
          <w:rFonts w:ascii="Times New Roman" w:hAnsi="Times New Roman" w:cs="Times New Roman"/>
          <w:sz w:val="22"/>
          <w:szCs w:val="22"/>
        </w:rPr>
        <w:t>factors</w:t>
      </w:r>
      <w:r w:rsidRPr="00204BCE">
        <w:rPr>
          <w:rFonts w:ascii="Times New Roman" w:hAnsi="Times New Roman" w:cs="Times New Roman"/>
          <w:spacing w:val="11"/>
          <w:sz w:val="22"/>
          <w:szCs w:val="22"/>
        </w:rPr>
        <w:t xml:space="preserve"> </w:t>
      </w:r>
      <w:r w:rsidRPr="00204BCE">
        <w:rPr>
          <w:rFonts w:ascii="Times New Roman" w:hAnsi="Times New Roman" w:cs="Times New Roman"/>
          <w:sz w:val="22"/>
          <w:szCs w:val="22"/>
        </w:rPr>
        <w:t>herein,</w:t>
      </w:r>
      <w:r w:rsidRPr="00204BCE">
        <w:rPr>
          <w:rFonts w:ascii="Times New Roman" w:hAnsi="Times New Roman" w:cs="Times New Roman"/>
          <w:spacing w:val="11"/>
          <w:sz w:val="22"/>
          <w:szCs w:val="22"/>
        </w:rPr>
        <w:t xml:space="preserve"> </w:t>
      </w:r>
      <w:r w:rsidRPr="00204BCE">
        <w:rPr>
          <w:rFonts w:ascii="Times New Roman" w:hAnsi="Times New Roman" w:cs="Times New Roman"/>
          <w:spacing w:val="-2"/>
          <w:sz w:val="22"/>
          <w:szCs w:val="22"/>
        </w:rPr>
        <w:t>will</w:t>
      </w:r>
      <w:r w:rsidRPr="00204BCE">
        <w:rPr>
          <w:rFonts w:ascii="Times New Roman" w:hAnsi="Times New Roman" w:cs="Times New Roman"/>
          <w:spacing w:val="9"/>
          <w:sz w:val="22"/>
          <w:szCs w:val="22"/>
        </w:rPr>
        <w:t xml:space="preserve"> </w:t>
      </w:r>
      <w:r w:rsidRPr="00204BCE">
        <w:rPr>
          <w:rFonts w:ascii="Times New Roman" w:hAnsi="Times New Roman" w:cs="Times New Roman"/>
          <w:sz w:val="22"/>
          <w:szCs w:val="22"/>
        </w:rPr>
        <w:t>be</w:t>
      </w:r>
      <w:r w:rsidRPr="00204BCE">
        <w:rPr>
          <w:rFonts w:ascii="Times New Roman" w:hAnsi="Times New Roman" w:cs="Times New Roman"/>
          <w:spacing w:val="10"/>
          <w:sz w:val="22"/>
          <w:szCs w:val="22"/>
        </w:rPr>
        <w:t xml:space="preserve"> </w:t>
      </w:r>
      <w:r w:rsidRPr="00204BCE">
        <w:rPr>
          <w:rFonts w:ascii="Times New Roman" w:hAnsi="Times New Roman" w:cs="Times New Roman"/>
          <w:sz w:val="22"/>
          <w:szCs w:val="22"/>
        </w:rPr>
        <w:t>recommended</w:t>
      </w:r>
      <w:r w:rsidRPr="00204BCE">
        <w:rPr>
          <w:rFonts w:ascii="Times New Roman" w:hAnsi="Times New Roman" w:cs="Times New Roman"/>
          <w:spacing w:val="7"/>
          <w:sz w:val="22"/>
          <w:szCs w:val="22"/>
        </w:rPr>
        <w:t xml:space="preserve"> </w:t>
      </w:r>
      <w:r w:rsidRPr="00204BCE">
        <w:rPr>
          <w:rFonts w:ascii="Times New Roman" w:hAnsi="Times New Roman" w:cs="Times New Roman"/>
          <w:sz w:val="22"/>
          <w:szCs w:val="22"/>
        </w:rPr>
        <w:t>for</w:t>
      </w:r>
      <w:r w:rsidRPr="00204BCE">
        <w:rPr>
          <w:rFonts w:ascii="Times New Roman" w:hAnsi="Times New Roman" w:cs="Times New Roman"/>
          <w:spacing w:val="8"/>
          <w:sz w:val="22"/>
          <w:szCs w:val="22"/>
        </w:rPr>
        <w:t xml:space="preserve"> </w:t>
      </w:r>
      <w:r w:rsidRPr="00204BCE">
        <w:rPr>
          <w:rFonts w:ascii="Times New Roman" w:hAnsi="Times New Roman" w:cs="Times New Roman"/>
          <w:sz w:val="22"/>
          <w:szCs w:val="22"/>
        </w:rPr>
        <w:t>contract</w:t>
      </w:r>
      <w:r w:rsidRPr="00204BCE">
        <w:rPr>
          <w:rFonts w:ascii="Times New Roman" w:hAnsi="Times New Roman" w:cs="Times New Roman"/>
          <w:spacing w:val="11"/>
          <w:sz w:val="22"/>
          <w:szCs w:val="22"/>
        </w:rPr>
        <w:t xml:space="preserve"> </w:t>
      </w:r>
      <w:r w:rsidRPr="00204BCE">
        <w:rPr>
          <w:rFonts w:ascii="Times New Roman" w:hAnsi="Times New Roman" w:cs="Times New Roman"/>
          <w:sz w:val="22"/>
          <w:szCs w:val="22"/>
        </w:rPr>
        <w:t>award.</w:t>
      </w:r>
      <w:r w:rsidRPr="00204BCE">
        <w:rPr>
          <w:rFonts w:ascii="Times New Roman" w:hAnsi="Times New Roman" w:cs="Times New Roman"/>
          <w:spacing w:val="11"/>
          <w:sz w:val="22"/>
          <w:szCs w:val="22"/>
        </w:rPr>
        <w:t xml:space="preserve"> </w:t>
      </w:r>
      <w:r w:rsidRPr="00204BCE">
        <w:rPr>
          <w:rFonts w:ascii="Times New Roman" w:hAnsi="Times New Roman" w:cs="Times New Roman"/>
          <w:sz w:val="22"/>
          <w:szCs w:val="22"/>
        </w:rPr>
        <w:t>Unless</w:t>
      </w:r>
      <w:r w:rsidRPr="00204BCE">
        <w:rPr>
          <w:rFonts w:ascii="Times New Roman" w:hAnsi="Times New Roman" w:cs="Times New Roman"/>
          <w:spacing w:val="10"/>
          <w:sz w:val="22"/>
          <w:szCs w:val="22"/>
        </w:rPr>
        <w:t xml:space="preserve"> </w:t>
      </w:r>
      <w:r w:rsidRPr="00204BCE">
        <w:rPr>
          <w:rFonts w:ascii="Times New Roman" w:hAnsi="Times New Roman" w:cs="Times New Roman"/>
          <w:spacing w:val="-2"/>
          <w:sz w:val="22"/>
          <w:szCs w:val="22"/>
        </w:rPr>
        <w:t>otherwise</w:t>
      </w:r>
      <w:r w:rsidRPr="00204BCE">
        <w:rPr>
          <w:rFonts w:ascii="Times New Roman" w:hAnsi="Times New Roman" w:cs="Times New Roman"/>
          <w:spacing w:val="75"/>
          <w:sz w:val="22"/>
          <w:szCs w:val="22"/>
        </w:rPr>
        <w:t xml:space="preserve"> </w:t>
      </w:r>
      <w:r w:rsidRPr="00204BCE">
        <w:rPr>
          <w:rFonts w:ascii="Times New Roman" w:hAnsi="Times New Roman" w:cs="Times New Roman"/>
          <w:sz w:val="22"/>
          <w:szCs w:val="22"/>
        </w:rPr>
        <w:t>specified</w:t>
      </w:r>
      <w:r w:rsidRPr="00204BCE">
        <w:rPr>
          <w:rFonts w:ascii="Times New Roman" w:hAnsi="Times New Roman" w:cs="Times New Roman"/>
          <w:spacing w:val="12"/>
          <w:sz w:val="22"/>
          <w:szCs w:val="22"/>
        </w:rPr>
        <w:t xml:space="preserve"> </w:t>
      </w:r>
      <w:r w:rsidRPr="00204BCE">
        <w:rPr>
          <w:rFonts w:ascii="Times New Roman" w:hAnsi="Times New Roman" w:cs="Times New Roman"/>
          <w:sz w:val="22"/>
          <w:szCs w:val="22"/>
        </w:rPr>
        <w:t>by</w:t>
      </w:r>
      <w:r w:rsidRPr="00204BCE">
        <w:rPr>
          <w:rFonts w:ascii="Times New Roman" w:hAnsi="Times New Roman" w:cs="Times New Roman"/>
          <w:spacing w:val="10"/>
          <w:sz w:val="22"/>
          <w:szCs w:val="22"/>
        </w:rPr>
        <w:t xml:space="preserve"> </w:t>
      </w:r>
      <w:r w:rsidRPr="00204BCE">
        <w:rPr>
          <w:rFonts w:ascii="Times New Roman" w:hAnsi="Times New Roman" w:cs="Times New Roman"/>
          <w:sz w:val="22"/>
          <w:szCs w:val="22"/>
        </w:rPr>
        <w:t>the</w:t>
      </w:r>
      <w:r w:rsidRPr="00204BCE">
        <w:rPr>
          <w:rFonts w:ascii="Times New Roman" w:hAnsi="Times New Roman" w:cs="Times New Roman"/>
          <w:spacing w:val="12"/>
          <w:sz w:val="22"/>
          <w:szCs w:val="22"/>
        </w:rPr>
        <w:t xml:space="preserve"> </w:t>
      </w:r>
      <w:r w:rsidR="0017733C" w:rsidRPr="00204BCE">
        <w:rPr>
          <w:rFonts w:ascii="Times New Roman" w:hAnsi="Times New Roman" w:cs="Times New Roman"/>
          <w:sz w:val="22"/>
          <w:szCs w:val="22"/>
        </w:rPr>
        <w:t xml:space="preserve">Consortium </w:t>
      </w:r>
      <w:r w:rsidRPr="00204BCE">
        <w:rPr>
          <w:rFonts w:ascii="Times New Roman" w:hAnsi="Times New Roman" w:cs="Times New Roman"/>
          <w:sz w:val="22"/>
          <w:szCs w:val="22"/>
        </w:rPr>
        <w:t>or</w:t>
      </w:r>
      <w:r w:rsidRPr="00204BCE">
        <w:rPr>
          <w:rFonts w:ascii="Times New Roman" w:hAnsi="Times New Roman" w:cs="Times New Roman"/>
          <w:spacing w:val="11"/>
          <w:sz w:val="22"/>
          <w:szCs w:val="22"/>
        </w:rPr>
        <w:t xml:space="preserve"> </w:t>
      </w:r>
      <w:r w:rsidRPr="00204BCE">
        <w:rPr>
          <w:rFonts w:ascii="Times New Roman" w:hAnsi="Times New Roman" w:cs="Times New Roman"/>
          <w:sz w:val="22"/>
          <w:szCs w:val="22"/>
        </w:rPr>
        <w:t>the</w:t>
      </w:r>
      <w:r w:rsidRPr="00204BCE">
        <w:rPr>
          <w:rFonts w:ascii="Times New Roman" w:hAnsi="Times New Roman" w:cs="Times New Roman"/>
          <w:spacing w:val="12"/>
          <w:sz w:val="22"/>
          <w:szCs w:val="22"/>
        </w:rPr>
        <w:t xml:space="preserve"> </w:t>
      </w:r>
      <w:r w:rsidRPr="00204BCE">
        <w:rPr>
          <w:rFonts w:ascii="Times New Roman" w:hAnsi="Times New Roman" w:cs="Times New Roman"/>
          <w:sz w:val="22"/>
          <w:szCs w:val="22"/>
        </w:rPr>
        <w:t>Vendor,</w:t>
      </w:r>
      <w:r w:rsidRPr="00204BCE">
        <w:rPr>
          <w:rFonts w:ascii="Times New Roman" w:hAnsi="Times New Roman" w:cs="Times New Roman"/>
          <w:spacing w:val="13"/>
          <w:sz w:val="22"/>
          <w:szCs w:val="22"/>
        </w:rPr>
        <w:t xml:space="preserve"> </w:t>
      </w:r>
      <w:r w:rsidRPr="00204BCE">
        <w:rPr>
          <w:rFonts w:ascii="Times New Roman" w:hAnsi="Times New Roman" w:cs="Times New Roman"/>
          <w:sz w:val="22"/>
          <w:szCs w:val="22"/>
        </w:rPr>
        <w:t>the</w:t>
      </w:r>
      <w:r w:rsidRPr="00204BCE">
        <w:rPr>
          <w:rFonts w:ascii="Times New Roman" w:hAnsi="Times New Roman" w:cs="Times New Roman"/>
          <w:spacing w:val="12"/>
          <w:sz w:val="22"/>
          <w:szCs w:val="22"/>
        </w:rPr>
        <w:t xml:space="preserve"> </w:t>
      </w:r>
      <w:r w:rsidR="0017733C" w:rsidRPr="00204BCE">
        <w:rPr>
          <w:rFonts w:ascii="Times New Roman" w:hAnsi="Times New Roman" w:cs="Times New Roman"/>
          <w:sz w:val="22"/>
          <w:szCs w:val="22"/>
        </w:rPr>
        <w:t>Consortium</w:t>
      </w:r>
      <w:r w:rsidRPr="00204BCE">
        <w:rPr>
          <w:rFonts w:ascii="Times New Roman" w:hAnsi="Times New Roman" w:cs="Times New Roman"/>
          <w:spacing w:val="10"/>
          <w:sz w:val="22"/>
          <w:szCs w:val="22"/>
        </w:rPr>
        <w:t xml:space="preserve"> </w:t>
      </w:r>
      <w:r w:rsidRPr="00204BCE">
        <w:rPr>
          <w:rFonts w:ascii="Times New Roman" w:hAnsi="Times New Roman" w:cs="Times New Roman"/>
          <w:sz w:val="22"/>
          <w:szCs w:val="22"/>
        </w:rPr>
        <w:t>reserves</w:t>
      </w:r>
      <w:r w:rsidRPr="00204BCE">
        <w:rPr>
          <w:rFonts w:ascii="Times New Roman" w:hAnsi="Times New Roman" w:cs="Times New Roman"/>
          <w:spacing w:val="12"/>
          <w:sz w:val="22"/>
          <w:szCs w:val="22"/>
        </w:rPr>
        <w:t xml:space="preserve"> </w:t>
      </w:r>
      <w:r w:rsidRPr="00204BCE">
        <w:rPr>
          <w:rFonts w:ascii="Times New Roman" w:hAnsi="Times New Roman" w:cs="Times New Roman"/>
          <w:sz w:val="22"/>
          <w:szCs w:val="22"/>
        </w:rPr>
        <w:t>the</w:t>
      </w:r>
      <w:r w:rsidRPr="00204BCE">
        <w:rPr>
          <w:rFonts w:ascii="Times New Roman" w:hAnsi="Times New Roman" w:cs="Times New Roman"/>
          <w:spacing w:val="12"/>
          <w:sz w:val="22"/>
          <w:szCs w:val="22"/>
        </w:rPr>
        <w:t xml:space="preserve"> </w:t>
      </w:r>
      <w:r w:rsidRPr="00204BCE">
        <w:rPr>
          <w:rFonts w:ascii="Times New Roman" w:hAnsi="Times New Roman" w:cs="Times New Roman"/>
          <w:sz w:val="22"/>
          <w:szCs w:val="22"/>
        </w:rPr>
        <w:t>right</w:t>
      </w:r>
      <w:r w:rsidRPr="00204BCE">
        <w:rPr>
          <w:rFonts w:ascii="Times New Roman" w:hAnsi="Times New Roman" w:cs="Times New Roman"/>
          <w:spacing w:val="13"/>
          <w:sz w:val="22"/>
          <w:szCs w:val="22"/>
        </w:rPr>
        <w:t xml:space="preserve"> </w:t>
      </w:r>
      <w:r w:rsidRPr="00204BCE">
        <w:rPr>
          <w:rFonts w:ascii="Times New Roman" w:hAnsi="Times New Roman" w:cs="Times New Roman"/>
          <w:sz w:val="22"/>
          <w:szCs w:val="22"/>
        </w:rPr>
        <w:t>to</w:t>
      </w:r>
      <w:r w:rsidRPr="00204BCE">
        <w:rPr>
          <w:rFonts w:ascii="Times New Roman" w:hAnsi="Times New Roman" w:cs="Times New Roman"/>
          <w:spacing w:val="12"/>
          <w:sz w:val="22"/>
          <w:szCs w:val="22"/>
        </w:rPr>
        <w:t xml:space="preserve"> </w:t>
      </w:r>
      <w:r w:rsidRPr="00204BCE">
        <w:rPr>
          <w:rFonts w:ascii="Times New Roman" w:hAnsi="Times New Roman" w:cs="Times New Roman"/>
          <w:sz w:val="22"/>
          <w:szCs w:val="22"/>
        </w:rPr>
        <w:t>accept</w:t>
      </w:r>
      <w:r w:rsidRPr="00204BCE">
        <w:rPr>
          <w:rFonts w:ascii="Times New Roman" w:hAnsi="Times New Roman" w:cs="Times New Roman"/>
          <w:spacing w:val="13"/>
          <w:sz w:val="22"/>
          <w:szCs w:val="22"/>
        </w:rPr>
        <w:t xml:space="preserve"> </w:t>
      </w:r>
      <w:r w:rsidRPr="00204BCE">
        <w:rPr>
          <w:rFonts w:ascii="Times New Roman" w:hAnsi="Times New Roman" w:cs="Times New Roman"/>
          <w:sz w:val="22"/>
          <w:szCs w:val="22"/>
        </w:rPr>
        <w:t>any</w:t>
      </w:r>
      <w:r w:rsidRPr="00204BCE">
        <w:rPr>
          <w:rFonts w:ascii="Times New Roman" w:hAnsi="Times New Roman" w:cs="Times New Roman"/>
          <w:spacing w:val="10"/>
          <w:sz w:val="22"/>
          <w:szCs w:val="22"/>
        </w:rPr>
        <w:t xml:space="preserve"> </w:t>
      </w:r>
      <w:r w:rsidRPr="00204BCE">
        <w:rPr>
          <w:rFonts w:ascii="Times New Roman" w:hAnsi="Times New Roman" w:cs="Times New Roman"/>
          <w:sz w:val="22"/>
          <w:szCs w:val="22"/>
        </w:rPr>
        <w:t>item</w:t>
      </w:r>
      <w:r w:rsidRPr="00204BCE">
        <w:rPr>
          <w:rFonts w:ascii="Times New Roman" w:hAnsi="Times New Roman" w:cs="Times New Roman"/>
          <w:spacing w:val="13"/>
          <w:sz w:val="22"/>
          <w:szCs w:val="22"/>
        </w:rPr>
        <w:t xml:space="preserve"> </w:t>
      </w:r>
      <w:r w:rsidRPr="00204BCE">
        <w:rPr>
          <w:rFonts w:ascii="Times New Roman" w:hAnsi="Times New Roman" w:cs="Times New Roman"/>
          <w:sz w:val="22"/>
          <w:szCs w:val="22"/>
        </w:rPr>
        <w:t>or</w:t>
      </w:r>
      <w:r w:rsidRPr="00204BCE">
        <w:rPr>
          <w:rFonts w:ascii="Times New Roman" w:hAnsi="Times New Roman" w:cs="Times New Roman"/>
          <w:spacing w:val="13"/>
          <w:sz w:val="22"/>
          <w:szCs w:val="22"/>
        </w:rPr>
        <w:t xml:space="preserve"> </w:t>
      </w:r>
      <w:r w:rsidRPr="00204BCE">
        <w:rPr>
          <w:rFonts w:ascii="Times New Roman" w:hAnsi="Times New Roman" w:cs="Times New Roman"/>
          <w:sz w:val="22"/>
          <w:szCs w:val="22"/>
        </w:rPr>
        <w:t>group</w:t>
      </w:r>
      <w:r w:rsidRPr="00204BCE">
        <w:rPr>
          <w:rFonts w:ascii="Times New Roman" w:hAnsi="Times New Roman" w:cs="Times New Roman"/>
          <w:spacing w:val="12"/>
          <w:sz w:val="22"/>
          <w:szCs w:val="22"/>
        </w:rPr>
        <w:t xml:space="preserve"> </w:t>
      </w:r>
      <w:r w:rsidRPr="00204BCE">
        <w:rPr>
          <w:rFonts w:ascii="Times New Roman" w:hAnsi="Times New Roman" w:cs="Times New Roman"/>
          <w:spacing w:val="-2"/>
          <w:sz w:val="22"/>
          <w:szCs w:val="22"/>
        </w:rPr>
        <w:t>of</w:t>
      </w:r>
      <w:r w:rsidRPr="00204BCE">
        <w:rPr>
          <w:rFonts w:ascii="Times New Roman" w:hAnsi="Times New Roman" w:cs="Times New Roman"/>
          <w:spacing w:val="16"/>
          <w:sz w:val="22"/>
          <w:szCs w:val="22"/>
        </w:rPr>
        <w:t xml:space="preserve"> </w:t>
      </w:r>
      <w:r w:rsidRPr="00204BCE">
        <w:rPr>
          <w:rFonts w:ascii="Times New Roman" w:hAnsi="Times New Roman" w:cs="Times New Roman"/>
          <w:sz w:val="22"/>
          <w:szCs w:val="22"/>
        </w:rPr>
        <w:t>items</w:t>
      </w:r>
      <w:r w:rsidRPr="00204BCE">
        <w:rPr>
          <w:rFonts w:ascii="Times New Roman" w:hAnsi="Times New Roman" w:cs="Times New Roman"/>
          <w:spacing w:val="57"/>
          <w:sz w:val="22"/>
          <w:szCs w:val="22"/>
        </w:rPr>
        <w:t xml:space="preserve"> </w:t>
      </w:r>
      <w:r w:rsidRPr="00204BCE">
        <w:rPr>
          <w:rFonts w:ascii="Times New Roman" w:hAnsi="Times New Roman" w:cs="Times New Roman"/>
          <w:sz w:val="22"/>
          <w:szCs w:val="22"/>
        </w:rPr>
        <w:t>on a</w:t>
      </w:r>
      <w:r w:rsidRPr="00204BCE">
        <w:rPr>
          <w:rFonts w:ascii="Times New Roman" w:hAnsi="Times New Roman" w:cs="Times New Roman"/>
          <w:spacing w:val="-2"/>
          <w:sz w:val="22"/>
          <w:szCs w:val="22"/>
        </w:rPr>
        <w:t xml:space="preserve"> </w:t>
      </w:r>
      <w:r w:rsidRPr="00204BCE">
        <w:rPr>
          <w:rFonts w:ascii="Times New Roman" w:hAnsi="Times New Roman" w:cs="Times New Roman"/>
          <w:sz w:val="22"/>
          <w:szCs w:val="22"/>
        </w:rPr>
        <w:t>multi-item</w:t>
      </w:r>
      <w:r w:rsidRPr="00204BCE">
        <w:rPr>
          <w:rFonts w:ascii="Times New Roman" w:hAnsi="Times New Roman" w:cs="Times New Roman"/>
          <w:spacing w:val="1"/>
          <w:sz w:val="22"/>
          <w:szCs w:val="22"/>
        </w:rPr>
        <w:t xml:space="preserve"> </w:t>
      </w:r>
      <w:r w:rsidRPr="00204BCE">
        <w:rPr>
          <w:rFonts w:ascii="Times New Roman" w:hAnsi="Times New Roman" w:cs="Times New Roman"/>
          <w:sz w:val="22"/>
          <w:szCs w:val="22"/>
        </w:rPr>
        <w:t>proposal.</w:t>
      </w:r>
    </w:p>
    <w:p w:rsidR="000F35B8" w:rsidRPr="00204BCE" w:rsidRDefault="000F35B8" w:rsidP="00350D1A">
      <w:pPr>
        <w:pStyle w:val="Heading2"/>
        <w:numPr>
          <w:ilvl w:val="0"/>
          <w:numId w:val="0"/>
        </w:numPr>
        <w:ind w:left="1530" w:right="720"/>
        <w:rPr>
          <w:rFonts w:ascii="Times New Roman" w:hAnsi="Times New Roman" w:cs="Times New Roman"/>
          <w:b/>
          <w:sz w:val="22"/>
          <w:szCs w:val="22"/>
        </w:rPr>
      </w:pPr>
      <w:r w:rsidRPr="00204BCE">
        <w:rPr>
          <w:rFonts w:ascii="Times New Roman" w:hAnsi="Times New Roman" w:cs="Times New Roman"/>
          <w:b/>
          <w:sz w:val="22"/>
          <w:szCs w:val="22"/>
        </w:rPr>
        <w:br w:type="page"/>
      </w:r>
    </w:p>
    <w:p w:rsidR="00364AFA" w:rsidRPr="00204BCE" w:rsidRDefault="00A775F3" w:rsidP="00364AFA">
      <w:pPr>
        <w:rPr>
          <w:rFonts w:ascii="Times New Roman" w:hAnsi="Times New Roman" w:cs="Times New Roman"/>
          <w:b/>
          <w:sz w:val="22"/>
        </w:rPr>
      </w:pPr>
      <w:r w:rsidRPr="00204BCE">
        <w:rPr>
          <w:rFonts w:ascii="Times New Roman" w:hAnsi="Times New Roman" w:cs="Times New Roman"/>
          <w:b/>
          <w:sz w:val="22"/>
        </w:rPr>
        <w:t xml:space="preserve">APPENDIX </w:t>
      </w:r>
      <w:r w:rsidR="00460C18" w:rsidRPr="00204BCE">
        <w:rPr>
          <w:rFonts w:ascii="Times New Roman" w:hAnsi="Times New Roman" w:cs="Times New Roman"/>
          <w:b/>
          <w:sz w:val="22"/>
        </w:rPr>
        <w:t>A</w:t>
      </w:r>
      <w:r w:rsidR="00364AFA" w:rsidRPr="00204BCE">
        <w:rPr>
          <w:rFonts w:ascii="Times New Roman" w:hAnsi="Times New Roman" w:cs="Times New Roman"/>
          <w:b/>
          <w:sz w:val="22"/>
        </w:rPr>
        <w:t>: NEW BUILD FIBER STATEMENT OF WORK</w:t>
      </w:r>
    </w:p>
    <w:p w:rsidR="00364AFA" w:rsidRPr="00204BCE" w:rsidRDefault="00364AFA" w:rsidP="00364AFA">
      <w:pPr>
        <w:rPr>
          <w:rFonts w:ascii="Times New Roman" w:hAnsi="Times New Roman" w:cs="Times New Roman"/>
          <w:sz w:val="22"/>
        </w:rPr>
      </w:pPr>
    </w:p>
    <w:p w:rsidR="00364AFA" w:rsidRPr="00204BCE" w:rsidRDefault="00364AFA" w:rsidP="00364AFA">
      <w:pPr>
        <w:rPr>
          <w:rFonts w:ascii="Times New Roman" w:hAnsi="Times New Roman" w:cs="Times New Roman"/>
          <w:b/>
          <w:sz w:val="22"/>
        </w:rPr>
      </w:pPr>
      <w:r w:rsidRPr="00204BCE">
        <w:rPr>
          <w:rFonts w:ascii="Times New Roman" w:hAnsi="Times New Roman" w:cs="Times New Roman"/>
          <w:b/>
          <w:sz w:val="22"/>
        </w:rPr>
        <w:t>The Work is defined as:</w:t>
      </w:r>
    </w:p>
    <w:p w:rsidR="00364AFA" w:rsidRPr="00204BCE" w:rsidRDefault="00364AFA" w:rsidP="00364AFA">
      <w:pPr>
        <w:rPr>
          <w:rFonts w:ascii="Times New Roman" w:hAnsi="Times New Roman" w:cs="Times New Roman"/>
          <w:b/>
          <w:sz w:val="22"/>
        </w:rPr>
      </w:pPr>
      <w:r w:rsidRPr="00204BCE">
        <w:rPr>
          <w:rFonts w:ascii="Times New Roman" w:hAnsi="Times New Roman" w:cs="Times New Roman"/>
          <w:b/>
          <w:sz w:val="22"/>
        </w:rPr>
        <w:t>Project Management</w:t>
      </w:r>
    </w:p>
    <w:p w:rsidR="00364AFA" w:rsidRPr="00204BCE" w:rsidRDefault="00364AFA" w:rsidP="00364AFA">
      <w:pPr>
        <w:pStyle w:val="ListParagraph"/>
        <w:numPr>
          <w:ilvl w:val="0"/>
          <w:numId w:val="28"/>
        </w:numPr>
        <w:ind w:left="1080"/>
        <w:rPr>
          <w:rFonts w:ascii="Times New Roman" w:hAnsi="Times New Roman" w:cs="Times New Roman"/>
          <w:sz w:val="22"/>
        </w:rPr>
      </w:pPr>
      <w:r w:rsidRPr="00204BCE">
        <w:rPr>
          <w:rFonts w:ascii="Times New Roman" w:hAnsi="Times New Roman" w:cs="Times New Roman"/>
          <w:sz w:val="22"/>
        </w:rPr>
        <w:t>Selected Contractor and its subcontractors shall provide all project management to accomplish the installation of all project work as outlined in the Statement of Work.</w:t>
      </w:r>
    </w:p>
    <w:p w:rsidR="00364AFA" w:rsidRPr="00204BCE" w:rsidRDefault="00364AFA" w:rsidP="00364AFA">
      <w:pPr>
        <w:pStyle w:val="ListParagraph"/>
        <w:numPr>
          <w:ilvl w:val="0"/>
          <w:numId w:val="28"/>
        </w:numPr>
        <w:ind w:left="1080"/>
        <w:rPr>
          <w:rFonts w:ascii="Times New Roman" w:hAnsi="Times New Roman" w:cs="Times New Roman"/>
          <w:sz w:val="22"/>
        </w:rPr>
      </w:pPr>
      <w:r w:rsidRPr="00204BCE">
        <w:rPr>
          <w:rFonts w:ascii="Times New Roman" w:hAnsi="Times New Roman" w:cs="Times New Roman"/>
          <w:sz w:val="22"/>
        </w:rPr>
        <w:t>Provide engineer(s), certified on selected fiber system specifications and procedures, to manage all phases of project as outlined in this proposal. This includes ordering and managing the bill of materials as outlined below, directing and managing cable placement and restoration, directing and managing splicing crews, and providing detailed documentation at the end of the project.</w:t>
      </w:r>
    </w:p>
    <w:p w:rsidR="00364AFA" w:rsidRPr="00204BCE" w:rsidRDefault="00364AFA" w:rsidP="00364AFA">
      <w:pPr>
        <w:pStyle w:val="ListParagraph"/>
        <w:numPr>
          <w:ilvl w:val="0"/>
          <w:numId w:val="28"/>
        </w:numPr>
        <w:ind w:left="1080"/>
        <w:rPr>
          <w:rFonts w:ascii="Times New Roman" w:hAnsi="Times New Roman" w:cs="Times New Roman"/>
          <w:sz w:val="22"/>
        </w:rPr>
      </w:pPr>
      <w:r w:rsidRPr="00204BCE">
        <w:rPr>
          <w:rFonts w:ascii="Times New Roman" w:hAnsi="Times New Roman" w:cs="Times New Roman"/>
          <w:sz w:val="22"/>
        </w:rPr>
        <w:t>Selected Contractor and its subcontractors will develop a project management plan, which will include a milestone chart. The milestone chart will outline any critical path events and then track these with the appropriate library members.</w:t>
      </w:r>
    </w:p>
    <w:p w:rsidR="00364AFA" w:rsidRPr="00204BCE" w:rsidRDefault="00364AFA" w:rsidP="00364AFA">
      <w:pPr>
        <w:rPr>
          <w:rFonts w:ascii="Times New Roman" w:hAnsi="Times New Roman" w:cs="Times New Roman"/>
          <w:sz w:val="22"/>
        </w:rPr>
      </w:pPr>
    </w:p>
    <w:p w:rsidR="00364AFA" w:rsidRPr="00204BCE" w:rsidRDefault="00364AFA" w:rsidP="00364AFA">
      <w:pPr>
        <w:rPr>
          <w:rFonts w:ascii="Times New Roman" w:hAnsi="Times New Roman" w:cs="Times New Roman"/>
          <w:b/>
          <w:sz w:val="22"/>
        </w:rPr>
      </w:pPr>
      <w:r w:rsidRPr="00204BCE">
        <w:rPr>
          <w:rFonts w:ascii="Times New Roman" w:hAnsi="Times New Roman" w:cs="Times New Roman"/>
          <w:b/>
          <w:sz w:val="22"/>
        </w:rPr>
        <w:t>Material Management</w:t>
      </w:r>
    </w:p>
    <w:p w:rsidR="00364AFA" w:rsidRPr="00204BCE" w:rsidRDefault="00364AFA" w:rsidP="00364AFA">
      <w:pPr>
        <w:pStyle w:val="ListParagraph"/>
        <w:numPr>
          <w:ilvl w:val="0"/>
          <w:numId w:val="29"/>
        </w:numPr>
        <w:ind w:left="1080"/>
        <w:rPr>
          <w:rFonts w:ascii="Times New Roman" w:hAnsi="Times New Roman" w:cs="Times New Roman"/>
          <w:sz w:val="22"/>
        </w:rPr>
      </w:pPr>
      <w:r w:rsidRPr="00204BCE">
        <w:rPr>
          <w:rFonts w:ascii="Times New Roman" w:hAnsi="Times New Roman" w:cs="Times New Roman"/>
          <w:sz w:val="22"/>
        </w:rPr>
        <w:t>Selected Contractor and its subcontractors will provide all material management to ensure that the project remains on track according to the project milestones.</w:t>
      </w:r>
    </w:p>
    <w:p w:rsidR="00364AFA" w:rsidRPr="00204BCE" w:rsidRDefault="00364AFA" w:rsidP="00364AFA">
      <w:pPr>
        <w:pStyle w:val="ListParagraph"/>
        <w:numPr>
          <w:ilvl w:val="0"/>
          <w:numId w:val="29"/>
        </w:numPr>
        <w:ind w:left="1080"/>
        <w:rPr>
          <w:rFonts w:ascii="Times New Roman" w:hAnsi="Times New Roman" w:cs="Times New Roman"/>
          <w:sz w:val="22"/>
        </w:rPr>
      </w:pPr>
      <w:r w:rsidRPr="00204BCE">
        <w:rPr>
          <w:rFonts w:ascii="Times New Roman" w:hAnsi="Times New Roman" w:cs="Times New Roman"/>
          <w:sz w:val="22"/>
        </w:rPr>
        <w:t xml:space="preserve">Selected Contractor and its subcontractors will develop a material management plan in conjunction with selected Contractor plants and other suppliers. </w:t>
      </w:r>
    </w:p>
    <w:p w:rsidR="00364AFA" w:rsidRPr="00204BCE" w:rsidRDefault="00364AFA" w:rsidP="00364AFA">
      <w:pPr>
        <w:rPr>
          <w:rFonts w:ascii="Times New Roman" w:hAnsi="Times New Roman" w:cs="Times New Roman"/>
          <w:sz w:val="22"/>
        </w:rPr>
      </w:pPr>
    </w:p>
    <w:p w:rsidR="00364AFA" w:rsidRPr="00204BCE" w:rsidRDefault="00364AFA" w:rsidP="00364AFA">
      <w:pPr>
        <w:rPr>
          <w:rFonts w:ascii="Times New Roman" w:hAnsi="Times New Roman" w:cs="Times New Roman"/>
          <w:b/>
          <w:sz w:val="22"/>
        </w:rPr>
      </w:pPr>
      <w:r w:rsidRPr="00204BCE">
        <w:rPr>
          <w:rFonts w:ascii="Times New Roman" w:hAnsi="Times New Roman" w:cs="Times New Roman"/>
          <w:b/>
          <w:sz w:val="22"/>
        </w:rPr>
        <w:t>Property Restoration</w:t>
      </w:r>
    </w:p>
    <w:p w:rsidR="00364AFA" w:rsidRPr="00204BCE" w:rsidRDefault="00364AFA" w:rsidP="00364AFA">
      <w:pPr>
        <w:pStyle w:val="ListParagraph"/>
        <w:numPr>
          <w:ilvl w:val="0"/>
          <w:numId w:val="30"/>
        </w:numPr>
        <w:ind w:left="1080"/>
        <w:rPr>
          <w:rFonts w:ascii="Times New Roman" w:hAnsi="Times New Roman" w:cs="Times New Roman"/>
          <w:sz w:val="22"/>
        </w:rPr>
      </w:pPr>
      <w:r w:rsidRPr="00204BCE">
        <w:rPr>
          <w:rFonts w:ascii="Times New Roman" w:hAnsi="Times New Roman" w:cs="Times New Roman"/>
          <w:sz w:val="22"/>
        </w:rPr>
        <w:t>All cable routes which are plowed will be restored to as near to original condition as possible.</w:t>
      </w:r>
    </w:p>
    <w:p w:rsidR="00364AFA" w:rsidRPr="00204BCE" w:rsidRDefault="00364AFA" w:rsidP="00364AFA">
      <w:pPr>
        <w:rPr>
          <w:rFonts w:ascii="Times New Roman" w:hAnsi="Times New Roman" w:cs="Times New Roman"/>
          <w:sz w:val="22"/>
        </w:rPr>
      </w:pPr>
    </w:p>
    <w:p w:rsidR="00364AFA" w:rsidRPr="00204BCE" w:rsidRDefault="00364AFA" w:rsidP="00364AFA">
      <w:pPr>
        <w:rPr>
          <w:rFonts w:ascii="Times New Roman" w:hAnsi="Times New Roman" w:cs="Times New Roman"/>
          <w:b/>
          <w:sz w:val="22"/>
        </w:rPr>
      </w:pPr>
      <w:r w:rsidRPr="00204BCE">
        <w:rPr>
          <w:rFonts w:ascii="Times New Roman" w:hAnsi="Times New Roman" w:cs="Times New Roman"/>
          <w:b/>
          <w:sz w:val="22"/>
        </w:rPr>
        <w:t>Install overhead and underground fiber optic cable.</w:t>
      </w:r>
    </w:p>
    <w:p w:rsidR="00364AFA" w:rsidRPr="00204BCE" w:rsidRDefault="00435943" w:rsidP="00364AFA">
      <w:pPr>
        <w:pStyle w:val="ListParagraph"/>
        <w:numPr>
          <w:ilvl w:val="0"/>
          <w:numId w:val="30"/>
        </w:numPr>
        <w:ind w:left="1080"/>
        <w:rPr>
          <w:rFonts w:ascii="Times New Roman" w:hAnsi="Times New Roman" w:cs="Times New Roman"/>
          <w:sz w:val="22"/>
        </w:rPr>
      </w:pPr>
      <w:r w:rsidRPr="00204BCE">
        <w:rPr>
          <w:rFonts w:ascii="Times New Roman" w:hAnsi="Times New Roman" w:cs="Times New Roman"/>
          <w:sz w:val="22"/>
        </w:rPr>
        <w:t>For underground, b</w:t>
      </w:r>
      <w:r w:rsidR="00364AFA" w:rsidRPr="00204BCE">
        <w:rPr>
          <w:rFonts w:ascii="Times New Roman" w:hAnsi="Times New Roman" w:cs="Times New Roman"/>
          <w:sz w:val="22"/>
        </w:rPr>
        <w:t xml:space="preserve">ore </w:t>
      </w:r>
      <w:r w:rsidRPr="00204BCE">
        <w:rPr>
          <w:rFonts w:ascii="Times New Roman" w:hAnsi="Times New Roman" w:cs="Times New Roman"/>
          <w:sz w:val="22"/>
        </w:rPr>
        <w:t xml:space="preserve">or plow </w:t>
      </w:r>
      <w:r w:rsidR="00364AFA" w:rsidRPr="00204BCE">
        <w:rPr>
          <w:rFonts w:ascii="Times New Roman" w:hAnsi="Times New Roman" w:cs="Times New Roman"/>
          <w:sz w:val="22"/>
        </w:rPr>
        <w:t xml:space="preserve">approximately </w:t>
      </w:r>
      <w:r w:rsidRPr="00204BCE">
        <w:rPr>
          <w:rFonts w:ascii="Times New Roman" w:hAnsi="Times New Roman" w:cs="Times New Roman"/>
          <w:sz w:val="22"/>
        </w:rPr>
        <w:t xml:space="preserve">3’ </w:t>
      </w:r>
      <w:r w:rsidR="00364AFA" w:rsidRPr="00204BCE">
        <w:rPr>
          <w:rFonts w:ascii="Times New Roman" w:hAnsi="Times New Roman" w:cs="Times New Roman"/>
          <w:sz w:val="22"/>
        </w:rPr>
        <w:t xml:space="preserve">feet </w:t>
      </w:r>
      <w:r w:rsidR="002113B4" w:rsidRPr="00204BCE">
        <w:rPr>
          <w:rFonts w:ascii="Times New Roman" w:hAnsi="Times New Roman" w:cs="Times New Roman"/>
          <w:sz w:val="22"/>
        </w:rPr>
        <w:t>deep</w:t>
      </w:r>
      <w:r w:rsidRPr="00204BCE">
        <w:rPr>
          <w:rFonts w:ascii="Times New Roman" w:hAnsi="Times New Roman" w:cs="Times New Roman"/>
          <w:sz w:val="22"/>
        </w:rPr>
        <w:t xml:space="preserve"> and place</w:t>
      </w:r>
      <w:r w:rsidR="00364AFA" w:rsidRPr="00204BCE">
        <w:rPr>
          <w:rFonts w:ascii="Times New Roman" w:hAnsi="Times New Roman" w:cs="Times New Roman"/>
          <w:sz w:val="22"/>
        </w:rPr>
        <w:t xml:space="preserve"> fiber optic cable through </w:t>
      </w:r>
      <w:proofErr w:type="spellStart"/>
      <w:r w:rsidR="00364AFA" w:rsidRPr="00204BCE">
        <w:rPr>
          <w:rFonts w:ascii="Times New Roman" w:hAnsi="Times New Roman" w:cs="Times New Roman"/>
          <w:sz w:val="22"/>
        </w:rPr>
        <w:t>innerduct</w:t>
      </w:r>
      <w:proofErr w:type="spellEnd"/>
      <w:r w:rsidR="00364AFA" w:rsidRPr="00204BCE">
        <w:rPr>
          <w:rFonts w:ascii="Times New Roman" w:hAnsi="Times New Roman" w:cs="Times New Roman"/>
          <w:sz w:val="22"/>
        </w:rPr>
        <w:t>/conduit/hand</w:t>
      </w:r>
      <w:r w:rsidR="002113B4" w:rsidRPr="00204BCE">
        <w:rPr>
          <w:rFonts w:ascii="Times New Roman" w:hAnsi="Times New Roman" w:cs="Times New Roman"/>
          <w:sz w:val="22"/>
        </w:rPr>
        <w:t>-</w:t>
      </w:r>
      <w:r w:rsidR="00364AFA" w:rsidRPr="00204BCE">
        <w:rPr>
          <w:rFonts w:ascii="Times New Roman" w:hAnsi="Times New Roman" w:cs="Times New Roman"/>
          <w:sz w:val="22"/>
        </w:rPr>
        <w:t>hole system</w:t>
      </w:r>
      <w:r w:rsidR="002113B4" w:rsidRPr="00204BCE">
        <w:rPr>
          <w:rFonts w:ascii="Times New Roman" w:hAnsi="Times New Roman" w:cs="Times New Roman"/>
          <w:sz w:val="22"/>
        </w:rPr>
        <w:t>.</w:t>
      </w:r>
    </w:p>
    <w:p w:rsidR="00364AFA" w:rsidRPr="00204BCE" w:rsidRDefault="00364AFA" w:rsidP="00364AFA">
      <w:pPr>
        <w:pStyle w:val="ListParagraph"/>
        <w:numPr>
          <w:ilvl w:val="0"/>
          <w:numId w:val="30"/>
        </w:numPr>
        <w:ind w:left="1080"/>
        <w:rPr>
          <w:rFonts w:ascii="Times New Roman" w:hAnsi="Times New Roman" w:cs="Times New Roman"/>
          <w:sz w:val="22"/>
        </w:rPr>
      </w:pPr>
      <w:r w:rsidRPr="00204BCE">
        <w:rPr>
          <w:rFonts w:ascii="Times New Roman" w:hAnsi="Times New Roman" w:cs="Times New Roman"/>
          <w:sz w:val="22"/>
        </w:rPr>
        <w:t>Install Consortium member approved hand-holes and place marker/locator posts.</w:t>
      </w:r>
    </w:p>
    <w:p w:rsidR="00364AFA" w:rsidRPr="00204BCE" w:rsidRDefault="00364AFA" w:rsidP="00364AFA">
      <w:pPr>
        <w:pStyle w:val="ListParagraph"/>
        <w:numPr>
          <w:ilvl w:val="0"/>
          <w:numId w:val="30"/>
        </w:numPr>
        <w:ind w:left="1080"/>
        <w:rPr>
          <w:rFonts w:ascii="Times New Roman" w:hAnsi="Times New Roman" w:cs="Times New Roman"/>
          <w:sz w:val="22"/>
        </w:rPr>
      </w:pPr>
      <w:r w:rsidRPr="00204BCE">
        <w:rPr>
          <w:rFonts w:ascii="Times New Roman" w:hAnsi="Times New Roman" w:cs="Times New Roman"/>
          <w:sz w:val="22"/>
        </w:rPr>
        <w:t>The member library will provide entry/exit holes into buildings for routing cables to distribution frames unless otherwise noted.</w:t>
      </w:r>
    </w:p>
    <w:p w:rsidR="00364AFA" w:rsidRPr="00204BCE" w:rsidRDefault="00364AFA" w:rsidP="00364AFA">
      <w:pPr>
        <w:pStyle w:val="ListParagraph"/>
        <w:numPr>
          <w:ilvl w:val="0"/>
          <w:numId w:val="30"/>
        </w:numPr>
        <w:ind w:left="1080"/>
        <w:rPr>
          <w:rFonts w:ascii="Times New Roman" w:hAnsi="Times New Roman" w:cs="Times New Roman"/>
          <w:sz w:val="22"/>
        </w:rPr>
      </w:pPr>
      <w:r w:rsidRPr="00204BCE">
        <w:rPr>
          <w:rFonts w:ascii="Times New Roman" w:hAnsi="Times New Roman" w:cs="Times New Roman"/>
          <w:sz w:val="22"/>
        </w:rPr>
        <w:t xml:space="preserve">The Contractor shall provide specific details of cable placement using aerial photography and </w:t>
      </w:r>
      <w:r w:rsidR="002113B4" w:rsidRPr="00204BCE">
        <w:rPr>
          <w:rFonts w:ascii="Times New Roman" w:hAnsi="Times New Roman" w:cs="Times New Roman"/>
          <w:sz w:val="22"/>
        </w:rPr>
        <w:t xml:space="preserve">CAD </w:t>
      </w:r>
      <w:r w:rsidRPr="00204BCE">
        <w:rPr>
          <w:rFonts w:ascii="Times New Roman" w:hAnsi="Times New Roman" w:cs="Times New Roman"/>
          <w:sz w:val="22"/>
        </w:rPr>
        <w:t xml:space="preserve">drawings. </w:t>
      </w:r>
    </w:p>
    <w:p w:rsidR="00364AFA" w:rsidRPr="00204BCE" w:rsidRDefault="00364AFA" w:rsidP="00364AFA">
      <w:pPr>
        <w:rPr>
          <w:rFonts w:ascii="Times New Roman" w:hAnsi="Times New Roman" w:cs="Times New Roman"/>
          <w:sz w:val="22"/>
        </w:rPr>
      </w:pPr>
    </w:p>
    <w:p w:rsidR="00364AFA" w:rsidRPr="00204BCE" w:rsidRDefault="00364AFA" w:rsidP="00364AFA">
      <w:pPr>
        <w:rPr>
          <w:rFonts w:ascii="Times New Roman" w:hAnsi="Times New Roman" w:cs="Times New Roman"/>
          <w:b/>
          <w:sz w:val="22"/>
        </w:rPr>
      </w:pPr>
      <w:r w:rsidRPr="00204BCE">
        <w:rPr>
          <w:rFonts w:ascii="Times New Roman" w:hAnsi="Times New Roman" w:cs="Times New Roman"/>
          <w:b/>
          <w:sz w:val="22"/>
        </w:rPr>
        <w:t>Install and Splice Hardware at Head Ends and in the Field</w:t>
      </w:r>
    </w:p>
    <w:p w:rsidR="00364AFA" w:rsidRPr="00204BCE" w:rsidRDefault="00364AFA" w:rsidP="00364AFA">
      <w:pPr>
        <w:pStyle w:val="ListParagraph"/>
        <w:numPr>
          <w:ilvl w:val="0"/>
          <w:numId w:val="31"/>
        </w:numPr>
        <w:ind w:left="1080"/>
        <w:rPr>
          <w:rFonts w:ascii="Times New Roman" w:hAnsi="Times New Roman" w:cs="Times New Roman"/>
          <w:sz w:val="22"/>
        </w:rPr>
      </w:pPr>
      <w:r w:rsidRPr="00204BCE">
        <w:rPr>
          <w:rFonts w:ascii="Times New Roman" w:hAnsi="Times New Roman" w:cs="Times New Roman"/>
          <w:sz w:val="22"/>
        </w:rPr>
        <w:t>Install optical hardware and splice field cable to equipment tail at head ends and splice tail to pre-stubbed hardware with SC pigtails.</w:t>
      </w:r>
    </w:p>
    <w:p w:rsidR="00364AFA" w:rsidRPr="00204BCE" w:rsidRDefault="00364AFA" w:rsidP="00364AFA">
      <w:pPr>
        <w:pStyle w:val="ListParagraph"/>
        <w:numPr>
          <w:ilvl w:val="0"/>
          <w:numId w:val="31"/>
        </w:numPr>
        <w:ind w:left="1080"/>
        <w:rPr>
          <w:rFonts w:ascii="Times New Roman" w:hAnsi="Times New Roman" w:cs="Times New Roman"/>
          <w:sz w:val="22"/>
        </w:rPr>
      </w:pPr>
      <w:r w:rsidRPr="00204BCE">
        <w:rPr>
          <w:rFonts w:ascii="Times New Roman" w:hAnsi="Times New Roman" w:cs="Times New Roman"/>
          <w:sz w:val="22"/>
        </w:rPr>
        <w:t>Prep closures, cables, fibers and splice fibers at all field locations</w:t>
      </w:r>
    </w:p>
    <w:p w:rsidR="00364AFA" w:rsidRPr="00204BCE" w:rsidRDefault="00364AFA" w:rsidP="00364AFA">
      <w:pPr>
        <w:pStyle w:val="ListParagraph"/>
        <w:numPr>
          <w:ilvl w:val="0"/>
          <w:numId w:val="31"/>
        </w:numPr>
        <w:ind w:left="1080"/>
        <w:rPr>
          <w:rFonts w:ascii="Times New Roman" w:hAnsi="Times New Roman" w:cs="Times New Roman"/>
          <w:sz w:val="22"/>
        </w:rPr>
      </w:pPr>
      <w:r w:rsidRPr="00204BCE">
        <w:rPr>
          <w:rFonts w:ascii="Times New Roman" w:hAnsi="Times New Roman" w:cs="Times New Roman"/>
          <w:sz w:val="22"/>
        </w:rPr>
        <w:t>Fiber to fiber fusion splicing of optical fibers at each point including head ends.</w:t>
      </w:r>
    </w:p>
    <w:p w:rsidR="00364AFA" w:rsidRPr="00204BCE" w:rsidRDefault="00364AFA" w:rsidP="00364AFA">
      <w:pPr>
        <w:pStyle w:val="ListParagraph"/>
        <w:numPr>
          <w:ilvl w:val="0"/>
          <w:numId w:val="31"/>
        </w:numPr>
        <w:ind w:left="1080"/>
        <w:rPr>
          <w:rFonts w:ascii="Times New Roman" w:hAnsi="Times New Roman" w:cs="Times New Roman"/>
          <w:sz w:val="22"/>
        </w:rPr>
      </w:pPr>
      <w:r w:rsidRPr="00204BCE">
        <w:rPr>
          <w:rFonts w:ascii="Times New Roman" w:hAnsi="Times New Roman" w:cs="Times New Roman"/>
          <w:sz w:val="22"/>
        </w:rPr>
        <w:t>Individual splice loss will be ≤ 0.10 dB for single-mode unless after 3 attempts these values cannot be achieved, then the fibers will be re-spliced until a splice loss within 0.05 dB of the lowest previous attempts is achieved. Splice loss acceptance testing will be based on the fusion splicer’s splice loss estimator.</w:t>
      </w:r>
    </w:p>
    <w:p w:rsidR="00364AFA" w:rsidRPr="00204BCE" w:rsidRDefault="00364AFA" w:rsidP="00364AFA">
      <w:pPr>
        <w:rPr>
          <w:rFonts w:ascii="Times New Roman" w:hAnsi="Times New Roman" w:cs="Times New Roman"/>
          <w:sz w:val="22"/>
        </w:rPr>
      </w:pPr>
    </w:p>
    <w:p w:rsidR="00364AFA" w:rsidRPr="00204BCE" w:rsidRDefault="00364AFA" w:rsidP="00364AFA">
      <w:pPr>
        <w:rPr>
          <w:rFonts w:ascii="Times New Roman" w:hAnsi="Times New Roman" w:cs="Times New Roman"/>
          <w:b/>
          <w:sz w:val="22"/>
        </w:rPr>
      </w:pPr>
      <w:r w:rsidRPr="00204BCE">
        <w:rPr>
          <w:rFonts w:ascii="Times New Roman" w:hAnsi="Times New Roman" w:cs="Times New Roman"/>
          <w:b/>
          <w:sz w:val="22"/>
        </w:rPr>
        <w:t>Final Testing</w:t>
      </w:r>
    </w:p>
    <w:p w:rsidR="00364AFA" w:rsidRPr="00204BCE" w:rsidRDefault="00364AFA" w:rsidP="00364AFA">
      <w:pPr>
        <w:pStyle w:val="ListParagraph"/>
        <w:numPr>
          <w:ilvl w:val="0"/>
          <w:numId w:val="32"/>
        </w:numPr>
        <w:ind w:left="1080"/>
        <w:rPr>
          <w:rFonts w:ascii="Times New Roman" w:hAnsi="Times New Roman" w:cs="Times New Roman"/>
          <w:sz w:val="22"/>
        </w:rPr>
      </w:pPr>
      <w:r w:rsidRPr="00204BCE">
        <w:rPr>
          <w:rFonts w:ascii="Times New Roman" w:hAnsi="Times New Roman" w:cs="Times New Roman"/>
          <w:sz w:val="22"/>
        </w:rPr>
        <w:t xml:space="preserve">In addition to splice loss testing, selected Contractor will perform end-to-end insertion loss testing of single-mode fibers at 1310 nm and 1550 nm from one direction for each terminated fiber span in accordance with TIA/EIA-526-7 (OFSTP 7). For spans greater than 300 feet, each tested span must test to a value less than or equal to the value determined by calculating a link loss budget. </w:t>
      </w:r>
    </w:p>
    <w:p w:rsidR="00364AFA" w:rsidRPr="00204BCE" w:rsidRDefault="00364AFA" w:rsidP="00364AFA">
      <w:pPr>
        <w:pStyle w:val="ListParagraph"/>
        <w:numPr>
          <w:ilvl w:val="0"/>
          <w:numId w:val="32"/>
        </w:numPr>
        <w:ind w:left="1080"/>
        <w:rPr>
          <w:rFonts w:ascii="Times New Roman" w:hAnsi="Times New Roman" w:cs="Times New Roman"/>
          <w:sz w:val="22"/>
        </w:rPr>
      </w:pPr>
      <w:r w:rsidRPr="00204BCE">
        <w:rPr>
          <w:rFonts w:ascii="Times New Roman" w:hAnsi="Times New Roman" w:cs="Times New Roman"/>
          <w:sz w:val="22"/>
        </w:rPr>
        <w:t xml:space="preserve">Inspect each terminated single-mode fiber span for continuity and anomalies with an OTDR at 1550 nm from one direction in accordance with OTDR operating manual. </w:t>
      </w:r>
    </w:p>
    <w:p w:rsidR="00364AFA" w:rsidRPr="00204BCE" w:rsidRDefault="00364AFA" w:rsidP="00364AFA">
      <w:pPr>
        <w:rPr>
          <w:rFonts w:ascii="Times New Roman" w:hAnsi="Times New Roman" w:cs="Times New Roman"/>
          <w:sz w:val="22"/>
        </w:rPr>
      </w:pPr>
    </w:p>
    <w:p w:rsidR="00364AFA" w:rsidRPr="00204BCE" w:rsidRDefault="00364AFA" w:rsidP="00364AFA">
      <w:pPr>
        <w:rPr>
          <w:rFonts w:ascii="Times New Roman" w:hAnsi="Times New Roman" w:cs="Times New Roman"/>
          <w:b/>
          <w:sz w:val="22"/>
        </w:rPr>
      </w:pPr>
      <w:r w:rsidRPr="00204BCE">
        <w:rPr>
          <w:rFonts w:ascii="Times New Roman" w:hAnsi="Times New Roman" w:cs="Times New Roman"/>
          <w:b/>
          <w:sz w:val="22"/>
        </w:rPr>
        <w:t>Documentation</w:t>
      </w:r>
    </w:p>
    <w:p w:rsidR="00364AFA" w:rsidRPr="00204BCE" w:rsidRDefault="00364AFA" w:rsidP="00364AFA">
      <w:pPr>
        <w:rPr>
          <w:rFonts w:ascii="Times New Roman" w:hAnsi="Times New Roman" w:cs="Times New Roman"/>
          <w:sz w:val="22"/>
        </w:rPr>
      </w:pPr>
      <w:r w:rsidRPr="00204BCE">
        <w:rPr>
          <w:rFonts w:ascii="Times New Roman" w:hAnsi="Times New Roman" w:cs="Times New Roman"/>
          <w:sz w:val="22"/>
        </w:rPr>
        <w:t>The Contractor shall provide final documentation consisting of:</w:t>
      </w:r>
    </w:p>
    <w:p w:rsidR="00364AFA" w:rsidRPr="00204BCE" w:rsidRDefault="00364AFA" w:rsidP="00364AFA">
      <w:pPr>
        <w:pStyle w:val="ListParagraph"/>
        <w:numPr>
          <w:ilvl w:val="0"/>
          <w:numId w:val="33"/>
        </w:numPr>
        <w:ind w:left="1080"/>
        <w:rPr>
          <w:rFonts w:ascii="Times New Roman" w:hAnsi="Times New Roman" w:cs="Times New Roman"/>
          <w:sz w:val="22"/>
        </w:rPr>
      </w:pPr>
      <w:r w:rsidRPr="00204BCE">
        <w:rPr>
          <w:rFonts w:ascii="Times New Roman" w:hAnsi="Times New Roman" w:cs="Times New Roman"/>
          <w:sz w:val="22"/>
        </w:rPr>
        <w:t>Route “As-Built” Maps/Diagrams</w:t>
      </w:r>
    </w:p>
    <w:p w:rsidR="00364AFA" w:rsidRPr="00204BCE" w:rsidRDefault="00364AFA" w:rsidP="00364AFA">
      <w:pPr>
        <w:pStyle w:val="ListParagraph"/>
        <w:numPr>
          <w:ilvl w:val="0"/>
          <w:numId w:val="33"/>
        </w:numPr>
        <w:ind w:left="1080"/>
        <w:rPr>
          <w:rFonts w:ascii="Times New Roman" w:hAnsi="Times New Roman" w:cs="Times New Roman"/>
          <w:sz w:val="22"/>
        </w:rPr>
      </w:pPr>
      <w:r w:rsidRPr="00204BCE">
        <w:rPr>
          <w:rFonts w:ascii="Times New Roman" w:hAnsi="Times New Roman" w:cs="Times New Roman"/>
          <w:sz w:val="22"/>
        </w:rPr>
        <w:t>End-to-End Insertion Loss Data</w:t>
      </w:r>
      <w:r w:rsidRPr="00204BCE">
        <w:rPr>
          <w:rFonts w:ascii="Times New Roman" w:hAnsi="Times New Roman" w:cs="Times New Roman"/>
          <w:sz w:val="22"/>
        </w:rPr>
        <w:tab/>
      </w:r>
    </w:p>
    <w:p w:rsidR="00364AFA" w:rsidRPr="00204BCE" w:rsidRDefault="00364AFA" w:rsidP="00364AFA">
      <w:pPr>
        <w:pStyle w:val="ListParagraph"/>
        <w:numPr>
          <w:ilvl w:val="0"/>
          <w:numId w:val="33"/>
        </w:numPr>
        <w:ind w:left="1080"/>
        <w:rPr>
          <w:rFonts w:ascii="Times New Roman" w:hAnsi="Times New Roman" w:cs="Times New Roman"/>
          <w:sz w:val="22"/>
        </w:rPr>
      </w:pPr>
      <w:r w:rsidRPr="00204BCE">
        <w:rPr>
          <w:rFonts w:ascii="Times New Roman" w:hAnsi="Times New Roman" w:cs="Times New Roman"/>
          <w:sz w:val="22"/>
        </w:rPr>
        <w:t>OTDR Traces</w:t>
      </w:r>
    </w:p>
    <w:p w:rsidR="00364AFA" w:rsidRPr="00204BCE" w:rsidRDefault="00364AFA" w:rsidP="00364AFA">
      <w:pPr>
        <w:pStyle w:val="ListParagraph"/>
        <w:numPr>
          <w:ilvl w:val="0"/>
          <w:numId w:val="33"/>
        </w:numPr>
        <w:ind w:left="1080"/>
        <w:rPr>
          <w:rFonts w:ascii="Times New Roman" w:hAnsi="Times New Roman" w:cs="Times New Roman"/>
          <w:sz w:val="22"/>
        </w:rPr>
      </w:pPr>
      <w:r w:rsidRPr="00204BCE">
        <w:rPr>
          <w:rFonts w:ascii="Times New Roman" w:hAnsi="Times New Roman" w:cs="Times New Roman"/>
          <w:sz w:val="22"/>
        </w:rPr>
        <w:t>Individual Splice Loss Data</w:t>
      </w:r>
    </w:p>
    <w:p w:rsidR="00364AFA" w:rsidRPr="00204BCE" w:rsidRDefault="00364AFA" w:rsidP="00364AFA">
      <w:pPr>
        <w:rPr>
          <w:rFonts w:ascii="Times New Roman" w:hAnsi="Times New Roman" w:cs="Times New Roman"/>
          <w:sz w:val="22"/>
        </w:rPr>
      </w:pPr>
    </w:p>
    <w:p w:rsidR="00364AFA" w:rsidRPr="00204BCE" w:rsidRDefault="00364AFA" w:rsidP="00364AFA">
      <w:pPr>
        <w:rPr>
          <w:rFonts w:ascii="Times New Roman" w:hAnsi="Times New Roman" w:cs="Times New Roman"/>
          <w:b/>
          <w:sz w:val="22"/>
        </w:rPr>
      </w:pPr>
      <w:r w:rsidRPr="00204BCE">
        <w:rPr>
          <w:rFonts w:ascii="Times New Roman" w:hAnsi="Times New Roman" w:cs="Times New Roman"/>
          <w:b/>
          <w:sz w:val="22"/>
        </w:rPr>
        <w:t>General Scope of Work (Description of all routes)</w:t>
      </w:r>
    </w:p>
    <w:p w:rsidR="00364AFA" w:rsidRPr="00204BCE" w:rsidRDefault="00364AFA" w:rsidP="00364AFA">
      <w:pPr>
        <w:rPr>
          <w:rFonts w:ascii="Times New Roman" w:hAnsi="Times New Roman" w:cs="Times New Roman"/>
          <w:sz w:val="22"/>
        </w:rPr>
      </w:pPr>
      <w:r w:rsidRPr="00204BCE">
        <w:rPr>
          <w:rFonts w:ascii="Times New Roman" w:hAnsi="Times New Roman" w:cs="Times New Roman"/>
          <w:sz w:val="22"/>
        </w:rPr>
        <w:t>The Contractor’s proposal shall include the following:</w:t>
      </w:r>
    </w:p>
    <w:p w:rsidR="00364AFA" w:rsidRPr="00204BCE" w:rsidRDefault="00364AFA" w:rsidP="00364AFA">
      <w:pPr>
        <w:pStyle w:val="ListParagraph"/>
        <w:numPr>
          <w:ilvl w:val="0"/>
          <w:numId w:val="34"/>
        </w:numPr>
        <w:ind w:left="1080"/>
        <w:rPr>
          <w:rFonts w:ascii="Times New Roman" w:hAnsi="Times New Roman" w:cs="Times New Roman"/>
          <w:sz w:val="22"/>
        </w:rPr>
      </w:pPr>
      <w:r w:rsidRPr="00204BCE">
        <w:rPr>
          <w:rFonts w:ascii="Times New Roman" w:hAnsi="Times New Roman" w:cs="Times New Roman"/>
          <w:sz w:val="22"/>
        </w:rPr>
        <w:t>Placing approximately (number of feet) of new (fiber count) SM cable to provide bored fiber connectivity in route that is used to provide connectivity to (Applicant’s eligible facility).</w:t>
      </w:r>
    </w:p>
    <w:p w:rsidR="00364AFA" w:rsidRPr="00204BCE" w:rsidRDefault="00364AFA" w:rsidP="00364AFA">
      <w:pPr>
        <w:pStyle w:val="ListParagraph"/>
        <w:numPr>
          <w:ilvl w:val="0"/>
          <w:numId w:val="34"/>
        </w:numPr>
        <w:ind w:left="1080"/>
        <w:rPr>
          <w:rFonts w:ascii="Times New Roman" w:hAnsi="Times New Roman" w:cs="Times New Roman"/>
          <w:sz w:val="22"/>
        </w:rPr>
      </w:pPr>
      <w:r w:rsidRPr="00204BCE">
        <w:rPr>
          <w:rFonts w:ascii="Times New Roman" w:hAnsi="Times New Roman" w:cs="Times New Roman"/>
          <w:sz w:val="22"/>
        </w:rPr>
        <w:t xml:space="preserve">Placing approximately (number of feet) of (fiber count) SM underground cable to reach (applicant eligible facility). </w:t>
      </w:r>
    </w:p>
    <w:p w:rsidR="00364AFA" w:rsidRPr="00204BCE" w:rsidRDefault="00364AFA" w:rsidP="00364AFA">
      <w:pPr>
        <w:pStyle w:val="ListParagraph"/>
        <w:numPr>
          <w:ilvl w:val="0"/>
          <w:numId w:val="34"/>
        </w:numPr>
        <w:ind w:left="1080"/>
        <w:rPr>
          <w:rFonts w:ascii="Times New Roman" w:hAnsi="Times New Roman" w:cs="Times New Roman"/>
          <w:sz w:val="22"/>
        </w:rPr>
      </w:pPr>
      <w:r w:rsidRPr="00204BCE">
        <w:rPr>
          <w:rFonts w:ascii="Times New Roman" w:hAnsi="Times New Roman" w:cs="Times New Roman"/>
          <w:sz w:val="22"/>
        </w:rPr>
        <w:t xml:space="preserve">Placing approximately (number of feet) of buried (fiber count) SM fiber from an existing handhold at (address) to applicant eligible facility. </w:t>
      </w:r>
    </w:p>
    <w:p w:rsidR="00364AFA" w:rsidRPr="00204BCE" w:rsidRDefault="00364AFA" w:rsidP="00364AFA">
      <w:pPr>
        <w:pStyle w:val="ListParagraph"/>
        <w:numPr>
          <w:ilvl w:val="0"/>
          <w:numId w:val="34"/>
        </w:numPr>
        <w:ind w:left="1080"/>
        <w:rPr>
          <w:rFonts w:ascii="Times New Roman" w:hAnsi="Times New Roman" w:cs="Times New Roman"/>
          <w:sz w:val="22"/>
        </w:rPr>
      </w:pPr>
      <w:r w:rsidRPr="00204BCE">
        <w:rPr>
          <w:rFonts w:ascii="Times New Roman" w:hAnsi="Times New Roman" w:cs="Times New Roman"/>
          <w:sz w:val="22"/>
        </w:rPr>
        <w:t xml:space="preserve">Placing approximately (number of feet) of buried (fiber count) SM fiber from an existing handhold at (address) to applicant eligible facility. </w:t>
      </w:r>
    </w:p>
    <w:p w:rsidR="00364AFA" w:rsidRPr="00204BCE" w:rsidRDefault="00364AFA" w:rsidP="00364AFA">
      <w:pPr>
        <w:pStyle w:val="ListParagraph"/>
        <w:numPr>
          <w:ilvl w:val="0"/>
          <w:numId w:val="34"/>
        </w:numPr>
        <w:ind w:left="1080"/>
        <w:rPr>
          <w:rFonts w:ascii="Times New Roman" w:hAnsi="Times New Roman" w:cs="Times New Roman"/>
          <w:sz w:val="22"/>
        </w:rPr>
      </w:pPr>
      <w:r w:rsidRPr="00204BCE">
        <w:rPr>
          <w:rFonts w:ascii="Times New Roman" w:hAnsi="Times New Roman" w:cs="Times New Roman"/>
          <w:sz w:val="22"/>
        </w:rPr>
        <w:t>Placing of associated hand holes, marker posts, locator posts, inner duct, and miscellaneous materials.</w:t>
      </w:r>
    </w:p>
    <w:p w:rsidR="00364AFA" w:rsidRPr="00204BCE" w:rsidRDefault="00364AFA" w:rsidP="00364AFA">
      <w:pPr>
        <w:pStyle w:val="ListParagraph"/>
        <w:numPr>
          <w:ilvl w:val="0"/>
          <w:numId w:val="34"/>
        </w:numPr>
        <w:ind w:left="1080"/>
        <w:rPr>
          <w:rFonts w:ascii="Times New Roman" w:hAnsi="Times New Roman" w:cs="Times New Roman"/>
          <w:sz w:val="22"/>
        </w:rPr>
      </w:pPr>
      <w:r w:rsidRPr="00204BCE">
        <w:rPr>
          <w:rFonts w:ascii="Times New Roman" w:hAnsi="Times New Roman" w:cs="Times New Roman"/>
          <w:sz w:val="22"/>
        </w:rPr>
        <w:t>Splicing of fiber optic cables as specified.</w:t>
      </w:r>
    </w:p>
    <w:p w:rsidR="00364AFA" w:rsidRPr="00204BCE" w:rsidRDefault="00364AFA" w:rsidP="00364AFA">
      <w:pPr>
        <w:pStyle w:val="ListParagraph"/>
        <w:numPr>
          <w:ilvl w:val="0"/>
          <w:numId w:val="34"/>
        </w:numPr>
        <w:ind w:left="1080"/>
        <w:rPr>
          <w:rFonts w:ascii="Times New Roman" w:hAnsi="Times New Roman" w:cs="Times New Roman"/>
          <w:sz w:val="22"/>
        </w:rPr>
      </w:pPr>
      <w:r w:rsidRPr="00204BCE">
        <w:rPr>
          <w:rFonts w:ascii="Times New Roman" w:hAnsi="Times New Roman" w:cs="Times New Roman"/>
          <w:sz w:val="22"/>
        </w:rPr>
        <w:t>Procuring and Provisioning of hand holes and miscellaneous materials required to accomplish the above.</w:t>
      </w:r>
    </w:p>
    <w:p w:rsidR="00364AFA" w:rsidRPr="00204BCE" w:rsidRDefault="00364AFA" w:rsidP="00364AFA">
      <w:pPr>
        <w:rPr>
          <w:rFonts w:ascii="Times New Roman" w:hAnsi="Times New Roman" w:cs="Times New Roman"/>
          <w:sz w:val="22"/>
        </w:rPr>
      </w:pPr>
    </w:p>
    <w:p w:rsidR="00364AFA" w:rsidRPr="00204BCE" w:rsidRDefault="00364AFA" w:rsidP="00364AFA">
      <w:pPr>
        <w:rPr>
          <w:rFonts w:ascii="Times New Roman" w:hAnsi="Times New Roman" w:cs="Times New Roman"/>
          <w:b/>
          <w:sz w:val="22"/>
        </w:rPr>
      </w:pPr>
      <w:r w:rsidRPr="00204BCE">
        <w:rPr>
          <w:rFonts w:ascii="Times New Roman" w:hAnsi="Times New Roman" w:cs="Times New Roman"/>
          <w:b/>
          <w:sz w:val="22"/>
        </w:rPr>
        <w:t>Bid Specifications</w:t>
      </w:r>
    </w:p>
    <w:p w:rsidR="00364AFA" w:rsidRPr="00204BCE" w:rsidRDefault="00364AFA" w:rsidP="00364AFA">
      <w:pPr>
        <w:pStyle w:val="ListParagraph"/>
        <w:numPr>
          <w:ilvl w:val="0"/>
          <w:numId w:val="35"/>
        </w:numPr>
        <w:ind w:left="1080"/>
        <w:rPr>
          <w:rFonts w:ascii="Times New Roman" w:hAnsi="Times New Roman" w:cs="Times New Roman"/>
          <w:sz w:val="22"/>
        </w:rPr>
      </w:pPr>
      <w:r w:rsidRPr="00204BCE">
        <w:rPr>
          <w:rFonts w:ascii="Times New Roman" w:hAnsi="Times New Roman" w:cs="Times New Roman"/>
          <w:sz w:val="22"/>
        </w:rPr>
        <w:t>All splicing shall be by the fusion method.</w:t>
      </w:r>
    </w:p>
    <w:p w:rsidR="00364AFA" w:rsidRPr="00204BCE" w:rsidRDefault="00364AFA" w:rsidP="00364AFA">
      <w:pPr>
        <w:pStyle w:val="ListParagraph"/>
        <w:numPr>
          <w:ilvl w:val="0"/>
          <w:numId w:val="35"/>
        </w:numPr>
        <w:ind w:left="1080"/>
        <w:rPr>
          <w:rFonts w:ascii="Times New Roman" w:hAnsi="Times New Roman" w:cs="Times New Roman"/>
          <w:sz w:val="22"/>
        </w:rPr>
      </w:pPr>
      <w:r w:rsidRPr="00204BCE">
        <w:rPr>
          <w:rFonts w:ascii="Times New Roman" w:hAnsi="Times New Roman" w:cs="Times New Roman"/>
          <w:sz w:val="22"/>
        </w:rPr>
        <w:t xml:space="preserve">All splicing enclosures and hand holes shall be of a type to be determined by the member library. </w:t>
      </w:r>
    </w:p>
    <w:p w:rsidR="00364AFA" w:rsidRPr="00204BCE" w:rsidRDefault="00364AFA" w:rsidP="00364AFA">
      <w:pPr>
        <w:pStyle w:val="ListParagraph"/>
        <w:numPr>
          <w:ilvl w:val="0"/>
          <w:numId w:val="35"/>
        </w:numPr>
        <w:ind w:left="1080"/>
        <w:rPr>
          <w:rFonts w:ascii="Times New Roman" w:hAnsi="Times New Roman" w:cs="Times New Roman"/>
          <w:sz w:val="22"/>
        </w:rPr>
      </w:pPr>
      <w:r w:rsidRPr="00204BCE">
        <w:rPr>
          <w:rFonts w:ascii="Times New Roman" w:hAnsi="Times New Roman" w:cs="Times New Roman"/>
          <w:sz w:val="22"/>
        </w:rPr>
        <w:t>All hand holes shall be (State) DOT approved, 45,000 lb. load rated CDR or comparable enclosures.</w:t>
      </w:r>
    </w:p>
    <w:p w:rsidR="00364AFA" w:rsidRPr="00204BCE" w:rsidRDefault="00364AFA" w:rsidP="00364AFA">
      <w:pPr>
        <w:pStyle w:val="ListParagraph"/>
        <w:numPr>
          <w:ilvl w:val="0"/>
          <w:numId w:val="35"/>
        </w:numPr>
        <w:ind w:left="1080"/>
        <w:rPr>
          <w:rFonts w:ascii="Times New Roman" w:hAnsi="Times New Roman" w:cs="Times New Roman"/>
          <w:sz w:val="22"/>
        </w:rPr>
      </w:pPr>
      <w:r w:rsidRPr="00204BCE">
        <w:rPr>
          <w:rFonts w:ascii="Times New Roman" w:hAnsi="Times New Roman" w:cs="Times New Roman"/>
          <w:sz w:val="22"/>
        </w:rPr>
        <w:t xml:space="preserve">All plowed cables shall be placed at a depth of 36” along roadways and </w:t>
      </w:r>
      <w:r w:rsidR="00435943" w:rsidRPr="00204BCE">
        <w:rPr>
          <w:rFonts w:ascii="Times New Roman" w:hAnsi="Times New Roman" w:cs="Times New Roman"/>
          <w:sz w:val="22"/>
        </w:rPr>
        <w:t>36</w:t>
      </w:r>
      <w:r w:rsidRPr="00204BCE">
        <w:rPr>
          <w:rFonts w:ascii="Times New Roman" w:hAnsi="Times New Roman" w:cs="Times New Roman"/>
          <w:sz w:val="22"/>
        </w:rPr>
        <w:t>” on private property.</w:t>
      </w:r>
    </w:p>
    <w:p w:rsidR="00364AFA" w:rsidRPr="00204BCE" w:rsidRDefault="00364AFA" w:rsidP="00364AFA">
      <w:pPr>
        <w:pStyle w:val="ListParagraph"/>
        <w:numPr>
          <w:ilvl w:val="0"/>
          <w:numId w:val="35"/>
        </w:numPr>
        <w:ind w:left="1080"/>
        <w:rPr>
          <w:rFonts w:ascii="Times New Roman" w:hAnsi="Times New Roman" w:cs="Times New Roman"/>
          <w:sz w:val="22"/>
        </w:rPr>
      </w:pPr>
      <w:r w:rsidRPr="00204BCE">
        <w:rPr>
          <w:rFonts w:ascii="Times New Roman" w:hAnsi="Times New Roman" w:cs="Times New Roman"/>
          <w:sz w:val="22"/>
        </w:rPr>
        <w:t>All road and driveway bores shall be at a depth of 36” and will have a 2” inner duct placed within.</w:t>
      </w:r>
    </w:p>
    <w:p w:rsidR="00364AFA" w:rsidRPr="00204BCE" w:rsidRDefault="00364AFA" w:rsidP="00364AFA">
      <w:pPr>
        <w:pStyle w:val="ListParagraph"/>
        <w:numPr>
          <w:ilvl w:val="0"/>
          <w:numId w:val="35"/>
        </w:numPr>
        <w:ind w:left="1080"/>
        <w:rPr>
          <w:rFonts w:ascii="Times New Roman" w:hAnsi="Times New Roman" w:cs="Times New Roman"/>
          <w:sz w:val="22"/>
        </w:rPr>
      </w:pPr>
      <w:r w:rsidRPr="00204BCE">
        <w:rPr>
          <w:rFonts w:ascii="Times New Roman" w:hAnsi="Times New Roman" w:cs="Times New Roman"/>
          <w:sz w:val="22"/>
        </w:rPr>
        <w:t>All buried splice locations will be marked with a locator post, and a copper ground wire shall be attached to the splice closure/cable sheath.</w:t>
      </w:r>
    </w:p>
    <w:p w:rsidR="00364AFA" w:rsidRPr="00204BCE" w:rsidRDefault="00364AFA" w:rsidP="00364AFA">
      <w:pPr>
        <w:pStyle w:val="ListParagraph"/>
        <w:numPr>
          <w:ilvl w:val="0"/>
          <w:numId w:val="35"/>
        </w:numPr>
        <w:ind w:left="1080"/>
        <w:rPr>
          <w:rFonts w:ascii="Times New Roman" w:hAnsi="Times New Roman" w:cs="Times New Roman"/>
          <w:sz w:val="22"/>
        </w:rPr>
      </w:pPr>
      <w:r w:rsidRPr="00204BCE">
        <w:rPr>
          <w:rFonts w:ascii="Times New Roman" w:hAnsi="Times New Roman" w:cs="Times New Roman"/>
          <w:sz w:val="22"/>
        </w:rPr>
        <w:t>Buried marker posts shall be placed every 1500’.</w:t>
      </w:r>
    </w:p>
    <w:p w:rsidR="00364AFA" w:rsidRPr="00204BCE" w:rsidRDefault="00364AFA" w:rsidP="00364AFA">
      <w:pPr>
        <w:pStyle w:val="ListParagraph"/>
        <w:numPr>
          <w:ilvl w:val="0"/>
          <w:numId w:val="35"/>
        </w:numPr>
        <w:ind w:left="1080"/>
        <w:rPr>
          <w:rFonts w:ascii="Times New Roman" w:hAnsi="Times New Roman" w:cs="Times New Roman"/>
          <w:sz w:val="22"/>
        </w:rPr>
      </w:pPr>
      <w:r w:rsidRPr="00204BCE">
        <w:rPr>
          <w:rFonts w:ascii="Times New Roman" w:hAnsi="Times New Roman" w:cs="Times New Roman"/>
          <w:sz w:val="22"/>
        </w:rPr>
        <w:t>A warning tape shall be placed 12” above the buried cable.</w:t>
      </w:r>
    </w:p>
    <w:p w:rsidR="00364AFA" w:rsidRPr="00204BCE" w:rsidRDefault="00364AFA" w:rsidP="00364AFA">
      <w:pPr>
        <w:pStyle w:val="ListParagraph"/>
        <w:numPr>
          <w:ilvl w:val="0"/>
          <w:numId w:val="35"/>
        </w:numPr>
        <w:ind w:left="1080"/>
        <w:rPr>
          <w:rFonts w:ascii="Times New Roman" w:hAnsi="Times New Roman" w:cs="Times New Roman"/>
          <w:sz w:val="22"/>
        </w:rPr>
      </w:pPr>
      <w:r w:rsidRPr="00204BCE">
        <w:rPr>
          <w:rFonts w:ascii="Times New Roman" w:hAnsi="Times New Roman" w:cs="Times New Roman"/>
          <w:sz w:val="22"/>
        </w:rPr>
        <w:t>All highway shoulders, library property, and ditch lines will be compacted and restored to satisfactory condition.</w:t>
      </w:r>
    </w:p>
    <w:p w:rsidR="00364AFA" w:rsidRPr="00204BCE" w:rsidRDefault="00364AFA" w:rsidP="00364AFA">
      <w:pPr>
        <w:pStyle w:val="ListParagraph"/>
        <w:numPr>
          <w:ilvl w:val="0"/>
          <w:numId w:val="35"/>
        </w:numPr>
        <w:ind w:left="1080"/>
        <w:rPr>
          <w:rFonts w:ascii="Times New Roman" w:hAnsi="Times New Roman" w:cs="Times New Roman"/>
          <w:sz w:val="22"/>
        </w:rPr>
      </w:pPr>
      <w:r w:rsidRPr="00204BCE">
        <w:rPr>
          <w:rFonts w:ascii="Times New Roman" w:hAnsi="Times New Roman" w:cs="Times New Roman"/>
          <w:sz w:val="22"/>
        </w:rPr>
        <w:t>All DOT encroachment permits, railroad encroachment permits, and National Park Service permits shall be submitted by member library in accordance with the permitting agency requirements.</w:t>
      </w:r>
    </w:p>
    <w:p w:rsidR="00364AFA" w:rsidRPr="00204BCE" w:rsidRDefault="00364AFA" w:rsidP="00364AFA">
      <w:pPr>
        <w:pStyle w:val="ListParagraph"/>
        <w:numPr>
          <w:ilvl w:val="0"/>
          <w:numId w:val="35"/>
        </w:numPr>
        <w:ind w:left="1080"/>
        <w:rPr>
          <w:rFonts w:ascii="Times New Roman" w:hAnsi="Times New Roman" w:cs="Times New Roman"/>
          <w:sz w:val="22"/>
        </w:rPr>
      </w:pPr>
      <w:r w:rsidRPr="00204BCE">
        <w:rPr>
          <w:rFonts w:ascii="Times New Roman" w:hAnsi="Times New Roman" w:cs="Times New Roman"/>
          <w:sz w:val="22"/>
        </w:rPr>
        <w:t>The applicant shall be responsible for the payment of any permitting fees and shall be the owner of said facilities.</w:t>
      </w:r>
    </w:p>
    <w:p w:rsidR="00364AFA" w:rsidRPr="00204BCE" w:rsidRDefault="00364AFA" w:rsidP="00364AFA">
      <w:pPr>
        <w:pStyle w:val="ListParagraph"/>
        <w:numPr>
          <w:ilvl w:val="0"/>
          <w:numId w:val="35"/>
        </w:numPr>
        <w:ind w:left="1080"/>
        <w:rPr>
          <w:rFonts w:ascii="Times New Roman" w:hAnsi="Times New Roman" w:cs="Times New Roman"/>
          <w:sz w:val="22"/>
        </w:rPr>
      </w:pPr>
      <w:r w:rsidRPr="00204BCE">
        <w:rPr>
          <w:rFonts w:ascii="Times New Roman" w:hAnsi="Times New Roman" w:cs="Times New Roman"/>
          <w:sz w:val="22"/>
        </w:rPr>
        <w:t>Contractor shall furnish an as-built drawing to the owner.</w:t>
      </w:r>
    </w:p>
    <w:p w:rsidR="00364AFA" w:rsidRPr="00204BCE" w:rsidRDefault="00364AFA" w:rsidP="00364AFA">
      <w:pPr>
        <w:pStyle w:val="ListParagraph"/>
        <w:numPr>
          <w:ilvl w:val="0"/>
          <w:numId w:val="35"/>
        </w:numPr>
        <w:ind w:left="1080"/>
        <w:rPr>
          <w:rFonts w:ascii="Times New Roman" w:hAnsi="Times New Roman" w:cs="Times New Roman"/>
          <w:sz w:val="22"/>
        </w:rPr>
      </w:pPr>
      <w:r w:rsidRPr="00204BCE">
        <w:rPr>
          <w:rFonts w:ascii="Times New Roman" w:hAnsi="Times New Roman" w:cs="Times New Roman"/>
          <w:sz w:val="22"/>
        </w:rPr>
        <w:t>Contractor shall perform an end-to-end continuity and loss test on each spliced fiber segment and provide the owner with the dB loss of each fiber segment.</w:t>
      </w:r>
    </w:p>
    <w:p w:rsidR="00364AFA" w:rsidRPr="00204BCE" w:rsidRDefault="00364AFA" w:rsidP="00364AFA">
      <w:pPr>
        <w:pStyle w:val="ListParagraph"/>
        <w:numPr>
          <w:ilvl w:val="0"/>
          <w:numId w:val="35"/>
        </w:numPr>
        <w:ind w:left="1080"/>
        <w:rPr>
          <w:rFonts w:ascii="Times New Roman" w:hAnsi="Times New Roman" w:cs="Times New Roman"/>
          <w:sz w:val="22"/>
        </w:rPr>
      </w:pPr>
      <w:r w:rsidRPr="00204BCE">
        <w:rPr>
          <w:rFonts w:ascii="Times New Roman" w:hAnsi="Times New Roman" w:cs="Times New Roman"/>
          <w:sz w:val="22"/>
        </w:rPr>
        <w:t>Contractor shall be responsible for submitting the appropriate ULOCO locate requests.</w:t>
      </w:r>
    </w:p>
    <w:p w:rsidR="00364AFA" w:rsidRPr="00204BCE" w:rsidRDefault="00364AFA" w:rsidP="00364AFA">
      <w:pPr>
        <w:pStyle w:val="ListParagraph"/>
        <w:numPr>
          <w:ilvl w:val="0"/>
          <w:numId w:val="35"/>
        </w:numPr>
        <w:ind w:left="1080"/>
        <w:rPr>
          <w:rFonts w:ascii="Times New Roman" w:hAnsi="Times New Roman" w:cs="Times New Roman"/>
          <w:sz w:val="22"/>
        </w:rPr>
      </w:pPr>
      <w:r w:rsidRPr="00204BCE">
        <w:rPr>
          <w:rFonts w:ascii="Times New Roman" w:hAnsi="Times New Roman" w:cs="Times New Roman"/>
          <w:sz w:val="22"/>
        </w:rPr>
        <w:t xml:space="preserve">The </w:t>
      </w:r>
      <w:r w:rsidR="00C576C1" w:rsidRPr="00204BCE">
        <w:rPr>
          <w:rFonts w:ascii="Times New Roman" w:hAnsi="Times New Roman" w:cs="Times New Roman"/>
          <w:sz w:val="22"/>
        </w:rPr>
        <w:t>m</w:t>
      </w:r>
      <w:bookmarkStart w:id="26" w:name="_GoBack"/>
      <w:bookmarkEnd w:id="26"/>
      <w:r w:rsidRPr="00204BCE">
        <w:rPr>
          <w:rFonts w:ascii="Times New Roman" w:hAnsi="Times New Roman" w:cs="Times New Roman"/>
          <w:sz w:val="22"/>
        </w:rPr>
        <w:t xml:space="preserve">ember </w:t>
      </w:r>
      <w:r w:rsidR="007E4C66" w:rsidRPr="00204BCE">
        <w:rPr>
          <w:rFonts w:ascii="Times New Roman" w:hAnsi="Times New Roman" w:cs="Times New Roman"/>
          <w:sz w:val="22"/>
        </w:rPr>
        <w:t xml:space="preserve">library </w:t>
      </w:r>
      <w:r w:rsidRPr="00204BCE">
        <w:rPr>
          <w:rFonts w:ascii="Times New Roman" w:hAnsi="Times New Roman" w:cs="Times New Roman"/>
          <w:sz w:val="22"/>
        </w:rPr>
        <w:t>and the municipality shall grant contractor right of way permission for municipal-owned properties and roadways.</w:t>
      </w:r>
      <w:r w:rsidR="007E4C66" w:rsidRPr="00204BCE" w:rsidDel="007E4C66">
        <w:rPr>
          <w:rFonts w:ascii="Times New Roman" w:hAnsi="Times New Roman" w:cs="Times New Roman"/>
          <w:sz w:val="22"/>
        </w:rPr>
        <w:t xml:space="preserve"> </w:t>
      </w:r>
    </w:p>
    <w:p w:rsidR="00364AFA" w:rsidRPr="00204BCE" w:rsidRDefault="00364AFA" w:rsidP="00364AFA">
      <w:pPr>
        <w:pStyle w:val="ListParagraph"/>
        <w:numPr>
          <w:ilvl w:val="0"/>
          <w:numId w:val="35"/>
        </w:numPr>
        <w:ind w:left="1080"/>
        <w:rPr>
          <w:rFonts w:ascii="Times New Roman" w:hAnsi="Times New Roman" w:cs="Times New Roman"/>
          <w:sz w:val="22"/>
        </w:rPr>
      </w:pPr>
      <w:r w:rsidRPr="00204BCE">
        <w:rPr>
          <w:rFonts w:ascii="Times New Roman" w:hAnsi="Times New Roman" w:cs="Times New Roman"/>
          <w:sz w:val="22"/>
        </w:rPr>
        <w:t xml:space="preserve">All cables to buildings shall be fusion spliced within a minimum of 50’ of entering a building at a location to be determined by the owner with an existing </w:t>
      </w:r>
      <w:r w:rsidR="007E4C66" w:rsidRPr="00204BCE">
        <w:rPr>
          <w:rFonts w:ascii="Times New Roman" w:hAnsi="Times New Roman" w:cs="Times New Roman"/>
          <w:sz w:val="22"/>
        </w:rPr>
        <w:t>single mode</w:t>
      </w:r>
      <w:r w:rsidRPr="00204BCE">
        <w:rPr>
          <w:rFonts w:ascii="Times New Roman" w:hAnsi="Times New Roman" w:cs="Times New Roman"/>
          <w:sz w:val="22"/>
        </w:rPr>
        <w:t xml:space="preserve"> fiber and terminated at customer's rack.</w:t>
      </w:r>
    </w:p>
    <w:p w:rsidR="00364AFA" w:rsidRPr="00204BCE" w:rsidRDefault="00364AFA" w:rsidP="00364AFA">
      <w:pPr>
        <w:pStyle w:val="ListParagraph"/>
        <w:numPr>
          <w:ilvl w:val="0"/>
          <w:numId w:val="35"/>
        </w:numPr>
        <w:ind w:left="1080"/>
        <w:rPr>
          <w:rFonts w:ascii="Times New Roman" w:hAnsi="Times New Roman" w:cs="Times New Roman"/>
          <w:sz w:val="22"/>
        </w:rPr>
      </w:pPr>
      <w:r w:rsidRPr="00204BCE">
        <w:rPr>
          <w:rFonts w:ascii="Times New Roman" w:hAnsi="Times New Roman" w:cs="Times New Roman"/>
          <w:sz w:val="22"/>
        </w:rPr>
        <w:t>A minimum of 100’ coil of cable shall be left in each hand hole/building for splicing use.</w:t>
      </w:r>
    </w:p>
    <w:p w:rsidR="00364AFA" w:rsidRPr="00204BCE" w:rsidRDefault="00364AFA" w:rsidP="00364AFA">
      <w:pPr>
        <w:pStyle w:val="ListParagraph"/>
        <w:numPr>
          <w:ilvl w:val="0"/>
          <w:numId w:val="35"/>
        </w:numPr>
        <w:ind w:left="1080"/>
        <w:rPr>
          <w:rFonts w:ascii="Times New Roman" w:hAnsi="Times New Roman" w:cs="Times New Roman"/>
          <w:sz w:val="22"/>
        </w:rPr>
      </w:pPr>
      <w:r w:rsidRPr="00204BCE">
        <w:rPr>
          <w:rFonts w:ascii="Times New Roman" w:hAnsi="Times New Roman" w:cs="Times New Roman"/>
          <w:sz w:val="22"/>
        </w:rPr>
        <w:t>The member library shall provide the contractor with secured space to store materials and equipment if needed.</w:t>
      </w:r>
    </w:p>
    <w:p w:rsidR="00364AFA" w:rsidRPr="00204BCE" w:rsidRDefault="00364AFA" w:rsidP="00364AFA">
      <w:pPr>
        <w:rPr>
          <w:rFonts w:ascii="Times New Roman" w:hAnsi="Times New Roman" w:cs="Times New Roman"/>
          <w:sz w:val="22"/>
        </w:rPr>
      </w:pPr>
    </w:p>
    <w:p w:rsidR="00364AFA" w:rsidRPr="00204BCE" w:rsidRDefault="00364AFA" w:rsidP="00364AFA">
      <w:pPr>
        <w:rPr>
          <w:rFonts w:ascii="Times New Roman" w:hAnsi="Times New Roman" w:cs="Times New Roman"/>
          <w:sz w:val="22"/>
        </w:rPr>
      </w:pPr>
      <w:r w:rsidRPr="00204BCE">
        <w:rPr>
          <w:rFonts w:ascii="Times New Roman" w:hAnsi="Times New Roman" w:cs="Times New Roman"/>
          <w:b/>
          <w:sz w:val="22"/>
        </w:rPr>
        <w:t xml:space="preserve">Responsibilities of the Awarding Library Consortium Member, hereinafter “Member”: </w:t>
      </w:r>
    </w:p>
    <w:p w:rsidR="00BB2A67" w:rsidRPr="00204BCE" w:rsidRDefault="00BB2A67" w:rsidP="00364AFA">
      <w:pPr>
        <w:rPr>
          <w:rFonts w:ascii="Times New Roman" w:hAnsi="Times New Roman" w:cs="Times New Roman"/>
          <w:b/>
          <w:sz w:val="22"/>
        </w:rPr>
      </w:pPr>
    </w:p>
    <w:p w:rsidR="00364AFA" w:rsidRPr="00204BCE" w:rsidRDefault="00364AFA" w:rsidP="00364AFA">
      <w:pPr>
        <w:rPr>
          <w:rFonts w:ascii="Times New Roman" w:hAnsi="Times New Roman" w:cs="Times New Roman"/>
          <w:b/>
          <w:sz w:val="22"/>
        </w:rPr>
      </w:pPr>
      <w:r w:rsidRPr="00204BCE">
        <w:rPr>
          <w:rFonts w:ascii="Times New Roman" w:hAnsi="Times New Roman" w:cs="Times New Roman"/>
          <w:b/>
          <w:sz w:val="22"/>
        </w:rPr>
        <w:t>Right-of-Way Acquisition &amp; Permitting</w:t>
      </w:r>
    </w:p>
    <w:p w:rsidR="00364AFA" w:rsidRPr="00204BCE" w:rsidRDefault="00364AFA" w:rsidP="00364AFA">
      <w:pPr>
        <w:pStyle w:val="ListParagraph"/>
        <w:numPr>
          <w:ilvl w:val="0"/>
          <w:numId w:val="36"/>
        </w:numPr>
        <w:ind w:left="1080"/>
        <w:rPr>
          <w:rFonts w:ascii="Times New Roman" w:hAnsi="Times New Roman" w:cs="Times New Roman"/>
          <w:sz w:val="22"/>
        </w:rPr>
      </w:pPr>
      <w:r w:rsidRPr="00204BCE">
        <w:rPr>
          <w:rFonts w:ascii="Times New Roman" w:hAnsi="Times New Roman" w:cs="Times New Roman"/>
          <w:sz w:val="22"/>
        </w:rPr>
        <w:t>Member is responsible to ensure that all cable routes have approved access &amp; rights-of-way for all proposed cables installations.</w:t>
      </w:r>
    </w:p>
    <w:p w:rsidR="00364AFA" w:rsidRPr="00204BCE" w:rsidRDefault="00364AFA" w:rsidP="00364AFA">
      <w:pPr>
        <w:pStyle w:val="ListParagraph"/>
        <w:numPr>
          <w:ilvl w:val="0"/>
          <w:numId w:val="36"/>
        </w:numPr>
        <w:ind w:left="1080"/>
        <w:rPr>
          <w:rFonts w:ascii="Times New Roman" w:hAnsi="Times New Roman" w:cs="Times New Roman"/>
          <w:sz w:val="22"/>
        </w:rPr>
      </w:pPr>
      <w:r w:rsidRPr="00204BCE">
        <w:rPr>
          <w:rFonts w:ascii="Times New Roman" w:hAnsi="Times New Roman" w:cs="Times New Roman"/>
          <w:sz w:val="22"/>
        </w:rPr>
        <w:t>Member will provide any information or points of contact to allow selected contractor and its subcontractors to facilitate the route prep “Make-ready” and actual cable installation.</w:t>
      </w:r>
    </w:p>
    <w:p w:rsidR="00364AFA" w:rsidRPr="00204BCE" w:rsidRDefault="00364AFA" w:rsidP="00364AFA">
      <w:pPr>
        <w:pStyle w:val="ListParagraph"/>
        <w:numPr>
          <w:ilvl w:val="0"/>
          <w:numId w:val="36"/>
        </w:numPr>
        <w:ind w:left="1080"/>
        <w:rPr>
          <w:rFonts w:ascii="Times New Roman" w:hAnsi="Times New Roman" w:cs="Times New Roman"/>
          <w:sz w:val="22"/>
        </w:rPr>
      </w:pPr>
      <w:r w:rsidRPr="00204BCE">
        <w:rPr>
          <w:rFonts w:ascii="Times New Roman" w:hAnsi="Times New Roman" w:cs="Times New Roman"/>
          <w:sz w:val="22"/>
        </w:rPr>
        <w:t>Member is responsible for pulling all required construction permits. Selected contractor and its subcontractors will provide Member points of contact with any information necessary to pull these permits in a timely fashion.</w:t>
      </w:r>
    </w:p>
    <w:p w:rsidR="00364AFA" w:rsidRPr="00204BCE" w:rsidRDefault="00364AFA" w:rsidP="00364AFA">
      <w:pPr>
        <w:rPr>
          <w:rFonts w:ascii="Times New Roman" w:hAnsi="Times New Roman" w:cs="Times New Roman"/>
          <w:sz w:val="22"/>
        </w:rPr>
      </w:pPr>
    </w:p>
    <w:p w:rsidR="00364AFA" w:rsidRPr="00204BCE" w:rsidRDefault="00364AFA" w:rsidP="00364AFA">
      <w:pPr>
        <w:rPr>
          <w:rFonts w:ascii="Times New Roman" w:hAnsi="Times New Roman" w:cs="Times New Roman"/>
          <w:b/>
          <w:sz w:val="22"/>
        </w:rPr>
      </w:pPr>
      <w:r w:rsidRPr="00204BCE">
        <w:rPr>
          <w:rFonts w:ascii="Times New Roman" w:hAnsi="Times New Roman" w:cs="Times New Roman"/>
          <w:b/>
          <w:sz w:val="22"/>
        </w:rPr>
        <w:t>Termination and Splicing locations</w:t>
      </w:r>
    </w:p>
    <w:p w:rsidR="00364AFA" w:rsidRPr="00204BCE" w:rsidRDefault="00364AFA" w:rsidP="00364AFA">
      <w:pPr>
        <w:pStyle w:val="ListParagraph"/>
        <w:numPr>
          <w:ilvl w:val="0"/>
          <w:numId w:val="37"/>
        </w:numPr>
        <w:ind w:left="1080"/>
        <w:rPr>
          <w:rFonts w:ascii="Times New Roman" w:hAnsi="Times New Roman" w:cs="Times New Roman"/>
          <w:sz w:val="22"/>
        </w:rPr>
      </w:pPr>
      <w:r w:rsidRPr="00204BCE">
        <w:rPr>
          <w:rFonts w:ascii="Times New Roman" w:hAnsi="Times New Roman" w:cs="Times New Roman"/>
          <w:sz w:val="22"/>
        </w:rPr>
        <w:t>Member will, in conjunction with selected contractor, designate/decide on all termination locations, whether in-building, outside plant or in customer premises. This will include all hand-hole or manhole locations.</w:t>
      </w:r>
    </w:p>
    <w:p w:rsidR="00364AFA" w:rsidRPr="00204BCE" w:rsidRDefault="00364AFA" w:rsidP="00364AFA">
      <w:pPr>
        <w:pStyle w:val="ListParagraph"/>
        <w:numPr>
          <w:ilvl w:val="0"/>
          <w:numId w:val="37"/>
        </w:numPr>
        <w:ind w:left="1080"/>
        <w:rPr>
          <w:rFonts w:ascii="Times New Roman" w:hAnsi="Times New Roman" w:cs="Times New Roman"/>
          <w:sz w:val="22"/>
        </w:rPr>
      </w:pPr>
      <w:r w:rsidRPr="00204BCE">
        <w:rPr>
          <w:rFonts w:ascii="Times New Roman" w:hAnsi="Times New Roman" w:cs="Times New Roman"/>
          <w:sz w:val="22"/>
        </w:rPr>
        <w:t xml:space="preserve">Member will, in conjunction with selected contractor, designate/decide on all field splice locations, in-building splice locations (if applicable), or other splice locations necessary to connect the network. </w:t>
      </w:r>
    </w:p>
    <w:p w:rsidR="00364AFA" w:rsidRPr="00204BCE" w:rsidRDefault="00364AFA" w:rsidP="00364AFA">
      <w:pPr>
        <w:ind w:left="1080"/>
        <w:rPr>
          <w:rFonts w:ascii="Times New Roman" w:hAnsi="Times New Roman" w:cs="Times New Roman"/>
          <w:sz w:val="22"/>
        </w:rPr>
      </w:pPr>
    </w:p>
    <w:p w:rsidR="00364AFA" w:rsidRPr="00204BCE" w:rsidRDefault="00364AFA" w:rsidP="00364AFA">
      <w:pPr>
        <w:rPr>
          <w:rFonts w:ascii="Times New Roman" w:hAnsi="Times New Roman" w:cs="Times New Roman"/>
          <w:b/>
          <w:sz w:val="22"/>
        </w:rPr>
      </w:pPr>
      <w:r w:rsidRPr="00204BCE">
        <w:rPr>
          <w:rFonts w:ascii="Times New Roman" w:hAnsi="Times New Roman" w:cs="Times New Roman"/>
          <w:b/>
          <w:sz w:val="22"/>
        </w:rPr>
        <w:t>Cable and Hardware Approval</w:t>
      </w:r>
    </w:p>
    <w:p w:rsidR="00364AFA" w:rsidRPr="00204BCE" w:rsidRDefault="00364AFA" w:rsidP="00364AFA">
      <w:pPr>
        <w:pStyle w:val="ListParagraph"/>
        <w:numPr>
          <w:ilvl w:val="0"/>
          <w:numId w:val="38"/>
        </w:numPr>
        <w:ind w:left="1080"/>
        <w:rPr>
          <w:rFonts w:ascii="Times New Roman" w:hAnsi="Times New Roman" w:cs="Times New Roman"/>
          <w:sz w:val="22"/>
        </w:rPr>
      </w:pPr>
      <w:r w:rsidRPr="00204BCE">
        <w:rPr>
          <w:rFonts w:ascii="Times New Roman" w:hAnsi="Times New Roman" w:cs="Times New Roman"/>
          <w:sz w:val="22"/>
        </w:rPr>
        <w:t>Member will approve all cable and hardware prior to ordering or installation. Selected contractor will provide any required consultation to assist Member in this effort.</w:t>
      </w:r>
    </w:p>
    <w:p w:rsidR="00364AFA" w:rsidRPr="00204BCE" w:rsidRDefault="00364AFA" w:rsidP="00364AFA">
      <w:pPr>
        <w:pStyle w:val="ListParagraph"/>
        <w:numPr>
          <w:ilvl w:val="0"/>
          <w:numId w:val="38"/>
        </w:numPr>
        <w:ind w:left="1080"/>
        <w:rPr>
          <w:rFonts w:ascii="Times New Roman" w:hAnsi="Times New Roman" w:cs="Times New Roman"/>
          <w:sz w:val="22"/>
        </w:rPr>
      </w:pPr>
      <w:r w:rsidRPr="00204BCE">
        <w:rPr>
          <w:rFonts w:ascii="Times New Roman" w:hAnsi="Times New Roman" w:cs="Times New Roman"/>
          <w:sz w:val="22"/>
        </w:rPr>
        <w:t>Member will approve all hand-hole or building entrance hardware prior to ordering or installation. Selected contractor will provide any required consultation to assist Member in this effort.</w:t>
      </w:r>
    </w:p>
    <w:p w:rsidR="00364AFA" w:rsidRPr="00204BCE" w:rsidRDefault="00364AFA" w:rsidP="00364AFA">
      <w:pPr>
        <w:rPr>
          <w:rFonts w:ascii="Times New Roman" w:hAnsi="Times New Roman" w:cs="Times New Roman"/>
          <w:sz w:val="22"/>
        </w:rPr>
      </w:pPr>
    </w:p>
    <w:p w:rsidR="00364AFA" w:rsidRPr="00204BCE" w:rsidRDefault="00364AFA" w:rsidP="00364AFA">
      <w:pPr>
        <w:rPr>
          <w:rFonts w:ascii="Times New Roman" w:hAnsi="Times New Roman" w:cs="Times New Roman"/>
          <w:b/>
          <w:sz w:val="22"/>
        </w:rPr>
      </w:pPr>
      <w:r w:rsidRPr="00204BCE">
        <w:rPr>
          <w:rFonts w:ascii="Times New Roman" w:hAnsi="Times New Roman" w:cs="Times New Roman"/>
          <w:b/>
          <w:sz w:val="22"/>
        </w:rPr>
        <w:t>Material Delivery, Receipt &amp; Storage</w:t>
      </w:r>
    </w:p>
    <w:p w:rsidR="00364AFA" w:rsidRPr="00204BCE" w:rsidRDefault="00364AFA" w:rsidP="00364AFA">
      <w:pPr>
        <w:pStyle w:val="ListParagraph"/>
        <w:numPr>
          <w:ilvl w:val="0"/>
          <w:numId w:val="39"/>
        </w:numPr>
        <w:ind w:left="1080"/>
        <w:rPr>
          <w:rFonts w:ascii="Times New Roman" w:hAnsi="Times New Roman" w:cs="Times New Roman"/>
          <w:sz w:val="22"/>
        </w:rPr>
      </w:pPr>
      <w:r w:rsidRPr="00204BCE">
        <w:rPr>
          <w:rFonts w:ascii="Times New Roman" w:hAnsi="Times New Roman" w:cs="Times New Roman"/>
          <w:sz w:val="22"/>
        </w:rPr>
        <w:t>Member will provide warehouse or yard space to accommodate all materials provided by selected contractor to accomplish this project. Member will inspect, receive and issue any materials to provide accountability. This will reduce the overall cost to the Member with no added costs being placed into the proposal to cover the receipt and storage.</w:t>
      </w:r>
    </w:p>
    <w:p w:rsidR="00364AFA" w:rsidRPr="00204BCE" w:rsidRDefault="00364AFA" w:rsidP="00364AFA">
      <w:pPr>
        <w:rPr>
          <w:rFonts w:ascii="Times New Roman" w:hAnsi="Times New Roman" w:cs="Times New Roman"/>
          <w:sz w:val="22"/>
        </w:rPr>
      </w:pPr>
    </w:p>
    <w:p w:rsidR="00364AFA" w:rsidRPr="00204BCE" w:rsidRDefault="00364AFA" w:rsidP="00364AFA">
      <w:pPr>
        <w:rPr>
          <w:rFonts w:ascii="Times New Roman" w:hAnsi="Times New Roman" w:cs="Times New Roman"/>
          <w:b/>
          <w:sz w:val="22"/>
        </w:rPr>
      </w:pPr>
      <w:r w:rsidRPr="00204BCE">
        <w:rPr>
          <w:rFonts w:ascii="Times New Roman" w:hAnsi="Times New Roman" w:cs="Times New Roman"/>
          <w:b/>
          <w:sz w:val="22"/>
        </w:rPr>
        <w:t>Final Inspection</w:t>
      </w:r>
    </w:p>
    <w:p w:rsidR="00364AFA" w:rsidRPr="00204BCE" w:rsidRDefault="00364AFA" w:rsidP="00364AFA">
      <w:pPr>
        <w:pStyle w:val="ListParagraph"/>
        <w:numPr>
          <w:ilvl w:val="0"/>
          <w:numId w:val="39"/>
        </w:numPr>
        <w:ind w:left="1080"/>
        <w:rPr>
          <w:rFonts w:ascii="Times New Roman" w:hAnsi="Times New Roman" w:cs="Times New Roman"/>
          <w:sz w:val="22"/>
        </w:rPr>
      </w:pPr>
      <w:r w:rsidRPr="00204BCE">
        <w:rPr>
          <w:rFonts w:ascii="Times New Roman" w:hAnsi="Times New Roman" w:cs="Times New Roman"/>
          <w:sz w:val="22"/>
        </w:rPr>
        <w:t xml:space="preserve">Member will provide, at their discretion, a person(s) to witness any final testing or construction verification. The person designated by Member will be required to initial/provide acceptance of any results. This person(s) will represent Member during any and all acceptance testing. This does not relieve the selected contractor from providing agreed upon documentation or absolve the selected contractor of any warranty support. </w:t>
      </w:r>
    </w:p>
    <w:p w:rsidR="00364AFA" w:rsidRPr="00204BCE" w:rsidRDefault="00364AFA" w:rsidP="00364AFA">
      <w:pPr>
        <w:rPr>
          <w:rFonts w:ascii="Times New Roman" w:hAnsi="Times New Roman" w:cs="Times New Roman"/>
          <w:sz w:val="22"/>
        </w:rPr>
      </w:pPr>
    </w:p>
    <w:p w:rsidR="00364AFA" w:rsidRPr="00204BCE" w:rsidRDefault="00364AFA" w:rsidP="00364AFA">
      <w:pPr>
        <w:rPr>
          <w:rFonts w:ascii="Times New Roman" w:hAnsi="Times New Roman" w:cs="Times New Roman"/>
          <w:b/>
          <w:sz w:val="22"/>
        </w:rPr>
      </w:pPr>
      <w:r w:rsidRPr="00204BCE">
        <w:rPr>
          <w:rFonts w:ascii="Times New Roman" w:hAnsi="Times New Roman" w:cs="Times New Roman"/>
          <w:b/>
          <w:sz w:val="22"/>
        </w:rPr>
        <w:t>Communications</w:t>
      </w:r>
    </w:p>
    <w:p w:rsidR="00364AFA" w:rsidRPr="00204BCE" w:rsidRDefault="00364AFA" w:rsidP="00917FF6">
      <w:pPr>
        <w:pStyle w:val="ListParagraph"/>
        <w:numPr>
          <w:ilvl w:val="0"/>
          <w:numId w:val="39"/>
        </w:numPr>
        <w:ind w:left="1080"/>
        <w:rPr>
          <w:rFonts w:ascii="Times New Roman" w:hAnsi="Times New Roman" w:cs="Times New Roman"/>
          <w:sz w:val="22"/>
        </w:rPr>
      </w:pPr>
      <w:r w:rsidRPr="00204BCE">
        <w:rPr>
          <w:rFonts w:ascii="Times New Roman" w:hAnsi="Times New Roman" w:cs="Times New Roman"/>
          <w:sz w:val="22"/>
        </w:rPr>
        <w:t>Member is responsible for all communications with its customers or other interested parties concerning the proposed construction. Notification of any person(s) affected by this construction is the responsibility of Member. Selected contractor will work directly with any persons designated to handle project communications to facilitate awareness and reduce turmoil in the Member’s facility. Selected contractor will provide consultation to assist in the development of a communications plan as required.</w:t>
      </w:r>
    </w:p>
    <w:p w:rsidR="00364AFA" w:rsidRPr="00204BCE" w:rsidRDefault="00364AFA" w:rsidP="00917FF6">
      <w:pPr>
        <w:rPr>
          <w:rFonts w:ascii="Times New Roman" w:hAnsi="Times New Roman" w:cs="Times New Roman"/>
          <w:b/>
          <w:sz w:val="22"/>
        </w:rPr>
      </w:pPr>
    </w:p>
    <w:p w:rsidR="0089491A" w:rsidRPr="00204BCE" w:rsidRDefault="0089491A" w:rsidP="00997E0A">
      <w:pPr>
        <w:ind w:right="720"/>
        <w:rPr>
          <w:rFonts w:ascii="Times New Roman" w:hAnsi="Times New Roman" w:cs="Times New Roman"/>
          <w:b/>
          <w:sz w:val="22"/>
        </w:rPr>
      </w:pPr>
    </w:p>
    <w:sectPr w:rsidR="0089491A" w:rsidRPr="00204BCE" w:rsidSect="00917FF6">
      <w:footerReference w:type="default" r:id="rId11"/>
      <w:pgSz w:w="12240" w:h="15840" w:code="1"/>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352669F" w15:done="0"/>
  <w15:commentEx w15:paraId="4B27AB41"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6EAD" w:rsidRDefault="00C76EAD">
      <w:r>
        <w:separator/>
      </w:r>
    </w:p>
  </w:endnote>
  <w:endnote w:type="continuationSeparator" w:id="0">
    <w:p w:rsidR="00C76EAD" w:rsidRDefault="00C76EAD">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imesNewRoman,Bold">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Bold">
    <w:altName w:val="MS Mincho"/>
    <w:panose1 w:val="00000000000000000000"/>
    <w:charset w:val="80"/>
    <w:family w:val="auto"/>
    <w:notTrueType/>
    <w:pitch w:val="default"/>
    <w:sig w:usb0="00000003" w:usb1="08070000" w:usb2="00000010" w:usb3="00000000" w:csb0="0002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41F6" w:rsidRDefault="006741F6" w:rsidP="001F1E9F">
    <w:pPr>
      <w:ind w:right="360"/>
      <w:jc w:val="right"/>
    </w:pPr>
  </w:p>
  <w:p w:rsidR="006741F6" w:rsidRPr="00F66757" w:rsidRDefault="006741F6" w:rsidP="001F1E9F">
    <w:pPr>
      <w:pBdr>
        <w:top w:val="single" w:sz="4" w:space="1" w:color="auto"/>
      </w:pBdr>
      <w:ind w:right="360"/>
      <w:jc w:val="right"/>
      <w:rPr>
        <w:rFonts w:ascii="Times New Roman" w:hAnsi="Times New Roman" w:cs="Times New Roman"/>
        <w:sz w:val="18"/>
      </w:rPr>
    </w:pPr>
    <w:r w:rsidRPr="00F66757">
      <w:rPr>
        <w:rFonts w:ascii="Times New Roman" w:hAnsi="Times New Roman" w:cs="Times New Roman"/>
        <w:sz w:val="18"/>
      </w:rPr>
      <w:t>Connecticut Libraries Fiber Consortium Request for Proposal</w:t>
    </w:r>
  </w:p>
  <w:p w:rsidR="006741F6" w:rsidRPr="00F66757" w:rsidRDefault="006741F6" w:rsidP="001F1E9F">
    <w:pPr>
      <w:ind w:right="360"/>
      <w:jc w:val="right"/>
      <w:rPr>
        <w:rFonts w:ascii="Times New Roman" w:hAnsi="Times New Roman" w:cs="Times New Roman"/>
        <w:sz w:val="18"/>
      </w:rPr>
    </w:pPr>
    <w:r w:rsidRPr="00F66757">
      <w:rPr>
        <w:rFonts w:ascii="Times New Roman" w:hAnsi="Times New Roman" w:cs="Times New Roman"/>
        <w:sz w:val="18"/>
      </w:rPr>
      <w:t>Leased Lit Fiber, Dark Fiber or Purchased Dark Fiber RFP</w:t>
    </w:r>
  </w:p>
  <w:p w:rsidR="006741F6" w:rsidRPr="00F66757" w:rsidRDefault="006741F6" w:rsidP="001F1E9F">
    <w:pPr>
      <w:ind w:right="360"/>
      <w:jc w:val="right"/>
      <w:rPr>
        <w:rFonts w:ascii="Times New Roman" w:hAnsi="Times New Roman" w:cs="Times New Roman"/>
        <w:sz w:val="18"/>
      </w:rPr>
    </w:pPr>
    <w:r w:rsidRPr="00F66757">
      <w:rPr>
        <w:rFonts w:ascii="Times New Roman" w:hAnsi="Times New Roman" w:cs="Times New Roman"/>
        <w:sz w:val="18"/>
      </w:rPr>
      <w:t>March 4, 2016</w:t>
    </w:r>
  </w:p>
  <w:p w:rsidR="006741F6" w:rsidRPr="00F66757" w:rsidRDefault="006741F6" w:rsidP="001F1E9F">
    <w:pPr>
      <w:ind w:right="360"/>
      <w:jc w:val="right"/>
      <w:rPr>
        <w:rFonts w:ascii="Times New Roman" w:hAnsi="Times New Roman" w:cs="Times New Roman"/>
        <w:sz w:val="18"/>
      </w:rPr>
    </w:pPr>
    <w:r w:rsidRPr="00F66757">
      <w:rPr>
        <w:rFonts w:ascii="Times New Roman" w:hAnsi="Times New Roman" w:cs="Times New Roman"/>
        <w:sz w:val="18"/>
      </w:rPr>
      <w:t xml:space="preserve">Page </w:t>
    </w:r>
    <w:r w:rsidR="005D153C" w:rsidRPr="00F66757">
      <w:rPr>
        <w:rFonts w:ascii="Times New Roman" w:hAnsi="Times New Roman" w:cs="Times New Roman"/>
        <w:sz w:val="18"/>
      </w:rPr>
      <w:fldChar w:fldCharType="begin"/>
    </w:r>
    <w:r w:rsidRPr="00F66757">
      <w:rPr>
        <w:rFonts w:ascii="Times New Roman" w:hAnsi="Times New Roman" w:cs="Times New Roman"/>
        <w:sz w:val="18"/>
      </w:rPr>
      <w:instrText xml:space="preserve"> PAGE   \* MERGEFORMAT </w:instrText>
    </w:r>
    <w:r w:rsidR="005D153C" w:rsidRPr="00F66757">
      <w:rPr>
        <w:rFonts w:ascii="Times New Roman" w:hAnsi="Times New Roman" w:cs="Times New Roman"/>
        <w:sz w:val="18"/>
      </w:rPr>
      <w:fldChar w:fldCharType="separate"/>
    </w:r>
    <w:r w:rsidR="009D0E53">
      <w:rPr>
        <w:rFonts w:ascii="Times New Roman" w:hAnsi="Times New Roman" w:cs="Times New Roman"/>
        <w:noProof/>
        <w:sz w:val="18"/>
      </w:rPr>
      <w:t>1</w:t>
    </w:r>
    <w:r w:rsidR="005D153C" w:rsidRPr="00F66757">
      <w:rPr>
        <w:rFonts w:ascii="Times New Roman" w:hAnsi="Times New Roman" w:cs="Times New Roman"/>
        <w:noProof/>
        <w:sz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6EAD" w:rsidRDefault="00C76EAD">
      <w:r>
        <w:separator/>
      </w:r>
    </w:p>
  </w:footnote>
  <w:footnote w:type="continuationSeparator" w:id="0">
    <w:p w:rsidR="00C76EAD" w:rsidRDefault="00C76EA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B5661"/>
    <w:multiLevelType w:val="hybridMultilevel"/>
    <w:tmpl w:val="3E0E2D20"/>
    <w:lvl w:ilvl="0" w:tplc="69462D7A">
      <w:start w:val="1"/>
      <w:numFmt w:val="decimal"/>
      <w:lvlText w:val="%1)"/>
      <w:lvlJc w:val="left"/>
      <w:pPr>
        <w:ind w:left="820" w:hanging="361"/>
        <w:jc w:val="right"/>
      </w:pPr>
      <w:rPr>
        <w:rFonts w:ascii="Arial" w:eastAsia="Arial" w:hAnsi="Arial" w:hint="default"/>
        <w:spacing w:val="-1"/>
        <w:sz w:val="22"/>
        <w:szCs w:val="22"/>
      </w:rPr>
    </w:lvl>
    <w:lvl w:ilvl="1" w:tplc="0930B5D6">
      <w:start w:val="1"/>
      <w:numFmt w:val="lowerLetter"/>
      <w:lvlText w:val="%2)"/>
      <w:lvlJc w:val="left"/>
      <w:pPr>
        <w:ind w:left="1900" w:hanging="360"/>
        <w:jc w:val="right"/>
      </w:pPr>
      <w:rPr>
        <w:rFonts w:ascii="Arial" w:eastAsia="Arial" w:hAnsi="Arial" w:hint="default"/>
        <w:spacing w:val="-1"/>
        <w:sz w:val="22"/>
        <w:szCs w:val="22"/>
      </w:rPr>
    </w:lvl>
    <w:lvl w:ilvl="2" w:tplc="6D9C58F0">
      <w:start w:val="1"/>
      <w:numFmt w:val="bullet"/>
      <w:lvlText w:val="•"/>
      <w:lvlJc w:val="left"/>
      <w:pPr>
        <w:ind w:left="1280" w:hanging="360"/>
      </w:pPr>
      <w:rPr>
        <w:rFonts w:hint="default"/>
      </w:rPr>
    </w:lvl>
    <w:lvl w:ilvl="3" w:tplc="75C6CF0A">
      <w:start w:val="1"/>
      <w:numFmt w:val="bullet"/>
      <w:lvlText w:val="•"/>
      <w:lvlJc w:val="left"/>
      <w:pPr>
        <w:ind w:left="1900" w:hanging="360"/>
      </w:pPr>
      <w:rPr>
        <w:rFonts w:hint="default"/>
      </w:rPr>
    </w:lvl>
    <w:lvl w:ilvl="4" w:tplc="33DE3492">
      <w:start w:val="1"/>
      <w:numFmt w:val="bullet"/>
      <w:lvlText w:val="•"/>
      <w:lvlJc w:val="left"/>
      <w:pPr>
        <w:ind w:left="3151" w:hanging="360"/>
      </w:pPr>
      <w:rPr>
        <w:rFonts w:hint="default"/>
      </w:rPr>
    </w:lvl>
    <w:lvl w:ilvl="5" w:tplc="13E487B8">
      <w:start w:val="1"/>
      <w:numFmt w:val="bullet"/>
      <w:lvlText w:val="•"/>
      <w:lvlJc w:val="left"/>
      <w:pPr>
        <w:ind w:left="4403" w:hanging="360"/>
      </w:pPr>
      <w:rPr>
        <w:rFonts w:hint="default"/>
      </w:rPr>
    </w:lvl>
    <w:lvl w:ilvl="6" w:tplc="0B8A1BA8">
      <w:start w:val="1"/>
      <w:numFmt w:val="bullet"/>
      <w:lvlText w:val="•"/>
      <w:lvlJc w:val="left"/>
      <w:pPr>
        <w:ind w:left="5654" w:hanging="360"/>
      </w:pPr>
      <w:rPr>
        <w:rFonts w:hint="default"/>
      </w:rPr>
    </w:lvl>
    <w:lvl w:ilvl="7" w:tplc="51A80146">
      <w:start w:val="1"/>
      <w:numFmt w:val="bullet"/>
      <w:lvlText w:val="•"/>
      <w:lvlJc w:val="left"/>
      <w:pPr>
        <w:ind w:left="6905" w:hanging="360"/>
      </w:pPr>
      <w:rPr>
        <w:rFonts w:hint="default"/>
      </w:rPr>
    </w:lvl>
    <w:lvl w:ilvl="8" w:tplc="1974D5A2">
      <w:start w:val="1"/>
      <w:numFmt w:val="bullet"/>
      <w:lvlText w:val="•"/>
      <w:lvlJc w:val="left"/>
      <w:pPr>
        <w:ind w:left="8157" w:hanging="360"/>
      </w:pPr>
      <w:rPr>
        <w:rFonts w:hint="default"/>
      </w:rPr>
    </w:lvl>
  </w:abstractNum>
  <w:abstractNum w:abstractNumId="1">
    <w:nsid w:val="03E46F8F"/>
    <w:multiLevelType w:val="hybridMultilevel"/>
    <w:tmpl w:val="21063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923992"/>
    <w:multiLevelType w:val="hybridMultilevel"/>
    <w:tmpl w:val="CF16240C"/>
    <w:styleLink w:val="ImportedStyle5"/>
    <w:lvl w:ilvl="0" w:tplc="32A0B1F8">
      <w:start w:val="1"/>
      <w:numFmt w:val="bullet"/>
      <w:lvlText w:val="•"/>
      <w:lvlJc w:val="left"/>
      <w:pPr>
        <w:ind w:left="7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1" w:tplc="EAA2D198">
      <w:start w:val="1"/>
      <w:numFmt w:val="bullet"/>
      <w:lvlText w:val="o"/>
      <w:lvlJc w:val="left"/>
      <w:pPr>
        <w:ind w:left="720" w:hanging="72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2" w:tplc="6906629C">
      <w:start w:val="1"/>
      <w:numFmt w:val="bullet"/>
      <w:lvlText w:val="▪"/>
      <w:lvlJc w:val="left"/>
      <w:pPr>
        <w:ind w:left="720" w:hanging="72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3" w:tplc="5112AF08">
      <w:start w:val="1"/>
      <w:numFmt w:val="bullet"/>
      <w:lvlText w:val="•"/>
      <w:lvlJc w:val="left"/>
      <w:pPr>
        <w:ind w:left="720" w:hanging="72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4" w:tplc="3C3E6F7C">
      <w:start w:val="1"/>
      <w:numFmt w:val="bullet"/>
      <w:lvlText w:val="o"/>
      <w:lvlJc w:val="left"/>
      <w:pPr>
        <w:ind w:left="720" w:hanging="72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5" w:tplc="66A894DA">
      <w:start w:val="1"/>
      <w:numFmt w:val="bullet"/>
      <w:lvlText w:val="▪"/>
      <w:lvlJc w:val="left"/>
      <w:pPr>
        <w:ind w:left="720" w:hanging="72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6" w:tplc="E640D06A">
      <w:start w:val="1"/>
      <w:numFmt w:val="bullet"/>
      <w:lvlText w:val="•"/>
      <w:lvlJc w:val="left"/>
      <w:pPr>
        <w:ind w:left="720" w:hanging="72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7" w:tplc="33081AFA">
      <w:start w:val="1"/>
      <w:numFmt w:val="bullet"/>
      <w:lvlText w:val="o"/>
      <w:lvlJc w:val="left"/>
      <w:pPr>
        <w:ind w:left="720" w:hanging="72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8" w:tplc="68A87FE4">
      <w:start w:val="1"/>
      <w:numFmt w:val="bullet"/>
      <w:lvlText w:val="▪"/>
      <w:lvlJc w:val="left"/>
      <w:pPr>
        <w:ind w:left="720" w:hanging="72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abstractNum>
  <w:abstractNum w:abstractNumId="3">
    <w:nsid w:val="0E3F3E8D"/>
    <w:multiLevelType w:val="multilevel"/>
    <w:tmpl w:val="B3C4068C"/>
    <w:styleLink w:val="List1"/>
    <w:lvl w:ilvl="0">
      <w:numFmt w:val="bullet"/>
      <w:lvlText w:val="•"/>
      <w:lvlJc w:val="left"/>
      <w:pPr>
        <w:tabs>
          <w:tab w:val="num" w:pos="720"/>
        </w:tabs>
        <w:ind w:left="720" w:hanging="360"/>
      </w:pPr>
      <w:rPr>
        <w:rFonts w:ascii="Helvetica" w:eastAsia="Helvetica" w:hAnsi="Helvetica" w:cs="Helvetica"/>
        <w:position w:val="0"/>
        <w:sz w:val="24"/>
        <w:szCs w:val="24"/>
        <w:lang w:val="en-US"/>
      </w:rPr>
    </w:lvl>
    <w:lvl w:ilvl="1">
      <w:start w:val="1"/>
      <w:numFmt w:val="bullet"/>
      <w:lvlText w:val="•"/>
      <w:lvlJc w:val="left"/>
      <w:pPr>
        <w:tabs>
          <w:tab w:val="num" w:pos="330"/>
        </w:tabs>
        <w:ind w:left="330" w:hanging="330"/>
      </w:pPr>
      <w:rPr>
        <w:rFonts w:ascii="Helvetica" w:eastAsia="Helvetica" w:hAnsi="Helvetica" w:cs="Helvetica"/>
        <w:position w:val="0"/>
        <w:sz w:val="22"/>
        <w:szCs w:val="22"/>
        <w:lang w:val="en-US"/>
      </w:rPr>
    </w:lvl>
    <w:lvl w:ilvl="2">
      <w:start w:val="1"/>
      <w:numFmt w:val="bullet"/>
      <w:lvlText w:val="•"/>
      <w:lvlJc w:val="left"/>
      <w:pPr>
        <w:tabs>
          <w:tab w:val="num" w:pos="330"/>
        </w:tabs>
        <w:ind w:left="330" w:hanging="330"/>
      </w:pPr>
      <w:rPr>
        <w:rFonts w:ascii="Helvetica" w:eastAsia="Helvetica" w:hAnsi="Helvetica" w:cs="Helvetica"/>
        <w:position w:val="0"/>
        <w:sz w:val="22"/>
        <w:szCs w:val="22"/>
        <w:lang w:val="en-US"/>
      </w:rPr>
    </w:lvl>
    <w:lvl w:ilvl="3">
      <w:start w:val="1"/>
      <w:numFmt w:val="bullet"/>
      <w:lvlText w:val="•"/>
      <w:lvlJc w:val="left"/>
      <w:pPr>
        <w:tabs>
          <w:tab w:val="num" w:pos="330"/>
        </w:tabs>
        <w:ind w:left="330" w:hanging="330"/>
      </w:pPr>
      <w:rPr>
        <w:rFonts w:ascii="Helvetica" w:eastAsia="Helvetica" w:hAnsi="Helvetica" w:cs="Helvetica"/>
        <w:position w:val="0"/>
        <w:sz w:val="22"/>
        <w:szCs w:val="22"/>
        <w:lang w:val="en-US"/>
      </w:rPr>
    </w:lvl>
    <w:lvl w:ilvl="4">
      <w:start w:val="1"/>
      <w:numFmt w:val="bullet"/>
      <w:lvlText w:val="•"/>
      <w:lvlJc w:val="left"/>
      <w:pPr>
        <w:tabs>
          <w:tab w:val="num" w:pos="330"/>
        </w:tabs>
        <w:ind w:left="330" w:hanging="330"/>
      </w:pPr>
      <w:rPr>
        <w:rFonts w:ascii="Helvetica" w:eastAsia="Helvetica" w:hAnsi="Helvetica" w:cs="Helvetica"/>
        <w:position w:val="0"/>
        <w:sz w:val="22"/>
        <w:szCs w:val="22"/>
        <w:lang w:val="en-US"/>
      </w:rPr>
    </w:lvl>
    <w:lvl w:ilvl="5">
      <w:start w:val="1"/>
      <w:numFmt w:val="bullet"/>
      <w:lvlText w:val="•"/>
      <w:lvlJc w:val="left"/>
      <w:pPr>
        <w:tabs>
          <w:tab w:val="num" w:pos="330"/>
        </w:tabs>
        <w:ind w:left="330" w:hanging="330"/>
      </w:pPr>
      <w:rPr>
        <w:rFonts w:ascii="Helvetica" w:eastAsia="Helvetica" w:hAnsi="Helvetica" w:cs="Helvetica"/>
        <w:position w:val="0"/>
        <w:sz w:val="22"/>
        <w:szCs w:val="22"/>
        <w:lang w:val="en-US"/>
      </w:rPr>
    </w:lvl>
    <w:lvl w:ilvl="6">
      <w:start w:val="1"/>
      <w:numFmt w:val="bullet"/>
      <w:lvlText w:val="•"/>
      <w:lvlJc w:val="left"/>
      <w:pPr>
        <w:tabs>
          <w:tab w:val="num" w:pos="330"/>
        </w:tabs>
        <w:ind w:left="330" w:hanging="330"/>
      </w:pPr>
      <w:rPr>
        <w:rFonts w:ascii="Helvetica" w:eastAsia="Helvetica" w:hAnsi="Helvetica" w:cs="Helvetica"/>
        <w:position w:val="0"/>
        <w:sz w:val="22"/>
        <w:szCs w:val="22"/>
        <w:lang w:val="en-US"/>
      </w:rPr>
    </w:lvl>
    <w:lvl w:ilvl="7">
      <w:start w:val="1"/>
      <w:numFmt w:val="bullet"/>
      <w:lvlText w:val="•"/>
      <w:lvlJc w:val="left"/>
      <w:pPr>
        <w:tabs>
          <w:tab w:val="num" w:pos="330"/>
        </w:tabs>
        <w:ind w:left="330" w:hanging="330"/>
      </w:pPr>
      <w:rPr>
        <w:rFonts w:ascii="Helvetica" w:eastAsia="Helvetica" w:hAnsi="Helvetica" w:cs="Helvetica"/>
        <w:position w:val="0"/>
        <w:sz w:val="22"/>
        <w:szCs w:val="22"/>
        <w:lang w:val="en-US"/>
      </w:rPr>
    </w:lvl>
    <w:lvl w:ilvl="8">
      <w:start w:val="1"/>
      <w:numFmt w:val="bullet"/>
      <w:lvlText w:val="•"/>
      <w:lvlJc w:val="left"/>
      <w:pPr>
        <w:tabs>
          <w:tab w:val="num" w:pos="330"/>
        </w:tabs>
        <w:ind w:left="330" w:hanging="330"/>
      </w:pPr>
      <w:rPr>
        <w:rFonts w:ascii="Helvetica" w:eastAsia="Helvetica" w:hAnsi="Helvetica" w:cs="Helvetica"/>
        <w:position w:val="0"/>
        <w:sz w:val="22"/>
        <w:szCs w:val="22"/>
        <w:lang w:val="en-US"/>
      </w:rPr>
    </w:lvl>
  </w:abstractNum>
  <w:abstractNum w:abstractNumId="4">
    <w:nsid w:val="0E8B1499"/>
    <w:multiLevelType w:val="hybridMultilevel"/>
    <w:tmpl w:val="A7E4474C"/>
    <w:styleLink w:val="ImportedStyle25"/>
    <w:lvl w:ilvl="0" w:tplc="91E6BB26">
      <w:start w:val="1"/>
      <w:numFmt w:val="bullet"/>
      <w:lvlText w:val="•"/>
      <w:lvlJc w:val="left"/>
      <w:pPr>
        <w:ind w:left="450" w:hanging="450"/>
      </w:pPr>
      <w:rPr>
        <w:rFonts w:hAnsi="Arial Unicode MS"/>
        <w:caps w:val="0"/>
        <w:smallCaps w:val="0"/>
        <w:strike w:val="0"/>
        <w:dstrike w:val="0"/>
        <w:spacing w:val="0"/>
        <w:w w:val="100"/>
        <w:kern w:val="0"/>
        <w:position w:val="0"/>
        <w:highlight w:val="none"/>
        <w:vertAlign w:val="baseline"/>
      </w:rPr>
    </w:lvl>
    <w:lvl w:ilvl="1" w:tplc="43185886">
      <w:start w:val="1"/>
      <w:numFmt w:val="bullet"/>
      <w:lvlText w:val="o"/>
      <w:lvlJc w:val="left"/>
      <w:pPr>
        <w:ind w:left="720" w:hanging="720"/>
      </w:pPr>
      <w:rPr>
        <w:rFonts w:hAnsi="Arial Unicode MS"/>
        <w:caps w:val="0"/>
        <w:smallCaps w:val="0"/>
        <w:strike w:val="0"/>
        <w:dstrike w:val="0"/>
        <w:spacing w:val="0"/>
        <w:w w:val="100"/>
        <w:kern w:val="0"/>
        <w:position w:val="0"/>
        <w:highlight w:val="none"/>
        <w:vertAlign w:val="baseline"/>
      </w:rPr>
    </w:lvl>
    <w:lvl w:ilvl="2" w:tplc="7D661502">
      <w:start w:val="1"/>
      <w:numFmt w:val="bullet"/>
      <w:lvlText w:val="▪"/>
      <w:lvlJc w:val="left"/>
      <w:pPr>
        <w:ind w:left="720" w:hanging="720"/>
      </w:pPr>
      <w:rPr>
        <w:rFonts w:hAnsi="Arial Unicode MS"/>
        <w:caps w:val="0"/>
        <w:smallCaps w:val="0"/>
        <w:strike w:val="0"/>
        <w:dstrike w:val="0"/>
        <w:spacing w:val="0"/>
        <w:w w:val="100"/>
        <w:kern w:val="0"/>
        <w:position w:val="0"/>
        <w:highlight w:val="none"/>
        <w:vertAlign w:val="baseline"/>
      </w:rPr>
    </w:lvl>
    <w:lvl w:ilvl="3" w:tplc="2A6E092E">
      <w:start w:val="1"/>
      <w:numFmt w:val="bullet"/>
      <w:lvlText w:val="•"/>
      <w:lvlJc w:val="left"/>
      <w:pPr>
        <w:ind w:left="720" w:hanging="720"/>
      </w:pPr>
      <w:rPr>
        <w:rFonts w:hAnsi="Arial Unicode MS"/>
        <w:caps w:val="0"/>
        <w:smallCaps w:val="0"/>
        <w:strike w:val="0"/>
        <w:dstrike w:val="0"/>
        <w:spacing w:val="0"/>
        <w:w w:val="100"/>
        <w:kern w:val="0"/>
        <w:position w:val="0"/>
        <w:highlight w:val="none"/>
        <w:vertAlign w:val="baseline"/>
      </w:rPr>
    </w:lvl>
    <w:lvl w:ilvl="4" w:tplc="6366A94E">
      <w:start w:val="1"/>
      <w:numFmt w:val="bullet"/>
      <w:lvlText w:val="o"/>
      <w:lvlJc w:val="left"/>
      <w:pPr>
        <w:ind w:left="720" w:hanging="720"/>
      </w:pPr>
      <w:rPr>
        <w:rFonts w:hAnsi="Arial Unicode MS"/>
        <w:caps w:val="0"/>
        <w:smallCaps w:val="0"/>
        <w:strike w:val="0"/>
        <w:dstrike w:val="0"/>
        <w:spacing w:val="0"/>
        <w:w w:val="100"/>
        <w:kern w:val="0"/>
        <w:position w:val="0"/>
        <w:highlight w:val="none"/>
        <w:vertAlign w:val="baseline"/>
      </w:rPr>
    </w:lvl>
    <w:lvl w:ilvl="5" w:tplc="B36840CA">
      <w:start w:val="1"/>
      <w:numFmt w:val="bullet"/>
      <w:lvlText w:val="▪"/>
      <w:lvlJc w:val="left"/>
      <w:pPr>
        <w:ind w:left="720" w:hanging="720"/>
      </w:pPr>
      <w:rPr>
        <w:rFonts w:hAnsi="Arial Unicode MS"/>
        <w:caps w:val="0"/>
        <w:smallCaps w:val="0"/>
        <w:strike w:val="0"/>
        <w:dstrike w:val="0"/>
        <w:spacing w:val="0"/>
        <w:w w:val="100"/>
        <w:kern w:val="0"/>
        <w:position w:val="0"/>
        <w:highlight w:val="none"/>
        <w:vertAlign w:val="baseline"/>
      </w:rPr>
    </w:lvl>
    <w:lvl w:ilvl="6" w:tplc="DF847422">
      <w:start w:val="1"/>
      <w:numFmt w:val="bullet"/>
      <w:lvlText w:val="•"/>
      <w:lvlJc w:val="left"/>
      <w:pPr>
        <w:ind w:left="720" w:hanging="720"/>
      </w:pPr>
      <w:rPr>
        <w:rFonts w:hAnsi="Arial Unicode MS"/>
        <w:caps w:val="0"/>
        <w:smallCaps w:val="0"/>
        <w:strike w:val="0"/>
        <w:dstrike w:val="0"/>
        <w:spacing w:val="0"/>
        <w:w w:val="100"/>
        <w:kern w:val="0"/>
        <w:position w:val="0"/>
        <w:highlight w:val="none"/>
        <w:vertAlign w:val="baseline"/>
      </w:rPr>
    </w:lvl>
    <w:lvl w:ilvl="7" w:tplc="DAAED044">
      <w:start w:val="1"/>
      <w:numFmt w:val="bullet"/>
      <w:lvlText w:val="o"/>
      <w:lvlJc w:val="left"/>
      <w:pPr>
        <w:ind w:left="720" w:hanging="720"/>
      </w:pPr>
      <w:rPr>
        <w:rFonts w:hAnsi="Arial Unicode MS"/>
        <w:caps w:val="0"/>
        <w:smallCaps w:val="0"/>
        <w:strike w:val="0"/>
        <w:dstrike w:val="0"/>
        <w:spacing w:val="0"/>
        <w:w w:val="100"/>
        <w:kern w:val="0"/>
        <w:position w:val="0"/>
        <w:highlight w:val="none"/>
        <w:vertAlign w:val="baseline"/>
      </w:rPr>
    </w:lvl>
    <w:lvl w:ilvl="8" w:tplc="65E8D2EC">
      <w:start w:val="1"/>
      <w:numFmt w:val="bullet"/>
      <w:lvlText w:val="▪"/>
      <w:lvlJc w:val="left"/>
      <w:pPr>
        <w:ind w:left="720" w:hanging="720"/>
      </w:pPr>
      <w:rPr>
        <w:rFonts w:hAnsi="Arial Unicode MS"/>
        <w:caps w:val="0"/>
        <w:smallCaps w:val="0"/>
        <w:strike w:val="0"/>
        <w:dstrike w:val="0"/>
        <w:spacing w:val="0"/>
        <w:w w:val="100"/>
        <w:kern w:val="0"/>
        <w:position w:val="0"/>
        <w:highlight w:val="none"/>
        <w:vertAlign w:val="baseline"/>
      </w:rPr>
    </w:lvl>
  </w:abstractNum>
  <w:abstractNum w:abstractNumId="5">
    <w:nsid w:val="108F626B"/>
    <w:multiLevelType w:val="multilevel"/>
    <w:tmpl w:val="E978683A"/>
    <w:styleLink w:val="List31"/>
    <w:lvl w:ilvl="0">
      <w:numFmt w:val="bullet"/>
      <w:lvlText w:val="•"/>
      <w:lvlJc w:val="left"/>
      <w:pPr>
        <w:tabs>
          <w:tab w:val="num" w:pos="360"/>
        </w:tabs>
        <w:ind w:left="360" w:hanging="360"/>
      </w:pPr>
      <w:rPr>
        <w:rFonts w:ascii="Helvetica" w:eastAsia="Helvetica" w:hAnsi="Helvetica" w:cs="Helvetica"/>
        <w:position w:val="0"/>
        <w:sz w:val="24"/>
        <w:szCs w:val="24"/>
        <w:lang w:val="en-US"/>
      </w:rPr>
    </w:lvl>
    <w:lvl w:ilvl="1">
      <w:start w:val="1"/>
      <w:numFmt w:val="bullet"/>
      <w:lvlText w:val="•"/>
      <w:lvlJc w:val="left"/>
      <w:pPr>
        <w:tabs>
          <w:tab w:val="num" w:pos="330"/>
        </w:tabs>
        <w:ind w:left="330" w:hanging="330"/>
      </w:pPr>
      <w:rPr>
        <w:rFonts w:ascii="Helvetica" w:eastAsia="Helvetica" w:hAnsi="Helvetica" w:cs="Helvetica"/>
        <w:position w:val="0"/>
        <w:sz w:val="22"/>
        <w:szCs w:val="22"/>
        <w:lang w:val="en-US"/>
      </w:rPr>
    </w:lvl>
    <w:lvl w:ilvl="2">
      <w:start w:val="1"/>
      <w:numFmt w:val="bullet"/>
      <w:lvlText w:val="•"/>
      <w:lvlJc w:val="left"/>
      <w:pPr>
        <w:tabs>
          <w:tab w:val="num" w:pos="330"/>
        </w:tabs>
        <w:ind w:left="330" w:hanging="330"/>
      </w:pPr>
      <w:rPr>
        <w:rFonts w:ascii="Helvetica" w:eastAsia="Helvetica" w:hAnsi="Helvetica" w:cs="Helvetica"/>
        <w:position w:val="0"/>
        <w:sz w:val="22"/>
        <w:szCs w:val="22"/>
        <w:lang w:val="en-US"/>
      </w:rPr>
    </w:lvl>
    <w:lvl w:ilvl="3">
      <w:start w:val="1"/>
      <w:numFmt w:val="bullet"/>
      <w:lvlText w:val="•"/>
      <w:lvlJc w:val="left"/>
      <w:pPr>
        <w:tabs>
          <w:tab w:val="num" w:pos="330"/>
        </w:tabs>
        <w:ind w:left="330" w:hanging="330"/>
      </w:pPr>
      <w:rPr>
        <w:rFonts w:ascii="Helvetica" w:eastAsia="Helvetica" w:hAnsi="Helvetica" w:cs="Helvetica"/>
        <w:position w:val="0"/>
        <w:sz w:val="22"/>
        <w:szCs w:val="22"/>
        <w:lang w:val="en-US"/>
      </w:rPr>
    </w:lvl>
    <w:lvl w:ilvl="4">
      <w:start w:val="1"/>
      <w:numFmt w:val="bullet"/>
      <w:lvlText w:val="•"/>
      <w:lvlJc w:val="left"/>
      <w:pPr>
        <w:tabs>
          <w:tab w:val="num" w:pos="330"/>
        </w:tabs>
        <w:ind w:left="330" w:hanging="330"/>
      </w:pPr>
      <w:rPr>
        <w:rFonts w:ascii="Helvetica" w:eastAsia="Helvetica" w:hAnsi="Helvetica" w:cs="Helvetica"/>
        <w:position w:val="0"/>
        <w:sz w:val="22"/>
        <w:szCs w:val="22"/>
        <w:lang w:val="en-US"/>
      </w:rPr>
    </w:lvl>
    <w:lvl w:ilvl="5">
      <w:start w:val="1"/>
      <w:numFmt w:val="bullet"/>
      <w:lvlText w:val="•"/>
      <w:lvlJc w:val="left"/>
      <w:pPr>
        <w:tabs>
          <w:tab w:val="num" w:pos="330"/>
        </w:tabs>
        <w:ind w:left="330" w:hanging="330"/>
      </w:pPr>
      <w:rPr>
        <w:rFonts w:ascii="Helvetica" w:eastAsia="Helvetica" w:hAnsi="Helvetica" w:cs="Helvetica"/>
        <w:position w:val="0"/>
        <w:sz w:val="22"/>
        <w:szCs w:val="22"/>
        <w:lang w:val="en-US"/>
      </w:rPr>
    </w:lvl>
    <w:lvl w:ilvl="6">
      <w:start w:val="1"/>
      <w:numFmt w:val="bullet"/>
      <w:lvlText w:val="•"/>
      <w:lvlJc w:val="left"/>
      <w:pPr>
        <w:tabs>
          <w:tab w:val="num" w:pos="330"/>
        </w:tabs>
        <w:ind w:left="330" w:hanging="330"/>
      </w:pPr>
      <w:rPr>
        <w:rFonts w:ascii="Helvetica" w:eastAsia="Helvetica" w:hAnsi="Helvetica" w:cs="Helvetica"/>
        <w:position w:val="0"/>
        <w:sz w:val="22"/>
        <w:szCs w:val="22"/>
        <w:lang w:val="en-US"/>
      </w:rPr>
    </w:lvl>
    <w:lvl w:ilvl="7">
      <w:start w:val="1"/>
      <w:numFmt w:val="bullet"/>
      <w:lvlText w:val="•"/>
      <w:lvlJc w:val="left"/>
      <w:pPr>
        <w:tabs>
          <w:tab w:val="num" w:pos="330"/>
        </w:tabs>
        <w:ind w:left="330" w:hanging="330"/>
      </w:pPr>
      <w:rPr>
        <w:rFonts w:ascii="Helvetica" w:eastAsia="Helvetica" w:hAnsi="Helvetica" w:cs="Helvetica"/>
        <w:position w:val="0"/>
        <w:sz w:val="22"/>
        <w:szCs w:val="22"/>
        <w:lang w:val="en-US"/>
      </w:rPr>
    </w:lvl>
    <w:lvl w:ilvl="8">
      <w:start w:val="1"/>
      <w:numFmt w:val="bullet"/>
      <w:lvlText w:val="•"/>
      <w:lvlJc w:val="left"/>
      <w:pPr>
        <w:tabs>
          <w:tab w:val="num" w:pos="330"/>
        </w:tabs>
        <w:ind w:left="330" w:hanging="330"/>
      </w:pPr>
      <w:rPr>
        <w:rFonts w:ascii="Helvetica" w:eastAsia="Helvetica" w:hAnsi="Helvetica" w:cs="Helvetica"/>
        <w:position w:val="0"/>
        <w:sz w:val="22"/>
        <w:szCs w:val="22"/>
        <w:lang w:val="en-US"/>
      </w:rPr>
    </w:lvl>
  </w:abstractNum>
  <w:abstractNum w:abstractNumId="6">
    <w:nsid w:val="11E3750D"/>
    <w:multiLevelType w:val="multilevel"/>
    <w:tmpl w:val="8886E6C8"/>
    <w:styleLink w:val="List51"/>
    <w:lvl w:ilvl="0">
      <w:numFmt w:val="bullet"/>
      <w:lvlText w:val="•"/>
      <w:lvlJc w:val="left"/>
      <w:pPr>
        <w:tabs>
          <w:tab w:val="num" w:pos="360"/>
        </w:tabs>
        <w:ind w:left="360" w:hanging="360"/>
      </w:pPr>
      <w:rPr>
        <w:rFonts w:ascii="Helvetica" w:eastAsia="Helvetica" w:hAnsi="Helvetica" w:cs="Helvetica"/>
        <w:position w:val="0"/>
        <w:sz w:val="24"/>
        <w:szCs w:val="24"/>
        <w:lang w:val="en-US"/>
      </w:rPr>
    </w:lvl>
    <w:lvl w:ilvl="1">
      <w:start w:val="1"/>
      <w:numFmt w:val="bullet"/>
      <w:lvlText w:val="•"/>
      <w:lvlJc w:val="left"/>
      <w:pPr>
        <w:tabs>
          <w:tab w:val="num" w:pos="330"/>
        </w:tabs>
        <w:ind w:left="330" w:hanging="330"/>
      </w:pPr>
      <w:rPr>
        <w:rFonts w:ascii="Helvetica" w:eastAsia="Helvetica" w:hAnsi="Helvetica" w:cs="Helvetica"/>
        <w:position w:val="0"/>
        <w:sz w:val="22"/>
        <w:szCs w:val="22"/>
        <w:lang w:val="en-US"/>
      </w:rPr>
    </w:lvl>
    <w:lvl w:ilvl="2">
      <w:start w:val="1"/>
      <w:numFmt w:val="bullet"/>
      <w:lvlText w:val="•"/>
      <w:lvlJc w:val="left"/>
      <w:pPr>
        <w:tabs>
          <w:tab w:val="num" w:pos="330"/>
        </w:tabs>
        <w:ind w:left="330" w:hanging="330"/>
      </w:pPr>
      <w:rPr>
        <w:rFonts w:ascii="Helvetica" w:eastAsia="Helvetica" w:hAnsi="Helvetica" w:cs="Helvetica"/>
        <w:position w:val="0"/>
        <w:sz w:val="22"/>
        <w:szCs w:val="22"/>
        <w:lang w:val="en-US"/>
      </w:rPr>
    </w:lvl>
    <w:lvl w:ilvl="3">
      <w:start w:val="1"/>
      <w:numFmt w:val="bullet"/>
      <w:lvlText w:val="•"/>
      <w:lvlJc w:val="left"/>
      <w:pPr>
        <w:tabs>
          <w:tab w:val="num" w:pos="330"/>
        </w:tabs>
        <w:ind w:left="330" w:hanging="330"/>
      </w:pPr>
      <w:rPr>
        <w:rFonts w:ascii="Helvetica" w:eastAsia="Helvetica" w:hAnsi="Helvetica" w:cs="Helvetica"/>
        <w:position w:val="0"/>
        <w:sz w:val="22"/>
        <w:szCs w:val="22"/>
        <w:lang w:val="en-US"/>
      </w:rPr>
    </w:lvl>
    <w:lvl w:ilvl="4">
      <w:start w:val="1"/>
      <w:numFmt w:val="bullet"/>
      <w:lvlText w:val="•"/>
      <w:lvlJc w:val="left"/>
      <w:pPr>
        <w:tabs>
          <w:tab w:val="num" w:pos="330"/>
        </w:tabs>
        <w:ind w:left="330" w:hanging="330"/>
      </w:pPr>
      <w:rPr>
        <w:rFonts w:ascii="Helvetica" w:eastAsia="Helvetica" w:hAnsi="Helvetica" w:cs="Helvetica"/>
        <w:position w:val="0"/>
        <w:sz w:val="22"/>
        <w:szCs w:val="22"/>
        <w:lang w:val="en-US"/>
      </w:rPr>
    </w:lvl>
    <w:lvl w:ilvl="5">
      <w:start w:val="1"/>
      <w:numFmt w:val="bullet"/>
      <w:lvlText w:val="•"/>
      <w:lvlJc w:val="left"/>
      <w:pPr>
        <w:tabs>
          <w:tab w:val="num" w:pos="330"/>
        </w:tabs>
        <w:ind w:left="330" w:hanging="330"/>
      </w:pPr>
      <w:rPr>
        <w:rFonts w:ascii="Helvetica" w:eastAsia="Helvetica" w:hAnsi="Helvetica" w:cs="Helvetica"/>
        <w:position w:val="0"/>
        <w:sz w:val="22"/>
        <w:szCs w:val="22"/>
        <w:lang w:val="en-US"/>
      </w:rPr>
    </w:lvl>
    <w:lvl w:ilvl="6">
      <w:start w:val="1"/>
      <w:numFmt w:val="bullet"/>
      <w:lvlText w:val="•"/>
      <w:lvlJc w:val="left"/>
      <w:pPr>
        <w:tabs>
          <w:tab w:val="num" w:pos="330"/>
        </w:tabs>
        <w:ind w:left="330" w:hanging="330"/>
      </w:pPr>
      <w:rPr>
        <w:rFonts w:ascii="Helvetica" w:eastAsia="Helvetica" w:hAnsi="Helvetica" w:cs="Helvetica"/>
        <w:position w:val="0"/>
        <w:sz w:val="22"/>
        <w:szCs w:val="22"/>
        <w:lang w:val="en-US"/>
      </w:rPr>
    </w:lvl>
    <w:lvl w:ilvl="7">
      <w:start w:val="1"/>
      <w:numFmt w:val="bullet"/>
      <w:lvlText w:val="•"/>
      <w:lvlJc w:val="left"/>
      <w:pPr>
        <w:tabs>
          <w:tab w:val="num" w:pos="330"/>
        </w:tabs>
        <w:ind w:left="330" w:hanging="330"/>
      </w:pPr>
      <w:rPr>
        <w:rFonts w:ascii="Helvetica" w:eastAsia="Helvetica" w:hAnsi="Helvetica" w:cs="Helvetica"/>
        <w:position w:val="0"/>
        <w:sz w:val="22"/>
        <w:szCs w:val="22"/>
        <w:lang w:val="en-US"/>
      </w:rPr>
    </w:lvl>
    <w:lvl w:ilvl="8">
      <w:start w:val="1"/>
      <w:numFmt w:val="bullet"/>
      <w:lvlText w:val="•"/>
      <w:lvlJc w:val="left"/>
      <w:pPr>
        <w:tabs>
          <w:tab w:val="num" w:pos="330"/>
        </w:tabs>
        <w:ind w:left="330" w:hanging="330"/>
      </w:pPr>
      <w:rPr>
        <w:rFonts w:ascii="Helvetica" w:eastAsia="Helvetica" w:hAnsi="Helvetica" w:cs="Helvetica"/>
        <w:position w:val="0"/>
        <w:sz w:val="22"/>
        <w:szCs w:val="22"/>
        <w:lang w:val="en-US"/>
      </w:rPr>
    </w:lvl>
  </w:abstractNum>
  <w:abstractNum w:abstractNumId="7">
    <w:nsid w:val="12A90F46"/>
    <w:multiLevelType w:val="hybridMultilevel"/>
    <w:tmpl w:val="3154B0DC"/>
    <w:styleLink w:val="ImportedStyle6"/>
    <w:lvl w:ilvl="0" w:tplc="8F9E2106">
      <w:start w:val="1"/>
      <w:numFmt w:val="bullet"/>
      <w:lvlText w:val="•"/>
      <w:lvlJc w:val="left"/>
      <w:pPr>
        <w:ind w:left="7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1" w:tplc="33546760">
      <w:start w:val="1"/>
      <w:numFmt w:val="bullet"/>
      <w:lvlText w:val="o"/>
      <w:lvlJc w:val="left"/>
      <w:pPr>
        <w:ind w:left="720" w:hanging="72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2" w:tplc="4344DC40">
      <w:start w:val="1"/>
      <w:numFmt w:val="bullet"/>
      <w:lvlText w:val="▪"/>
      <w:lvlJc w:val="left"/>
      <w:pPr>
        <w:ind w:left="720" w:hanging="72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3" w:tplc="2D906064">
      <w:start w:val="1"/>
      <w:numFmt w:val="bullet"/>
      <w:lvlText w:val="•"/>
      <w:lvlJc w:val="left"/>
      <w:pPr>
        <w:ind w:left="720" w:hanging="72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4" w:tplc="47167620">
      <w:start w:val="1"/>
      <w:numFmt w:val="bullet"/>
      <w:lvlText w:val="o"/>
      <w:lvlJc w:val="left"/>
      <w:pPr>
        <w:ind w:left="720" w:hanging="72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5" w:tplc="0E3EDAD2">
      <w:start w:val="1"/>
      <w:numFmt w:val="bullet"/>
      <w:lvlText w:val="▪"/>
      <w:lvlJc w:val="left"/>
      <w:pPr>
        <w:ind w:left="720" w:hanging="72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6" w:tplc="4A121912">
      <w:start w:val="1"/>
      <w:numFmt w:val="bullet"/>
      <w:lvlText w:val="•"/>
      <w:lvlJc w:val="left"/>
      <w:pPr>
        <w:ind w:left="720" w:hanging="72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7" w:tplc="4566EEA2">
      <w:start w:val="1"/>
      <w:numFmt w:val="bullet"/>
      <w:lvlText w:val="o"/>
      <w:lvlJc w:val="left"/>
      <w:pPr>
        <w:ind w:left="720" w:hanging="72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8" w:tplc="5A2CD2E4">
      <w:start w:val="1"/>
      <w:numFmt w:val="bullet"/>
      <w:lvlText w:val="▪"/>
      <w:lvlJc w:val="left"/>
      <w:pPr>
        <w:ind w:left="720" w:hanging="72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abstractNum>
  <w:abstractNum w:abstractNumId="8">
    <w:nsid w:val="13AF4216"/>
    <w:multiLevelType w:val="hybridMultilevel"/>
    <w:tmpl w:val="320666C4"/>
    <w:styleLink w:val="ImportedStyle16"/>
    <w:lvl w:ilvl="0" w:tplc="F578C85C">
      <w:start w:val="1"/>
      <w:numFmt w:val="bullet"/>
      <w:lvlText w:val="•"/>
      <w:lvlJc w:val="left"/>
      <w:pPr>
        <w:tabs>
          <w:tab w:val="left" w:pos="1941"/>
        </w:tabs>
        <w:ind w:left="360" w:hanging="360"/>
      </w:pPr>
      <w:rPr>
        <w:rFonts w:hAnsi="Arial Unicode MS"/>
        <w:caps w:val="0"/>
        <w:smallCaps w:val="0"/>
        <w:strike w:val="0"/>
        <w:dstrike w:val="0"/>
        <w:spacing w:val="0"/>
        <w:w w:val="100"/>
        <w:kern w:val="0"/>
        <w:position w:val="0"/>
        <w:highlight w:val="none"/>
        <w:vertAlign w:val="baseline"/>
      </w:rPr>
    </w:lvl>
    <w:lvl w:ilvl="1" w:tplc="F0A6C8E8">
      <w:start w:val="1"/>
      <w:numFmt w:val="bullet"/>
      <w:lvlText w:val="o"/>
      <w:lvlJc w:val="left"/>
      <w:pPr>
        <w:tabs>
          <w:tab w:val="left" w:pos="1941"/>
        </w:tabs>
        <w:ind w:left="1221" w:hanging="1221"/>
      </w:pPr>
      <w:rPr>
        <w:rFonts w:hAnsi="Arial Unicode MS"/>
        <w:caps w:val="0"/>
        <w:smallCaps w:val="0"/>
        <w:strike w:val="0"/>
        <w:dstrike w:val="0"/>
        <w:spacing w:val="0"/>
        <w:w w:val="100"/>
        <w:kern w:val="0"/>
        <w:position w:val="0"/>
        <w:highlight w:val="none"/>
        <w:vertAlign w:val="baseline"/>
      </w:rPr>
    </w:lvl>
    <w:lvl w:ilvl="2" w:tplc="E46EE42E">
      <w:start w:val="1"/>
      <w:numFmt w:val="bullet"/>
      <w:lvlText w:val="▪"/>
      <w:lvlJc w:val="left"/>
      <w:pPr>
        <w:tabs>
          <w:tab w:val="left" w:pos="1941"/>
        </w:tabs>
        <w:ind w:left="1221" w:hanging="1221"/>
      </w:pPr>
      <w:rPr>
        <w:rFonts w:hAnsi="Arial Unicode MS"/>
        <w:caps w:val="0"/>
        <w:smallCaps w:val="0"/>
        <w:strike w:val="0"/>
        <w:dstrike w:val="0"/>
        <w:spacing w:val="0"/>
        <w:w w:val="100"/>
        <w:kern w:val="0"/>
        <w:position w:val="0"/>
        <w:highlight w:val="none"/>
        <w:vertAlign w:val="baseline"/>
      </w:rPr>
    </w:lvl>
    <w:lvl w:ilvl="3" w:tplc="364096C2">
      <w:start w:val="1"/>
      <w:numFmt w:val="bullet"/>
      <w:lvlText w:val="•"/>
      <w:lvlJc w:val="left"/>
      <w:pPr>
        <w:tabs>
          <w:tab w:val="left" w:pos="1941"/>
        </w:tabs>
        <w:ind w:left="1221" w:hanging="1221"/>
      </w:pPr>
      <w:rPr>
        <w:rFonts w:hAnsi="Arial Unicode MS"/>
        <w:caps w:val="0"/>
        <w:smallCaps w:val="0"/>
        <w:strike w:val="0"/>
        <w:dstrike w:val="0"/>
        <w:spacing w:val="0"/>
        <w:w w:val="100"/>
        <w:kern w:val="0"/>
        <w:position w:val="0"/>
        <w:highlight w:val="none"/>
        <w:vertAlign w:val="baseline"/>
      </w:rPr>
    </w:lvl>
    <w:lvl w:ilvl="4" w:tplc="F752CB98">
      <w:start w:val="1"/>
      <w:numFmt w:val="bullet"/>
      <w:lvlText w:val="o"/>
      <w:lvlJc w:val="left"/>
      <w:pPr>
        <w:tabs>
          <w:tab w:val="left" w:pos="1941"/>
        </w:tabs>
        <w:ind w:left="1221" w:hanging="1221"/>
      </w:pPr>
      <w:rPr>
        <w:rFonts w:hAnsi="Arial Unicode MS"/>
        <w:caps w:val="0"/>
        <w:smallCaps w:val="0"/>
        <w:strike w:val="0"/>
        <w:dstrike w:val="0"/>
        <w:spacing w:val="0"/>
        <w:w w:val="100"/>
        <w:kern w:val="0"/>
        <w:position w:val="0"/>
        <w:highlight w:val="none"/>
        <w:vertAlign w:val="baseline"/>
      </w:rPr>
    </w:lvl>
    <w:lvl w:ilvl="5" w:tplc="2F3A3EAE">
      <w:start w:val="1"/>
      <w:numFmt w:val="bullet"/>
      <w:lvlText w:val="▪"/>
      <w:lvlJc w:val="left"/>
      <w:pPr>
        <w:tabs>
          <w:tab w:val="left" w:pos="1941"/>
        </w:tabs>
        <w:ind w:left="1221" w:hanging="1221"/>
      </w:pPr>
      <w:rPr>
        <w:rFonts w:hAnsi="Arial Unicode MS"/>
        <w:caps w:val="0"/>
        <w:smallCaps w:val="0"/>
        <w:strike w:val="0"/>
        <w:dstrike w:val="0"/>
        <w:spacing w:val="0"/>
        <w:w w:val="100"/>
        <w:kern w:val="0"/>
        <w:position w:val="0"/>
        <w:highlight w:val="none"/>
        <w:vertAlign w:val="baseline"/>
      </w:rPr>
    </w:lvl>
    <w:lvl w:ilvl="6" w:tplc="ECA897F0">
      <w:start w:val="1"/>
      <w:numFmt w:val="bullet"/>
      <w:lvlText w:val="•"/>
      <w:lvlJc w:val="left"/>
      <w:pPr>
        <w:tabs>
          <w:tab w:val="left" w:pos="1941"/>
        </w:tabs>
        <w:ind w:left="1221" w:hanging="1221"/>
      </w:pPr>
      <w:rPr>
        <w:rFonts w:hAnsi="Arial Unicode MS"/>
        <w:caps w:val="0"/>
        <w:smallCaps w:val="0"/>
        <w:strike w:val="0"/>
        <w:dstrike w:val="0"/>
        <w:spacing w:val="0"/>
        <w:w w:val="100"/>
        <w:kern w:val="0"/>
        <w:position w:val="0"/>
        <w:highlight w:val="none"/>
        <w:vertAlign w:val="baseline"/>
      </w:rPr>
    </w:lvl>
    <w:lvl w:ilvl="7" w:tplc="595CBC04">
      <w:start w:val="1"/>
      <w:numFmt w:val="bullet"/>
      <w:lvlText w:val="o"/>
      <w:lvlJc w:val="left"/>
      <w:pPr>
        <w:tabs>
          <w:tab w:val="left" w:pos="1941"/>
        </w:tabs>
        <w:ind w:left="1221" w:hanging="1221"/>
      </w:pPr>
      <w:rPr>
        <w:rFonts w:hAnsi="Arial Unicode MS"/>
        <w:caps w:val="0"/>
        <w:smallCaps w:val="0"/>
        <w:strike w:val="0"/>
        <w:dstrike w:val="0"/>
        <w:spacing w:val="0"/>
        <w:w w:val="100"/>
        <w:kern w:val="0"/>
        <w:position w:val="0"/>
        <w:highlight w:val="none"/>
        <w:vertAlign w:val="baseline"/>
      </w:rPr>
    </w:lvl>
    <w:lvl w:ilvl="8" w:tplc="7258F860">
      <w:start w:val="1"/>
      <w:numFmt w:val="bullet"/>
      <w:lvlText w:val="▪"/>
      <w:lvlJc w:val="left"/>
      <w:pPr>
        <w:tabs>
          <w:tab w:val="left" w:pos="1941"/>
        </w:tabs>
        <w:ind w:left="1221" w:hanging="1221"/>
      </w:pPr>
      <w:rPr>
        <w:rFonts w:hAnsi="Arial Unicode MS"/>
        <w:caps w:val="0"/>
        <w:smallCaps w:val="0"/>
        <w:strike w:val="0"/>
        <w:dstrike w:val="0"/>
        <w:spacing w:val="0"/>
        <w:w w:val="100"/>
        <w:kern w:val="0"/>
        <w:position w:val="0"/>
        <w:highlight w:val="none"/>
        <w:vertAlign w:val="baseline"/>
      </w:rPr>
    </w:lvl>
  </w:abstractNum>
  <w:abstractNum w:abstractNumId="9">
    <w:nsid w:val="13B255BE"/>
    <w:multiLevelType w:val="hybridMultilevel"/>
    <w:tmpl w:val="691A9D94"/>
    <w:styleLink w:val="ImportedStyle15"/>
    <w:lvl w:ilvl="0" w:tplc="C0F4E256">
      <w:start w:val="1"/>
      <w:numFmt w:val="bullet"/>
      <w:lvlText w:val="•"/>
      <w:lvlJc w:val="left"/>
      <w:pPr>
        <w:tabs>
          <w:tab w:val="left" w:pos="1941"/>
        </w:tabs>
        <w:ind w:left="360" w:hanging="360"/>
      </w:pPr>
      <w:rPr>
        <w:rFonts w:hAnsi="Arial Unicode MS"/>
        <w:caps w:val="0"/>
        <w:smallCaps w:val="0"/>
        <w:strike w:val="0"/>
        <w:dstrike w:val="0"/>
        <w:spacing w:val="0"/>
        <w:w w:val="100"/>
        <w:kern w:val="0"/>
        <w:position w:val="0"/>
        <w:highlight w:val="none"/>
        <w:vertAlign w:val="baseline"/>
      </w:rPr>
    </w:lvl>
    <w:lvl w:ilvl="1" w:tplc="9FE0D572">
      <w:start w:val="1"/>
      <w:numFmt w:val="bullet"/>
      <w:lvlText w:val="o"/>
      <w:lvlJc w:val="left"/>
      <w:pPr>
        <w:tabs>
          <w:tab w:val="left" w:pos="1941"/>
        </w:tabs>
        <w:ind w:left="1221" w:hanging="1221"/>
      </w:pPr>
      <w:rPr>
        <w:rFonts w:hAnsi="Arial Unicode MS"/>
        <w:caps w:val="0"/>
        <w:smallCaps w:val="0"/>
        <w:strike w:val="0"/>
        <w:dstrike w:val="0"/>
        <w:spacing w:val="0"/>
        <w:w w:val="100"/>
        <w:kern w:val="0"/>
        <w:position w:val="0"/>
        <w:highlight w:val="none"/>
        <w:vertAlign w:val="baseline"/>
      </w:rPr>
    </w:lvl>
    <w:lvl w:ilvl="2" w:tplc="F188909C">
      <w:start w:val="1"/>
      <w:numFmt w:val="bullet"/>
      <w:lvlText w:val="▪"/>
      <w:lvlJc w:val="left"/>
      <w:pPr>
        <w:tabs>
          <w:tab w:val="left" w:pos="1941"/>
        </w:tabs>
        <w:ind w:left="1221" w:hanging="1221"/>
      </w:pPr>
      <w:rPr>
        <w:rFonts w:hAnsi="Arial Unicode MS"/>
        <w:caps w:val="0"/>
        <w:smallCaps w:val="0"/>
        <w:strike w:val="0"/>
        <w:dstrike w:val="0"/>
        <w:spacing w:val="0"/>
        <w:w w:val="100"/>
        <w:kern w:val="0"/>
        <w:position w:val="0"/>
        <w:highlight w:val="none"/>
        <w:vertAlign w:val="baseline"/>
      </w:rPr>
    </w:lvl>
    <w:lvl w:ilvl="3" w:tplc="4F5E1EF0">
      <w:start w:val="1"/>
      <w:numFmt w:val="bullet"/>
      <w:lvlText w:val="•"/>
      <w:lvlJc w:val="left"/>
      <w:pPr>
        <w:tabs>
          <w:tab w:val="left" w:pos="1941"/>
        </w:tabs>
        <w:ind w:left="1221" w:hanging="1221"/>
      </w:pPr>
      <w:rPr>
        <w:rFonts w:hAnsi="Arial Unicode MS"/>
        <w:caps w:val="0"/>
        <w:smallCaps w:val="0"/>
        <w:strike w:val="0"/>
        <w:dstrike w:val="0"/>
        <w:spacing w:val="0"/>
        <w:w w:val="100"/>
        <w:kern w:val="0"/>
        <w:position w:val="0"/>
        <w:highlight w:val="none"/>
        <w:vertAlign w:val="baseline"/>
      </w:rPr>
    </w:lvl>
    <w:lvl w:ilvl="4" w:tplc="3B8A9BC2">
      <w:start w:val="1"/>
      <w:numFmt w:val="bullet"/>
      <w:lvlText w:val="o"/>
      <w:lvlJc w:val="left"/>
      <w:pPr>
        <w:tabs>
          <w:tab w:val="left" w:pos="1941"/>
        </w:tabs>
        <w:ind w:left="1221" w:hanging="1221"/>
      </w:pPr>
      <w:rPr>
        <w:rFonts w:hAnsi="Arial Unicode MS"/>
        <w:caps w:val="0"/>
        <w:smallCaps w:val="0"/>
        <w:strike w:val="0"/>
        <w:dstrike w:val="0"/>
        <w:spacing w:val="0"/>
        <w:w w:val="100"/>
        <w:kern w:val="0"/>
        <w:position w:val="0"/>
        <w:highlight w:val="none"/>
        <w:vertAlign w:val="baseline"/>
      </w:rPr>
    </w:lvl>
    <w:lvl w:ilvl="5" w:tplc="C9B4B692">
      <w:start w:val="1"/>
      <w:numFmt w:val="bullet"/>
      <w:lvlText w:val="▪"/>
      <w:lvlJc w:val="left"/>
      <w:pPr>
        <w:tabs>
          <w:tab w:val="left" w:pos="1941"/>
        </w:tabs>
        <w:ind w:left="1221" w:hanging="1221"/>
      </w:pPr>
      <w:rPr>
        <w:rFonts w:hAnsi="Arial Unicode MS"/>
        <w:caps w:val="0"/>
        <w:smallCaps w:val="0"/>
        <w:strike w:val="0"/>
        <w:dstrike w:val="0"/>
        <w:spacing w:val="0"/>
        <w:w w:val="100"/>
        <w:kern w:val="0"/>
        <w:position w:val="0"/>
        <w:highlight w:val="none"/>
        <w:vertAlign w:val="baseline"/>
      </w:rPr>
    </w:lvl>
    <w:lvl w:ilvl="6" w:tplc="A46E78DE">
      <w:start w:val="1"/>
      <w:numFmt w:val="bullet"/>
      <w:lvlText w:val="•"/>
      <w:lvlJc w:val="left"/>
      <w:pPr>
        <w:tabs>
          <w:tab w:val="left" w:pos="1941"/>
        </w:tabs>
        <w:ind w:left="1221" w:hanging="1221"/>
      </w:pPr>
      <w:rPr>
        <w:rFonts w:hAnsi="Arial Unicode MS"/>
        <w:caps w:val="0"/>
        <w:smallCaps w:val="0"/>
        <w:strike w:val="0"/>
        <w:dstrike w:val="0"/>
        <w:spacing w:val="0"/>
        <w:w w:val="100"/>
        <w:kern w:val="0"/>
        <w:position w:val="0"/>
        <w:highlight w:val="none"/>
        <w:vertAlign w:val="baseline"/>
      </w:rPr>
    </w:lvl>
    <w:lvl w:ilvl="7" w:tplc="6C40359C">
      <w:start w:val="1"/>
      <w:numFmt w:val="bullet"/>
      <w:lvlText w:val="o"/>
      <w:lvlJc w:val="left"/>
      <w:pPr>
        <w:tabs>
          <w:tab w:val="left" w:pos="1941"/>
        </w:tabs>
        <w:ind w:left="1221" w:hanging="1221"/>
      </w:pPr>
      <w:rPr>
        <w:rFonts w:hAnsi="Arial Unicode MS"/>
        <w:caps w:val="0"/>
        <w:smallCaps w:val="0"/>
        <w:strike w:val="0"/>
        <w:dstrike w:val="0"/>
        <w:spacing w:val="0"/>
        <w:w w:val="100"/>
        <w:kern w:val="0"/>
        <w:position w:val="0"/>
        <w:highlight w:val="none"/>
        <w:vertAlign w:val="baseline"/>
      </w:rPr>
    </w:lvl>
    <w:lvl w:ilvl="8" w:tplc="1A208580">
      <w:start w:val="1"/>
      <w:numFmt w:val="bullet"/>
      <w:lvlText w:val="▪"/>
      <w:lvlJc w:val="left"/>
      <w:pPr>
        <w:tabs>
          <w:tab w:val="left" w:pos="1941"/>
        </w:tabs>
        <w:ind w:left="1221" w:hanging="1221"/>
      </w:pPr>
      <w:rPr>
        <w:rFonts w:hAnsi="Arial Unicode MS"/>
        <w:caps w:val="0"/>
        <w:smallCaps w:val="0"/>
        <w:strike w:val="0"/>
        <w:dstrike w:val="0"/>
        <w:spacing w:val="0"/>
        <w:w w:val="100"/>
        <w:kern w:val="0"/>
        <w:position w:val="0"/>
        <w:highlight w:val="none"/>
        <w:vertAlign w:val="baseline"/>
      </w:rPr>
    </w:lvl>
  </w:abstractNum>
  <w:abstractNum w:abstractNumId="10">
    <w:nsid w:val="14105E68"/>
    <w:multiLevelType w:val="hybridMultilevel"/>
    <w:tmpl w:val="00BA4C3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4955EDA"/>
    <w:multiLevelType w:val="hybridMultilevel"/>
    <w:tmpl w:val="4DA4F0B2"/>
    <w:styleLink w:val="ImportedStyle27"/>
    <w:lvl w:ilvl="0" w:tplc="6B3653E8">
      <w:start w:val="1"/>
      <w:numFmt w:val="bullet"/>
      <w:lvlText w:val="•"/>
      <w:lvlJc w:val="left"/>
      <w:pPr>
        <w:ind w:left="450" w:hanging="450"/>
      </w:pPr>
      <w:rPr>
        <w:rFonts w:hAnsi="Arial Unicode MS"/>
        <w:caps w:val="0"/>
        <w:smallCaps w:val="0"/>
        <w:strike w:val="0"/>
        <w:dstrike w:val="0"/>
        <w:spacing w:val="0"/>
        <w:w w:val="100"/>
        <w:kern w:val="0"/>
        <w:position w:val="0"/>
        <w:highlight w:val="none"/>
        <w:vertAlign w:val="baseline"/>
      </w:rPr>
    </w:lvl>
    <w:lvl w:ilvl="1" w:tplc="3D4C072C">
      <w:start w:val="1"/>
      <w:numFmt w:val="bullet"/>
      <w:lvlText w:val="o"/>
      <w:lvlJc w:val="left"/>
      <w:pPr>
        <w:ind w:left="720" w:hanging="720"/>
      </w:pPr>
      <w:rPr>
        <w:rFonts w:hAnsi="Arial Unicode MS"/>
        <w:caps w:val="0"/>
        <w:smallCaps w:val="0"/>
        <w:strike w:val="0"/>
        <w:dstrike w:val="0"/>
        <w:spacing w:val="0"/>
        <w:w w:val="100"/>
        <w:kern w:val="0"/>
        <w:position w:val="0"/>
        <w:highlight w:val="none"/>
        <w:vertAlign w:val="baseline"/>
      </w:rPr>
    </w:lvl>
    <w:lvl w:ilvl="2" w:tplc="69B23532">
      <w:start w:val="1"/>
      <w:numFmt w:val="bullet"/>
      <w:lvlText w:val="▪"/>
      <w:lvlJc w:val="left"/>
      <w:pPr>
        <w:ind w:left="720" w:hanging="720"/>
      </w:pPr>
      <w:rPr>
        <w:rFonts w:hAnsi="Arial Unicode MS"/>
        <w:caps w:val="0"/>
        <w:smallCaps w:val="0"/>
        <w:strike w:val="0"/>
        <w:dstrike w:val="0"/>
        <w:spacing w:val="0"/>
        <w:w w:val="100"/>
        <w:kern w:val="0"/>
        <w:position w:val="0"/>
        <w:highlight w:val="none"/>
        <w:vertAlign w:val="baseline"/>
      </w:rPr>
    </w:lvl>
    <w:lvl w:ilvl="3" w:tplc="41F60E6C">
      <w:start w:val="1"/>
      <w:numFmt w:val="bullet"/>
      <w:lvlText w:val="•"/>
      <w:lvlJc w:val="left"/>
      <w:pPr>
        <w:ind w:left="720" w:hanging="720"/>
      </w:pPr>
      <w:rPr>
        <w:rFonts w:hAnsi="Arial Unicode MS"/>
        <w:caps w:val="0"/>
        <w:smallCaps w:val="0"/>
        <w:strike w:val="0"/>
        <w:dstrike w:val="0"/>
        <w:spacing w:val="0"/>
        <w:w w:val="100"/>
        <w:kern w:val="0"/>
        <w:position w:val="0"/>
        <w:highlight w:val="none"/>
        <w:vertAlign w:val="baseline"/>
      </w:rPr>
    </w:lvl>
    <w:lvl w:ilvl="4" w:tplc="CA36376A">
      <w:start w:val="1"/>
      <w:numFmt w:val="bullet"/>
      <w:lvlText w:val="o"/>
      <w:lvlJc w:val="left"/>
      <w:pPr>
        <w:ind w:left="720" w:hanging="720"/>
      </w:pPr>
      <w:rPr>
        <w:rFonts w:hAnsi="Arial Unicode MS"/>
        <w:caps w:val="0"/>
        <w:smallCaps w:val="0"/>
        <w:strike w:val="0"/>
        <w:dstrike w:val="0"/>
        <w:spacing w:val="0"/>
        <w:w w:val="100"/>
        <w:kern w:val="0"/>
        <w:position w:val="0"/>
        <w:highlight w:val="none"/>
        <w:vertAlign w:val="baseline"/>
      </w:rPr>
    </w:lvl>
    <w:lvl w:ilvl="5" w:tplc="29982020">
      <w:start w:val="1"/>
      <w:numFmt w:val="bullet"/>
      <w:lvlText w:val="▪"/>
      <w:lvlJc w:val="left"/>
      <w:pPr>
        <w:ind w:left="720" w:hanging="720"/>
      </w:pPr>
      <w:rPr>
        <w:rFonts w:hAnsi="Arial Unicode MS"/>
        <w:caps w:val="0"/>
        <w:smallCaps w:val="0"/>
        <w:strike w:val="0"/>
        <w:dstrike w:val="0"/>
        <w:spacing w:val="0"/>
        <w:w w:val="100"/>
        <w:kern w:val="0"/>
        <w:position w:val="0"/>
        <w:highlight w:val="none"/>
        <w:vertAlign w:val="baseline"/>
      </w:rPr>
    </w:lvl>
    <w:lvl w:ilvl="6" w:tplc="C0283442">
      <w:start w:val="1"/>
      <w:numFmt w:val="bullet"/>
      <w:lvlText w:val="•"/>
      <w:lvlJc w:val="left"/>
      <w:pPr>
        <w:ind w:left="720" w:hanging="720"/>
      </w:pPr>
      <w:rPr>
        <w:rFonts w:hAnsi="Arial Unicode MS"/>
        <w:caps w:val="0"/>
        <w:smallCaps w:val="0"/>
        <w:strike w:val="0"/>
        <w:dstrike w:val="0"/>
        <w:spacing w:val="0"/>
        <w:w w:val="100"/>
        <w:kern w:val="0"/>
        <w:position w:val="0"/>
        <w:highlight w:val="none"/>
        <w:vertAlign w:val="baseline"/>
      </w:rPr>
    </w:lvl>
    <w:lvl w:ilvl="7" w:tplc="1576B288">
      <w:start w:val="1"/>
      <w:numFmt w:val="bullet"/>
      <w:lvlText w:val="o"/>
      <w:lvlJc w:val="left"/>
      <w:pPr>
        <w:ind w:left="720" w:hanging="720"/>
      </w:pPr>
      <w:rPr>
        <w:rFonts w:hAnsi="Arial Unicode MS"/>
        <w:caps w:val="0"/>
        <w:smallCaps w:val="0"/>
        <w:strike w:val="0"/>
        <w:dstrike w:val="0"/>
        <w:spacing w:val="0"/>
        <w:w w:val="100"/>
        <w:kern w:val="0"/>
        <w:position w:val="0"/>
        <w:highlight w:val="none"/>
        <w:vertAlign w:val="baseline"/>
      </w:rPr>
    </w:lvl>
    <w:lvl w:ilvl="8" w:tplc="A7A4C078">
      <w:start w:val="1"/>
      <w:numFmt w:val="bullet"/>
      <w:lvlText w:val="▪"/>
      <w:lvlJc w:val="left"/>
      <w:pPr>
        <w:ind w:left="720" w:hanging="720"/>
      </w:pPr>
      <w:rPr>
        <w:rFonts w:hAnsi="Arial Unicode MS"/>
        <w:caps w:val="0"/>
        <w:smallCaps w:val="0"/>
        <w:strike w:val="0"/>
        <w:dstrike w:val="0"/>
        <w:spacing w:val="0"/>
        <w:w w:val="100"/>
        <w:kern w:val="0"/>
        <w:position w:val="0"/>
        <w:highlight w:val="none"/>
        <w:vertAlign w:val="baseline"/>
      </w:rPr>
    </w:lvl>
  </w:abstractNum>
  <w:abstractNum w:abstractNumId="12">
    <w:nsid w:val="16405827"/>
    <w:multiLevelType w:val="hybridMultilevel"/>
    <w:tmpl w:val="471ECAB4"/>
    <w:styleLink w:val="ImportedStyle10"/>
    <w:lvl w:ilvl="0" w:tplc="E0441D00">
      <w:start w:val="1"/>
      <w:numFmt w:val="bullet"/>
      <w:lvlText w:val="•"/>
      <w:lvlJc w:val="left"/>
      <w:pPr>
        <w:ind w:left="7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1" w:tplc="D9089432">
      <w:start w:val="1"/>
      <w:numFmt w:val="bullet"/>
      <w:lvlText w:val="o"/>
      <w:lvlJc w:val="left"/>
      <w:pPr>
        <w:ind w:left="720" w:hanging="72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2" w:tplc="A5F2E06C">
      <w:start w:val="1"/>
      <w:numFmt w:val="bullet"/>
      <w:lvlText w:val="▪"/>
      <w:lvlJc w:val="left"/>
      <w:pPr>
        <w:ind w:left="720" w:hanging="72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3" w:tplc="17F8C480">
      <w:start w:val="1"/>
      <w:numFmt w:val="bullet"/>
      <w:lvlText w:val="•"/>
      <w:lvlJc w:val="left"/>
      <w:pPr>
        <w:ind w:left="720" w:hanging="72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4" w:tplc="FC6C8774">
      <w:start w:val="1"/>
      <w:numFmt w:val="bullet"/>
      <w:lvlText w:val="o"/>
      <w:lvlJc w:val="left"/>
      <w:pPr>
        <w:ind w:left="720" w:hanging="72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5" w:tplc="F5382328">
      <w:start w:val="1"/>
      <w:numFmt w:val="bullet"/>
      <w:lvlText w:val="▪"/>
      <w:lvlJc w:val="left"/>
      <w:pPr>
        <w:ind w:left="720" w:hanging="72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6" w:tplc="FA4A76C0">
      <w:start w:val="1"/>
      <w:numFmt w:val="bullet"/>
      <w:lvlText w:val="•"/>
      <w:lvlJc w:val="left"/>
      <w:pPr>
        <w:ind w:left="720" w:hanging="72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7" w:tplc="0D5A7EDC">
      <w:start w:val="1"/>
      <w:numFmt w:val="bullet"/>
      <w:lvlText w:val="o"/>
      <w:lvlJc w:val="left"/>
      <w:pPr>
        <w:ind w:left="720" w:hanging="72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8" w:tplc="3AD2F75C">
      <w:start w:val="1"/>
      <w:numFmt w:val="bullet"/>
      <w:lvlText w:val="▪"/>
      <w:lvlJc w:val="left"/>
      <w:pPr>
        <w:ind w:left="720" w:hanging="72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abstractNum>
  <w:abstractNum w:abstractNumId="13">
    <w:nsid w:val="16503840"/>
    <w:multiLevelType w:val="hybridMultilevel"/>
    <w:tmpl w:val="1152FB9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73C2018"/>
    <w:multiLevelType w:val="hybridMultilevel"/>
    <w:tmpl w:val="EB4A3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7FC608C"/>
    <w:multiLevelType w:val="multilevel"/>
    <w:tmpl w:val="6758F26C"/>
    <w:styleLink w:val="List10"/>
    <w:lvl w:ilvl="0">
      <w:numFmt w:val="bullet"/>
      <w:lvlText w:val="•"/>
      <w:lvlJc w:val="left"/>
      <w:pPr>
        <w:tabs>
          <w:tab w:val="num" w:pos="720"/>
        </w:tabs>
        <w:ind w:left="720" w:hanging="360"/>
      </w:pPr>
      <w:rPr>
        <w:rFonts w:ascii="Helvetica" w:eastAsia="Helvetica" w:hAnsi="Helvetica" w:cs="Helvetica"/>
        <w:position w:val="0"/>
        <w:sz w:val="24"/>
        <w:szCs w:val="24"/>
      </w:rPr>
    </w:lvl>
    <w:lvl w:ilvl="1">
      <w:start w:val="1"/>
      <w:numFmt w:val="bullet"/>
      <w:lvlText w:val="o"/>
      <w:lvlJc w:val="left"/>
      <w:pPr>
        <w:tabs>
          <w:tab w:val="num" w:pos="1410"/>
        </w:tabs>
        <w:ind w:left="1410" w:hanging="330"/>
      </w:pPr>
      <w:rPr>
        <w:rFonts w:ascii="Helvetica" w:eastAsia="Helvetica" w:hAnsi="Helvetica" w:cs="Helvetica"/>
        <w:position w:val="0"/>
        <w:sz w:val="22"/>
        <w:szCs w:val="22"/>
      </w:rPr>
    </w:lvl>
    <w:lvl w:ilvl="2">
      <w:start w:val="1"/>
      <w:numFmt w:val="bullet"/>
      <w:lvlText w:val="▪"/>
      <w:lvlJc w:val="left"/>
      <w:pPr>
        <w:tabs>
          <w:tab w:val="num" w:pos="2130"/>
        </w:tabs>
        <w:ind w:left="2130" w:hanging="330"/>
      </w:pPr>
      <w:rPr>
        <w:rFonts w:ascii="Helvetica" w:eastAsia="Helvetica" w:hAnsi="Helvetica" w:cs="Helvetica"/>
        <w:position w:val="0"/>
        <w:sz w:val="22"/>
        <w:szCs w:val="22"/>
      </w:rPr>
    </w:lvl>
    <w:lvl w:ilvl="3">
      <w:start w:val="1"/>
      <w:numFmt w:val="bullet"/>
      <w:lvlText w:val="•"/>
      <w:lvlJc w:val="left"/>
      <w:pPr>
        <w:tabs>
          <w:tab w:val="num" w:pos="2850"/>
        </w:tabs>
        <w:ind w:left="2850" w:hanging="330"/>
      </w:pPr>
      <w:rPr>
        <w:rFonts w:ascii="Helvetica" w:eastAsia="Helvetica" w:hAnsi="Helvetica" w:cs="Helvetica"/>
        <w:position w:val="0"/>
        <w:sz w:val="22"/>
        <w:szCs w:val="22"/>
      </w:rPr>
    </w:lvl>
    <w:lvl w:ilvl="4">
      <w:start w:val="1"/>
      <w:numFmt w:val="bullet"/>
      <w:lvlText w:val="o"/>
      <w:lvlJc w:val="left"/>
      <w:pPr>
        <w:tabs>
          <w:tab w:val="num" w:pos="3570"/>
        </w:tabs>
        <w:ind w:left="3570" w:hanging="330"/>
      </w:pPr>
      <w:rPr>
        <w:rFonts w:ascii="Helvetica" w:eastAsia="Helvetica" w:hAnsi="Helvetica" w:cs="Helvetica"/>
        <w:position w:val="0"/>
        <w:sz w:val="22"/>
        <w:szCs w:val="22"/>
      </w:rPr>
    </w:lvl>
    <w:lvl w:ilvl="5">
      <w:start w:val="1"/>
      <w:numFmt w:val="bullet"/>
      <w:lvlText w:val="▪"/>
      <w:lvlJc w:val="left"/>
      <w:pPr>
        <w:tabs>
          <w:tab w:val="num" w:pos="4290"/>
        </w:tabs>
        <w:ind w:left="4290" w:hanging="330"/>
      </w:pPr>
      <w:rPr>
        <w:rFonts w:ascii="Helvetica" w:eastAsia="Helvetica" w:hAnsi="Helvetica" w:cs="Helvetica"/>
        <w:position w:val="0"/>
        <w:sz w:val="22"/>
        <w:szCs w:val="22"/>
      </w:rPr>
    </w:lvl>
    <w:lvl w:ilvl="6">
      <w:start w:val="1"/>
      <w:numFmt w:val="bullet"/>
      <w:lvlText w:val="•"/>
      <w:lvlJc w:val="left"/>
      <w:pPr>
        <w:tabs>
          <w:tab w:val="num" w:pos="5010"/>
        </w:tabs>
        <w:ind w:left="5010" w:hanging="330"/>
      </w:pPr>
      <w:rPr>
        <w:rFonts w:ascii="Helvetica" w:eastAsia="Helvetica" w:hAnsi="Helvetica" w:cs="Helvetica"/>
        <w:position w:val="0"/>
        <w:sz w:val="22"/>
        <w:szCs w:val="22"/>
      </w:rPr>
    </w:lvl>
    <w:lvl w:ilvl="7">
      <w:start w:val="1"/>
      <w:numFmt w:val="bullet"/>
      <w:lvlText w:val="o"/>
      <w:lvlJc w:val="left"/>
      <w:pPr>
        <w:tabs>
          <w:tab w:val="num" w:pos="5730"/>
        </w:tabs>
        <w:ind w:left="5730" w:hanging="330"/>
      </w:pPr>
      <w:rPr>
        <w:rFonts w:ascii="Helvetica" w:eastAsia="Helvetica" w:hAnsi="Helvetica" w:cs="Helvetica"/>
        <w:position w:val="0"/>
        <w:sz w:val="22"/>
        <w:szCs w:val="22"/>
      </w:rPr>
    </w:lvl>
    <w:lvl w:ilvl="8">
      <w:start w:val="1"/>
      <w:numFmt w:val="bullet"/>
      <w:lvlText w:val="▪"/>
      <w:lvlJc w:val="left"/>
      <w:pPr>
        <w:tabs>
          <w:tab w:val="num" w:pos="6450"/>
        </w:tabs>
        <w:ind w:left="6450" w:hanging="330"/>
      </w:pPr>
      <w:rPr>
        <w:rFonts w:ascii="Helvetica" w:eastAsia="Helvetica" w:hAnsi="Helvetica" w:cs="Helvetica"/>
        <w:position w:val="0"/>
        <w:sz w:val="22"/>
        <w:szCs w:val="22"/>
      </w:rPr>
    </w:lvl>
  </w:abstractNum>
  <w:abstractNum w:abstractNumId="16">
    <w:nsid w:val="1AD35405"/>
    <w:multiLevelType w:val="hybridMultilevel"/>
    <w:tmpl w:val="70E6A1C6"/>
    <w:lvl w:ilvl="0" w:tplc="B7D87248">
      <w:start w:val="1"/>
      <w:numFmt w:val="decimal"/>
      <w:lvlText w:val="%1)"/>
      <w:lvlJc w:val="left"/>
      <w:pPr>
        <w:ind w:left="560" w:hanging="361"/>
        <w:jc w:val="right"/>
      </w:pPr>
      <w:rPr>
        <w:rFonts w:ascii="Arial" w:eastAsia="Arial" w:hAnsi="Arial" w:hint="default"/>
        <w:spacing w:val="-1"/>
        <w:sz w:val="22"/>
        <w:szCs w:val="22"/>
      </w:rPr>
    </w:lvl>
    <w:lvl w:ilvl="1" w:tplc="B914CB52">
      <w:start w:val="1"/>
      <w:numFmt w:val="lowerLetter"/>
      <w:lvlText w:val="%2)"/>
      <w:lvlJc w:val="left"/>
      <w:pPr>
        <w:ind w:left="1280" w:hanging="360"/>
        <w:jc w:val="right"/>
      </w:pPr>
      <w:rPr>
        <w:rFonts w:ascii="Arial" w:eastAsia="Arial" w:hAnsi="Arial" w:hint="default"/>
        <w:spacing w:val="-1"/>
        <w:sz w:val="22"/>
        <w:szCs w:val="22"/>
      </w:rPr>
    </w:lvl>
    <w:lvl w:ilvl="2" w:tplc="A79C7DA0">
      <w:start w:val="1"/>
      <w:numFmt w:val="bullet"/>
      <w:lvlText w:val="•"/>
      <w:lvlJc w:val="left"/>
      <w:pPr>
        <w:ind w:left="1280" w:hanging="360"/>
      </w:pPr>
      <w:rPr>
        <w:rFonts w:hint="default"/>
      </w:rPr>
    </w:lvl>
    <w:lvl w:ilvl="3" w:tplc="FB0C9FB6">
      <w:start w:val="1"/>
      <w:numFmt w:val="bullet"/>
      <w:lvlText w:val="•"/>
      <w:lvlJc w:val="left"/>
      <w:pPr>
        <w:ind w:left="2452" w:hanging="360"/>
      </w:pPr>
      <w:rPr>
        <w:rFonts w:hint="default"/>
      </w:rPr>
    </w:lvl>
    <w:lvl w:ilvl="4" w:tplc="87BCD5D2">
      <w:start w:val="1"/>
      <w:numFmt w:val="bullet"/>
      <w:lvlText w:val="•"/>
      <w:lvlJc w:val="left"/>
      <w:pPr>
        <w:ind w:left="3625" w:hanging="360"/>
      </w:pPr>
      <w:rPr>
        <w:rFonts w:hint="default"/>
      </w:rPr>
    </w:lvl>
    <w:lvl w:ilvl="5" w:tplc="61E062C0">
      <w:start w:val="1"/>
      <w:numFmt w:val="bullet"/>
      <w:lvlText w:val="•"/>
      <w:lvlJc w:val="left"/>
      <w:pPr>
        <w:ind w:left="4797" w:hanging="360"/>
      </w:pPr>
      <w:rPr>
        <w:rFonts w:hint="default"/>
      </w:rPr>
    </w:lvl>
    <w:lvl w:ilvl="6" w:tplc="CA4EC2FA">
      <w:start w:val="1"/>
      <w:numFmt w:val="bullet"/>
      <w:lvlText w:val="•"/>
      <w:lvlJc w:val="left"/>
      <w:pPr>
        <w:ind w:left="5970" w:hanging="360"/>
      </w:pPr>
      <w:rPr>
        <w:rFonts w:hint="default"/>
      </w:rPr>
    </w:lvl>
    <w:lvl w:ilvl="7" w:tplc="6BDC72B4">
      <w:start w:val="1"/>
      <w:numFmt w:val="bullet"/>
      <w:lvlText w:val="•"/>
      <w:lvlJc w:val="left"/>
      <w:pPr>
        <w:ind w:left="7142" w:hanging="360"/>
      </w:pPr>
      <w:rPr>
        <w:rFonts w:hint="default"/>
      </w:rPr>
    </w:lvl>
    <w:lvl w:ilvl="8" w:tplc="FABE0EC0">
      <w:start w:val="1"/>
      <w:numFmt w:val="bullet"/>
      <w:lvlText w:val="•"/>
      <w:lvlJc w:val="left"/>
      <w:pPr>
        <w:ind w:left="8315" w:hanging="360"/>
      </w:pPr>
      <w:rPr>
        <w:rFonts w:hint="default"/>
      </w:rPr>
    </w:lvl>
  </w:abstractNum>
  <w:abstractNum w:abstractNumId="17">
    <w:nsid w:val="1C3A175A"/>
    <w:multiLevelType w:val="hybridMultilevel"/>
    <w:tmpl w:val="0D0E2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42C66C4"/>
    <w:multiLevelType w:val="hybridMultilevel"/>
    <w:tmpl w:val="84AC32EC"/>
    <w:styleLink w:val="ImportedStyle11"/>
    <w:lvl w:ilvl="0" w:tplc="E7BCA33E">
      <w:start w:val="1"/>
      <w:numFmt w:val="bullet"/>
      <w:lvlText w:val="•"/>
      <w:lvlJc w:val="left"/>
      <w:pPr>
        <w:tabs>
          <w:tab w:val="left" w:pos="1940"/>
        </w:tabs>
        <w:ind w:left="360" w:hanging="360"/>
      </w:pPr>
      <w:rPr>
        <w:rFonts w:hAnsi="Arial Unicode MS"/>
        <w:caps w:val="0"/>
        <w:smallCaps w:val="0"/>
        <w:strike w:val="0"/>
        <w:dstrike w:val="0"/>
        <w:spacing w:val="0"/>
        <w:w w:val="100"/>
        <w:kern w:val="0"/>
        <w:position w:val="0"/>
        <w:highlight w:val="none"/>
        <w:vertAlign w:val="baseline"/>
      </w:rPr>
    </w:lvl>
    <w:lvl w:ilvl="1" w:tplc="114AC588">
      <w:start w:val="1"/>
      <w:numFmt w:val="bullet"/>
      <w:lvlText w:val="o"/>
      <w:lvlJc w:val="left"/>
      <w:pPr>
        <w:tabs>
          <w:tab w:val="left" w:pos="1940"/>
        </w:tabs>
        <w:ind w:left="1220" w:hanging="1220"/>
      </w:pPr>
      <w:rPr>
        <w:rFonts w:hAnsi="Arial Unicode MS"/>
        <w:caps w:val="0"/>
        <w:smallCaps w:val="0"/>
        <w:strike w:val="0"/>
        <w:dstrike w:val="0"/>
        <w:spacing w:val="0"/>
        <w:w w:val="100"/>
        <w:kern w:val="0"/>
        <w:position w:val="0"/>
        <w:highlight w:val="none"/>
        <w:vertAlign w:val="baseline"/>
      </w:rPr>
    </w:lvl>
    <w:lvl w:ilvl="2" w:tplc="81E258F6">
      <w:start w:val="1"/>
      <w:numFmt w:val="bullet"/>
      <w:lvlText w:val="▪"/>
      <w:lvlJc w:val="left"/>
      <w:pPr>
        <w:tabs>
          <w:tab w:val="left" w:pos="1940"/>
        </w:tabs>
        <w:ind w:left="1220" w:hanging="1220"/>
      </w:pPr>
      <w:rPr>
        <w:rFonts w:hAnsi="Arial Unicode MS"/>
        <w:caps w:val="0"/>
        <w:smallCaps w:val="0"/>
        <w:strike w:val="0"/>
        <w:dstrike w:val="0"/>
        <w:spacing w:val="0"/>
        <w:w w:val="100"/>
        <w:kern w:val="0"/>
        <w:position w:val="0"/>
        <w:highlight w:val="none"/>
        <w:vertAlign w:val="baseline"/>
      </w:rPr>
    </w:lvl>
    <w:lvl w:ilvl="3" w:tplc="631A3E7A">
      <w:start w:val="1"/>
      <w:numFmt w:val="bullet"/>
      <w:lvlText w:val="•"/>
      <w:lvlJc w:val="left"/>
      <w:pPr>
        <w:tabs>
          <w:tab w:val="left" w:pos="1940"/>
        </w:tabs>
        <w:ind w:left="1220" w:hanging="1220"/>
      </w:pPr>
      <w:rPr>
        <w:rFonts w:hAnsi="Arial Unicode MS"/>
        <w:caps w:val="0"/>
        <w:smallCaps w:val="0"/>
        <w:strike w:val="0"/>
        <w:dstrike w:val="0"/>
        <w:spacing w:val="0"/>
        <w:w w:val="100"/>
        <w:kern w:val="0"/>
        <w:position w:val="0"/>
        <w:highlight w:val="none"/>
        <w:vertAlign w:val="baseline"/>
      </w:rPr>
    </w:lvl>
    <w:lvl w:ilvl="4" w:tplc="5B80C0DE">
      <w:start w:val="1"/>
      <w:numFmt w:val="bullet"/>
      <w:lvlText w:val="o"/>
      <w:lvlJc w:val="left"/>
      <w:pPr>
        <w:tabs>
          <w:tab w:val="left" w:pos="1940"/>
        </w:tabs>
        <w:ind w:left="1220" w:hanging="1220"/>
      </w:pPr>
      <w:rPr>
        <w:rFonts w:hAnsi="Arial Unicode MS"/>
        <w:caps w:val="0"/>
        <w:smallCaps w:val="0"/>
        <w:strike w:val="0"/>
        <w:dstrike w:val="0"/>
        <w:spacing w:val="0"/>
        <w:w w:val="100"/>
        <w:kern w:val="0"/>
        <w:position w:val="0"/>
        <w:highlight w:val="none"/>
        <w:vertAlign w:val="baseline"/>
      </w:rPr>
    </w:lvl>
    <w:lvl w:ilvl="5" w:tplc="BBB21DFA">
      <w:start w:val="1"/>
      <w:numFmt w:val="bullet"/>
      <w:lvlText w:val="▪"/>
      <w:lvlJc w:val="left"/>
      <w:pPr>
        <w:tabs>
          <w:tab w:val="left" w:pos="1940"/>
        </w:tabs>
        <w:ind w:left="1220" w:hanging="1220"/>
      </w:pPr>
      <w:rPr>
        <w:rFonts w:hAnsi="Arial Unicode MS"/>
        <w:caps w:val="0"/>
        <w:smallCaps w:val="0"/>
        <w:strike w:val="0"/>
        <w:dstrike w:val="0"/>
        <w:spacing w:val="0"/>
        <w:w w:val="100"/>
        <w:kern w:val="0"/>
        <w:position w:val="0"/>
        <w:highlight w:val="none"/>
        <w:vertAlign w:val="baseline"/>
      </w:rPr>
    </w:lvl>
    <w:lvl w:ilvl="6" w:tplc="76CC01D2">
      <w:start w:val="1"/>
      <w:numFmt w:val="bullet"/>
      <w:lvlText w:val="•"/>
      <w:lvlJc w:val="left"/>
      <w:pPr>
        <w:tabs>
          <w:tab w:val="left" w:pos="1940"/>
        </w:tabs>
        <w:ind w:left="1220" w:hanging="1220"/>
      </w:pPr>
      <w:rPr>
        <w:rFonts w:hAnsi="Arial Unicode MS"/>
        <w:caps w:val="0"/>
        <w:smallCaps w:val="0"/>
        <w:strike w:val="0"/>
        <w:dstrike w:val="0"/>
        <w:spacing w:val="0"/>
        <w:w w:val="100"/>
        <w:kern w:val="0"/>
        <w:position w:val="0"/>
        <w:highlight w:val="none"/>
        <w:vertAlign w:val="baseline"/>
      </w:rPr>
    </w:lvl>
    <w:lvl w:ilvl="7" w:tplc="15E66054">
      <w:start w:val="1"/>
      <w:numFmt w:val="bullet"/>
      <w:lvlText w:val="o"/>
      <w:lvlJc w:val="left"/>
      <w:pPr>
        <w:tabs>
          <w:tab w:val="left" w:pos="1940"/>
        </w:tabs>
        <w:ind w:left="1220" w:hanging="1220"/>
      </w:pPr>
      <w:rPr>
        <w:rFonts w:hAnsi="Arial Unicode MS"/>
        <w:caps w:val="0"/>
        <w:smallCaps w:val="0"/>
        <w:strike w:val="0"/>
        <w:dstrike w:val="0"/>
        <w:spacing w:val="0"/>
        <w:w w:val="100"/>
        <w:kern w:val="0"/>
        <w:position w:val="0"/>
        <w:highlight w:val="none"/>
        <w:vertAlign w:val="baseline"/>
      </w:rPr>
    </w:lvl>
    <w:lvl w:ilvl="8" w:tplc="E6447DB2">
      <w:start w:val="1"/>
      <w:numFmt w:val="bullet"/>
      <w:lvlText w:val="▪"/>
      <w:lvlJc w:val="left"/>
      <w:pPr>
        <w:tabs>
          <w:tab w:val="left" w:pos="1940"/>
        </w:tabs>
        <w:ind w:left="1220" w:hanging="1220"/>
      </w:pPr>
      <w:rPr>
        <w:rFonts w:hAnsi="Arial Unicode MS"/>
        <w:caps w:val="0"/>
        <w:smallCaps w:val="0"/>
        <w:strike w:val="0"/>
        <w:dstrike w:val="0"/>
        <w:spacing w:val="0"/>
        <w:w w:val="100"/>
        <w:kern w:val="0"/>
        <w:position w:val="0"/>
        <w:highlight w:val="none"/>
        <w:vertAlign w:val="baseline"/>
      </w:rPr>
    </w:lvl>
  </w:abstractNum>
  <w:abstractNum w:abstractNumId="19">
    <w:nsid w:val="250971D3"/>
    <w:multiLevelType w:val="hybridMultilevel"/>
    <w:tmpl w:val="D444EFBA"/>
    <w:styleLink w:val="ImportedStyle1"/>
    <w:lvl w:ilvl="0" w:tplc="6310E190">
      <w:start w:val="1"/>
      <w:numFmt w:val="bullet"/>
      <w:lvlText w:val="•"/>
      <w:lvlJc w:val="left"/>
      <w:pPr>
        <w:ind w:left="7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1" w:tplc="E94A7D50">
      <w:start w:val="1"/>
      <w:numFmt w:val="bullet"/>
      <w:lvlText w:val="o"/>
      <w:lvlJc w:val="left"/>
      <w:pPr>
        <w:ind w:left="720" w:hanging="72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2" w:tplc="DC344E94">
      <w:start w:val="1"/>
      <w:numFmt w:val="bullet"/>
      <w:lvlText w:val="▪"/>
      <w:lvlJc w:val="left"/>
      <w:pPr>
        <w:ind w:left="720" w:hanging="72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3" w:tplc="DB2816A4">
      <w:start w:val="1"/>
      <w:numFmt w:val="bullet"/>
      <w:lvlText w:val="•"/>
      <w:lvlJc w:val="left"/>
      <w:pPr>
        <w:ind w:left="720" w:hanging="72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4" w:tplc="037ACA94">
      <w:start w:val="1"/>
      <w:numFmt w:val="bullet"/>
      <w:lvlText w:val="o"/>
      <w:lvlJc w:val="left"/>
      <w:pPr>
        <w:ind w:left="720" w:hanging="72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5" w:tplc="445CEAC4">
      <w:start w:val="1"/>
      <w:numFmt w:val="bullet"/>
      <w:lvlText w:val="▪"/>
      <w:lvlJc w:val="left"/>
      <w:pPr>
        <w:ind w:left="720" w:hanging="72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6" w:tplc="13921580">
      <w:start w:val="1"/>
      <w:numFmt w:val="bullet"/>
      <w:lvlText w:val="•"/>
      <w:lvlJc w:val="left"/>
      <w:pPr>
        <w:ind w:left="720" w:hanging="72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7" w:tplc="54BAC83A">
      <w:start w:val="1"/>
      <w:numFmt w:val="bullet"/>
      <w:lvlText w:val="o"/>
      <w:lvlJc w:val="left"/>
      <w:pPr>
        <w:ind w:left="720" w:hanging="72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8" w:tplc="CD4EC004">
      <w:start w:val="1"/>
      <w:numFmt w:val="bullet"/>
      <w:lvlText w:val="▪"/>
      <w:lvlJc w:val="left"/>
      <w:pPr>
        <w:ind w:left="720" w:hanging="72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abstractNum>
  <w:abstractNum w:abstractNumId="20">
    <w:nsid w:val="27104E60"/>
    <w:multiLevelType w:val="multilevel"/>
    <w:tmpl w:val="1C147110"/>
    <w:styleLink w:val="List6"/>
    <w:lvl w:ilvl="0">
      <w:numFmt w:val="bullet"/>
      <w:lvlText w:val="•"/>
      <w:lvlJc w:val="left"/>
      <w:pPr>
        <w:tabs>
          <w:tab w:val="num" w:pos="360"/>
        </w:tabs>
        <w:ind w:left="360" w:hanging="360"/>
      </w:pPr>
      <w:rPr>
        <w:rFonts w:ascii="Helvetica" w:eastAsia="Helvetica" w:hAnsi="Helvetica" w:cs="Helvetica"/>
        <w:position w:val="0"/>
        <w:sz w:val="24"/>
        <w:szCs w:val="24"/>
        <w:lang w:val="en-US"/>
      </w:rPr>
    </w:lvl>
    <w:lvl w:ilvl="1">
      <w:start w:val="1"/>
      <w:numFmt w:val="bullet"/>
      <w:lvlText w:val="•"/>
      <w:lvlJc w:val="left"/>
      <w:pPr>
        <w:tabs>
          <w:tab w:val="num" w:pos="330"/>
        </w:tabs>
        <w:ind w:left="330" w:hanging="330"/>
      </w:pPr>
      <w:rPr>
        <w:rFonts w:ascii="Helvetica" w:eastAsia="Helvetica" w:hAnsi="Helvetica" w:cs="Helvetica"/>
        <w:position w:val="0"/>
        <w:sz w:val="22"/>
        <w:szCs w:val="22"/>
        <w:lang w:val="en-US"/>
      </w:rPr>
    </w:lvl>
    <w:lvl w:ilvl="2">
      <w:start w:val="1"/>
      <w:numFmt w:val="bullet"/>
      <w:lvlText w:val="•"/>
      <w:lvlJc w:val="left"/>
      <w:pPr>
        <w:tabs>
          <w:tab w:val="num" w:pos="330"/>
        </w:tabs>
        <w:ind w:left="330" w:hanging="330"/>
      </w:pPr>
      <w:rPr>
        <w:rFonts w:ascii="Helvetica" w:eastAsia="Helvetica" w:hAnsi="Helvetica" w:cs="Helvetica"/>
        <w:position w:val="0"/>
        <w:sz w:val="22"/>
        <w:szCs w:val="22"/>
        <w:lang w:val="en-US"/>
      </w:rPr>
    </w:lvl>
    <w:lvl w:ilvl="3">
      <w:start w:val="1"/>
      <w:numFmt w:val="bullet"/>
      <w:lvlText w:val="•"/>
      <w:lvlJc w:val="left"/>
      <w:pPr>
        <w:tabs>
          <w:tab w:val="num" w:pos="330"/>
        </w:tabs>
        <w:ind w:left="330" w:hanging="330"/>
      </w:pPr>
      <w:rPr>
        <w:rFonts w:ascii="Helvetica" w:eastAsia="Helvetica" w:hAnsi="Helvetica" w:cs="Helvetica"/>
        <w:position w:val="0"/>
        <w:sz w:val="22"/>
        <w:szCs w:val="22"/>
        <w:lang w:val="en-US"/>
      </w:rPr>
    </w:lvl>
    <w:lvl w:ilvl="4">
      <w:start w:val="1"/>
      <w:numFmt w:val="bullet"/>
      <w:lvlText w:val="•"/>
      <w:lvlJc w:val="left"/>
      <w:pPr>
        <w:tabs>
          <w:tab w:val="num" w:pos="330"/>
        </w:tabs>
        <w:ind w:left="330" w:hanging="330"/>
      </w:pPr>
      <w:rPr>
        <w:rFonts w:ascii="Helvetica" w:eastAsia="Helvetica" w:hAnsi="Helvetica" w:cs="Helvetica"/>
        <w:position w:val="0"/>
        <w:sz w:val="22"/>
        <w:szCs w:val="22"/>
        <w:lang w:val="en-US"/>
      </w:rPr>
    </w:lvl>
    <w:lvl w:ilvl="5">
      <w:start w:val="1"/>
      <w:numFmt w:val="bullet"/>
      <w:lvlText w:val="•"/>
      <w:lvlJc w:val="left"/>
      <w:pPr>
        <w:tabs>
          <w:tab w:val="num" w:pos="330"/>
        </w:tabs>
        <w:ind w:left="330" w:hanging="330"/>
      </w:pPr>
      <w:rPr>
        <w:rFonts w:ascii="Helvetica" w:eastAsia="Helvetica" w:hAnsi="Helvetica" w:cs="Helvetica"/>
        <w:position w:val="0"/>
        <w:sz w:val="22"/>
        <w:szCs w:val="22"/>
        <w:lang w:val="en-US"/>
      </w:rPr>
    </w:lvl>
    <w:lvl w:ilvl="6">
      <w:start w:val="1"/>
      <w:numFmt w:val="bullet"/>
      <w:lvlText w:val="•"/>
      <w:lvlJc w:val="left"/>
      <w:pPr>
        <w:tabs>
          <w:tab w:val="num" w:pos="330"/>
        </w:tabs>
        <w:ind w:left="330" w:hanging="330"/>
      </w:pPr>
      <w:rPr>
        <w:rFonts w:ascii="Helvetica" w:eastAsia="Helvetica" w:hAnsi="Helvetica" w:cs="Helvetica"/>
        <w:position w:val="0"/>
        <w:sz w:val="22"/>
        <w:szCs w:val="22"/>
        <w:lang w:val="en-US"/>
      </w:rPr>
    </w:lvl>
    <w:lvl w:ilvl="7">
      <w:start w:val="1"/>
      <w:numFmt w:val="bullet"/>
      <w:lvlText w:val="•"/>
      <w:lvlJc w:val="left"/>
      <w:pPr>
        <w:tabs>
          <w:tab w:val="num" w:pos="330"/>
        </w:tabs>
        <w:ind w:left="330" w:hanging="330"/>
      </w:pPr>
      <w:rPr>
        <w:rFonts w:ascii="Helvetica" w:eastAsia="Helvetica" w:hAnsi="Helvetica" w:cs="Helvetica"/>
        <w:position w:val="0"/>
        <w:sz w:val="22"/>
        <w:szCs w:val="22"/>
        <w:lang w:val="en-US"/>
      </w:rPr>
    </w:lvl>
    <w:lvl w:ilvl="8">
      <w:start w:val="1"/>
      <w:numFmt w:val="bullet"/>
      <w:lvlText w:val="•"/>
      <w:lvlJc w:val="left"/>
      <w:pPr>
        <w:tabs>
          <w:tab w:val="num" w:pos="330"/>
        </w:tabs>
        <w:ind w:left="330" w:hanging="330"/>
      </w:pPr>
      <w:rPr>
        <w:rFonts w:ascii="Helvetica" w:eastAsia="Helvetica" w:hAnsi="Helvetica" w:cs="Helvetica"/>
        <w:position w:val="0"/>
        <w:sz w:val="22"/>
        <w:szCs w:val="22"/>
        <w:lang w:val="en-US"/>
      </w:rPr>
    </w:lvl>
  </w:abstractNum>
  <w:abstractNum w:abstractNumId="21">
    <w:nsid w:val="2B440A35"/>
    <w:multiLevelType w:val="multilevel"/>
    <w:tmpl w:val="77240A18"/>
    <w:styleLink w:val="List9"/>
    <w:lvl w:ilvl="0">
      <w:numFmt w:val="bullet"/>
      <w:lvlText w:val="•"/>
      <w:lvlJc w:val="left"/>
      <w:pPr>
        <w:tabs>
          <w:tab w:val="num" w:pos="360"/>
        </w:tabs>
        <w:ind w:left="360" w:hanging="360"/>
      </w:pPr>
      <w:rPr>
        <w:rFonts w:ascii="Helvetica" w:eastAsia="Helvetica" w:hAnsi="Helvetica" w:cs="Helvetica"/>
        <w:position w:val="0"/>
        <w:sz w:val="24"/>
        <w:szCs w:val="24"/>
      </w:rPr>
    </w:lvl>
    <w:lvl w:ilvl="1">
      <w:start w:val="1"/>
      <w:numFmt w:val="bullet"/>
      <w:lvlText w:val="o"/>
      <w:lvlJc w:val="left"/>
      <w:pPr>
        <w:tabs>
          <w:tab w:val="num" w:pos="1050"/>
        </w:tabs>
        <w:ind w:left="1050" w:hanging="330"/>
      </w:pPr>
      <w:rPr>
        <w:rFonts w:ascii="Helvetica" w:eastAsia="Helvetica" w:hAnsi="Helvetica" w:cs="Helvetica"/>
        <w:position w:val="0"/>
        <w:sz w:val="22"/>
        <w:szCs w:val="22"/>
      </w:rPr>
    </w:lvl>
    <w:lvl w:ilvl="2">
      <w:start w:val="1"/>
      <w:numFmt w:val="bullet"/>
      <w:lvlText w:val="▪"/>
      <w:lvlJc w:val="left"/>
      <w:pPr>
        <w:tabs>
          <w:tab w:val="num" w:pos="1770"/>
        </w:tabs>
        <w:ind w:left="1770" w:hanging="330"/>
      </w:pPr>
      <w:rPr>
        <w:rFonts w:ascii="Helvetica" w:eastAsia="Helvetica" w:hAnsi="Helvetica" w:cs="Helvetica"/>
        <w:position w:val="0"/>
        <w:sz w:val="22"/>
        <w:szCs w:val="22"/>
      </w:rPr>
    </w:lvl>
    <w:lvl w:ilvl="3">
      <w:start w:val="1"/>
      <w:numFmt w:val="bullet"/>
      <w:lvlText w:val="•"/>
      <w:lvlJc w:val="left"/>
      <w:pPr>
        <w:tabs>
          <w:tab w:val="num" w:pos="2490"/>
        </w:tabs>
        <w:ind w:left="2490" w:hanging="330"/>
      </w:pPr>
      <w:rPr>
        <w:rFonts w:ascii="Helvetica" w:eastAsia="Helvetica" w:hAnsi="Helvetica" w:cs="Helvetica"/>
        <w:position w:val="0"/>
        <w:sz w:val="22"/>
        <w:szCs w:val="22"/>
      </w:rPr>
    </w:lvl>
    <w:lvl w:ilvl="4">
      <w:start w:val="1"/>
      <w:numFmt w:val="bullet"/>
      <w:lvlText w:val="o"/>
      <w:lvlJc w:val="left"/>
      <w:pPr>
        <w:tabs>
          <w:tab w:val="num" w:pos="3210"/>
        </w:tabs>
        <w:ind w:left="3210" w:hanging="330"/>
      </w:pPr>
      <w:rPr>
        <w:rFonts w:ascii="Helvetica" w:eastAsia="Helvetica" w:hAnsi="Helvetica" w:cs="Helvetica"/>
        <w:position w:val="0"/>
        <w:sz w:val="22"/>
        <w:szCs w:val="22"/>
      </w:rPr>
    </w:lvl>
    <w:lvl w:ilvl="5">
      <w:start w:val="1"/>
      <w:numFmt w:val="bullet"/>
      <w:lvlText w:val="▪"/>
      <w:lvlJc w:val="left"/>
      <w:pPr>
        <w:tabs>
          <w:tab w:val="num" w:pos="3930"/>
        </w:tabs>
        <w:ind w:left="3930" w:hanging="330"/>
      </w:pPr>
      <w:rPr>
        <w:rFonts w:ascii="Helvetica" w:eastAsia="Helvetica" w:hAnsi="Helvetica" w:cs="Helvetica"/>
        <w:position w:val="0"/>
        <w:sz w:val="22"/>
        <w:szCs w:val="22"/>
      </w:rPr>
    </w:lvl>
    <w:lvl w:ilvl="6">
      <w:start w:val="1"/>
      <w:numFmt w:val="bullet"/>
      <w:lvlText w:val="•"/>
      <w:lvlJc w:val="left"/>
      <w:pPr>
        <w:tabs>
          <w:tab w:val="num" w:pos="4650"/>
        </w:tabs>
        <w:ind w:left="4650" w:hanging="330"/>
      </w:pPr>
      <w:rPr>
        <w:rFonts w:ascii="Helvetica" w:eastAsia="Helvetica" w:hAnsi="Helvetica" w:cs="Helvetica"/>
        <w:position w:val="0"/>
        <w:sz w:val="22"/>
        <w:szCs w:val="22"/>
      </w:rPr>
    </w:lvl>
    <w:lvl w:ilvl="7">
      <w:start w:val="1"/>
      <w:numFmt w:val="bullet"/>
      <w:lvlText w:val="o"/>
      <w:lvlJc w:val="left"/>
      <w:pPr>
        <w:tabs>
          <w:tab w:val="num" w:pos="5370"/>
        </w:tabs>
        <w:ind w:left="5370" w:hanging="330"/>
      </w:pPr>
      <w:rPr>
        <w:rFonts w:ascii="Helvetica" w:eastAsia="Helvetica" w:hAnsi="Helvetica" w:cs="Helvetica"/>
        <w:position w:val="0"/>
        <w:sz w:val="22"/>
        <w:szCs w:val="22"/>
      </w:rPr>
    </w:lvl>
    <w:lvl w:ilvl="8">
      <w:start w:val="1"/>
      <w:numFmt w:val="bullet"/>
      <w:lvlText w:val="▪"/>
      <w:lvlJc w:val="left"/>
      <w:pPr>
        <w:tabs>
          <w:tab w:val="num" w:pos="6090"/>
        </w:tabs>
        <w:ind w:left="6090" w:hanging="330"/>
      </w:pPr>
      <w:rPr>
        <w:rFonts w:ascii="Helvetica" w:eastAsia="Helvetica" w:hAnsi="Helvetica" w:cs="Helvetica"/>
        <w:position w:val="0"/>
        <w:sz w:val="22"/>
        <w:szCs w:val="22"/>
      </w:rPr>
    </w:lvl>
  </w:abstractNum>
  <w:abstractNum w:abstractNumId="22">
    <w:nsid w:val="2E330EBC"/>
    <w:multiLevelType w:val="hybridMultilevel"/>
    <w:tmpl w:val="513CD5CC"/>
    <w:lvl w:ilvl="0" w:tplc="11041598">
      <w:start w:val="1"/>
      <w:numFmt w:val="bullet"/>
      <w:lvlText w:val=""/>
      <w:lvlJc w:val="left"/>
      <w:pPr>
        <w:tabs>
          <w:tab w:val="num" w:pos="360"/>
        </w:tabs>
        <w:ind w:left="360" w:hanging="360"/>
      </w:pPr>
      <w:rPr>
        <w:rFonts w:ascii="Symbol" w:hAnsi="Symbol" w:hint="default"/>
      </w:rPr>
    </w:lvl>
    <w:lvl w:ilvl="1" w:tplc="399A2462" w:tentative="1">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nsid w:val="2E3C79D2"/>
    <w:multiLevelType w:val="hybridMultilevel"/>
    <w:tmpl w:val="6A3256D8"/>
    <w:styleLink w:val="ImportedStyle21"/>
    <w:lvl w:ilvl="0" w:tplc="FCDACE0C">
      <w:start w:val="1"/>
      <w:numFmt w:val="bullet"/>
      <w:lvlText w:val="•"/>
      <w:lvlJc w:val="left"/>
      <w:pPr>
        <w:tabs>
          <w:tab w:val="left" w:pos="1941"/>
        </w:tabs>
        <w:ind w:left="360" w:hanging="360"/>
      </w:pPr>
      <w:rPr>
        <w:rFonts w:hAnsi="Arial Unicode MS"/>
        <w:caps w:val="0"/>
        <w:smallCaps w:val="0"/>
        <w:strike w:val="0"/>
        <w:dstrike w:val="0"/>
        <w:spacing w:val="0"/>
        <w:w w:val="100"/>
        <w:kern w:val="0"/>
        <w:position w:val="0"/>
        <w:highlight w:val="none"/>
        <w:vertAlign w:val="baseline"/>
      </w:rPr>
    </w:lvl>
    <w:lvl w:ilvl="1" w:tplc="233C342A">
      <w:start w:val="1"/>
      <w:numFmt w:val="bullet"/>
      <w:lvlText w:val="o"/>
      <w:lvlJc w:val="left"/>
      <w:pPr>
        <w:tabs>
          <w:tab w:val="left" w:pos="1941"/>
        </w:tabs>
        <w:ind w:left="1221" w:hanging="1221"/>
      </w:pPr>
      <w:rPr>
        <w:rFonts w:hAnsi="Arial Unicode MS"/>
        <w:caps w:val="0"/>
        <w:smallCaps w:val="0"/>
        <w:strike w:val="0"/>
        <w:dstrike w:val="0"/>
        <w:spacing w:val="0"/>
        <w:w w:val="100"/>
        <w:kern w:val="0"/>
        <w:position w:val="0"/>
        <w:highlight w:val="none"/>
        <w:vertAlign w:val="baseline"/>
      </w:rPr>
    </w:lvl>
    <w:lvl w:ilvl="2" w:tplc="9C18BDC0">
      <w:start w:val="1"/>
      <w:numFmt w:val="bullet"/>
      <w:lvlText w:val="▪"/>
      <w:lvlJc w:val="left"/>
      <w:pPr>
        <w:tabs>
          <w:tab w:val="left" w:pos="1941"/>
        </w:tabs>
        <w:ind w:left="1221" w:hanging="1221"/>
      </w:pPr>
      <w:rPr>
        <w:rFonts w:hAnsi="Arial Unicode MS"/>
        <w:caps w:val="0"/>
        <w:smallCaps w:val="0"/>
        <w:strike w:val="0"/>
        <w:dstrike w:val="0"/>
        <w:spacing w:val="0"/>
        <w:w w:val="100"/>
        <w:kern w:val="0"/>
        <w:position w:val="0"/>
        <w:highlight w:val="none"/>
        <w:vertAlign w:val="baseline"/>
      </w:rPr>
    </w:lvl>
    <w:lvl w:ilvl="3" w:tplc="E0FE08CE">
      <w:start w:val="1"/>
      <w:numFmt w:val="bullet"/>
      <w:lvlText w:val="•"/>
      <w:lvlJc w:val="left"/>
      <w:pPr>
        <w:tabs>
          <w:tab w:val="left" w:pos="1941"/>
        </w:tabs>
        <w:ind w:left="1221" w:hanging="1221"/>
      </w:pPr>
      <w:rPr>
        <w:rFonts w:hAnsi="Arial Unicode MS"/>
        <w:caps w:val="0"/>
        <w:smallCaps w:val="0"/>
        <w:strike w:val="0"/>
        <w:dstrike w:val="0"/>
        <w:spacing w:val="0"/>
        <w:w w:val="100"/>
        <w:kern w:val="0"/>
        <w:position w:val="0"/>
        <w:highlight w:val="none"/>
        <w:vertAlign w:val="baseline"/>
      </w:rPr>
    </w:lvl>
    <w:lvl w:ilvl="4" w:tplc="1E7004F4">
      <w:start w:val="1"/>
      <w:numFmt w:val="bullet"/>
      <w:lvlText w:val="o"/>
      <w:lvlJc w:val="left"/>
      <w:pPr>
        <w:tabs>
          <w:tab w:val="left" w:pos="1941"/>
        </w:tabs>
        <w:ind w:left="1221" w:hanging="1221"/>
      </w:pPr>
      <w:rPr>
        <w:rFonts w:hAnsi="Arial Unicode MS"/>
        <w:caps w:val="0"/>
        <w:smallCaps w:val="0"/>
        <w:strike w:val="0"/>
        <w:dstrike w:val="0"/>
        <w:spacing w:val="0"/>
        <w:w w:val="100"/>
        <w:kern w:val="0"/>
        <w:position w:val="0"/>
        <w:highlight w:val="none"/>
        <w:vertAlign w:val="baseline"/>
      </w:rPr>
    </w:lvl>
    <w:lvl w:ilvl="5" w:tplc="5364BA22">
      <w:start w:val="1"/>
      <w:numFmt w:val="bullet"/>
      <w:lvlText w:val="▪"/>
      <w:lvlJc w:val="left"/>
      <w:pPr>
        <w:tabs>
          <w:tab w:val="left" w:pos="1941"/>
        </w:tabs>
        <w:ind w:left="1221" w:hanging="1221"/>
      </w:pPr>
      <w:rPr>
        <w:rFonts w:hAnsi="Arial Unicode MS"/>
        <w:caps w:val="0"/>
        <w:smallCaps w:val="0"/>
        <w:strike w:val="0"/>
        <w:dstrike w:val="0"/>
        <w:spacing w:val="0"/>
        <w:w w:val="100"/>
        <w:kern w:val="0"/>
        <w:position w:val="0"/>
        <w:highlight w:val="none"/>
        <w:vertAlign w:val="baseline"/>
      </w:rPr>
    </w:lvl>
    <w:lvl w:ilvl="6" w:tplc="3A6005DE">
      <w:start w:val="1"/>
      <w:numFmt w:val="bullet"/>
      <w:lvlText w:val="•"/>
      <w:lvlJc w:val="left"/>
      <w:pPr>
        <w:tabs>
          <w:tab w:val="left" w:pos="1941"/>
        </w:tabs>
        <w:ind w:left="1221" w:hanging="1221"/>
      </w:pPr>
      <w:rPr>
        <w:rFonts w:hAnsi="Arial Unicode MS"/>
        <w:caps w:val="0"/>
        <w:smallCaps w:val="0"/>
        <w:strike w:val="0"/>
        <w:dstrike w:val="0"/>
        <w:spacing w:val="0"/>
        <w:w w:val="100"/>
        <w:kern w:val="0"/>
        <w:position w:val="0"/>
        <w:highlight w:val="none"/>
        <w:vertAlign w:val="baseline"/>
      </w:rPr>
    </w:lvl>
    <w:lvl w:ilvl="7" w:tplc="97787A64">
      <w:start w:val="1"/>
      <w:numFmt w:val="bullet"/>
      <w:lvlText w:val="o"/>
      <w:lvlJc w:val="left"/>
      <w:pPr>
        <w:tabs>
          <w:tab w:val="left" w:pos="1941"/>
        </w:tabs>
        <w:ind w:left="1221" w:hanging="1221"/>
      </w:pPr>
      <w:rPr>
        <w:rFonts w:hAnsi="Arial Unicode MS"/>
        <w:caps w:val="0"/>
        <w:smallCaps w:val="0"/>
        <w:strike w:val="0"/>
        <w:dstrike w:val="0"/>
        <w:spacing w:val="0"/>
        <w:w w:val="100"/>
        <w:kern w:val="0"/>
        <w:position w:val="0"/>
        <w:highlight w:val="none"/>
        <w:vertAlign w:val="baseline"/>
      </w:rPr>
    </w:lvl>
    <w:lvl w:ilvl="8" w:tplc="DE74AF92">
      <w:start w:val="1"/>
      <w:numFmt w:val="bullet"/>
      <w:lvlText w:val="▪"/>
      <w:lvlJc w:val="left"/>
      <w:pPr>
        <w:tabs>
          <w:tab w:val="left" w:pos="1941"/>
        </w:tabs>
        <w:ind w:left="1221" w:hanging="1221"/>
      </w:pPr>
      <w:rPr>
        <w:rFonts w:hAnsi="Arial Unicode MS"/>
        <w:caps w:val="0"/>
        <w:smallCaps w:val="0"/>
        <w:strike w:val="0"/>
        <w:dstrike w:val="0"/>
        <w:spacing w:val="0"/>
        <w:w w:val="100"/>
        <w:kern w:val="0"/>
        <w:position w:val="0"/>
        <w:highlight w:val="none"/>
        <w:vertAlign w:val="baseline"/>
      </w:rPr>
    </w:lvl>
  </w:abstractNum>
  <w:abstractNum w:abstractNumId="24">
    <w:nsid w:val="2E3F72FF"/>
    <w:multiLevelType w:val="hybridMultilevel"/>
    <w:tmpl w:val="D408CB0C"/>
    <w:styleLink w:val="ImportedStyle9"/>
    <w:lvl w:ilvl="0" w:tplc="34FCEDA2">
      <w:start w:val="1"/>
      <w:numFmt w:val="bullet"/>
      <w:lvlText w:val="•"/>
      <w:lvlJc w:val="left"/>
      <w:pPr>
        <w:ind w:left="7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1" w:tplc="0F963606">
      <w:start w:val="1"/>
      <w:numFmt w:val="bullet"/>
      <w:lvlText w:val="o"/>
      <w:lvlJc w:val="left"/>
      <w:pPr>
        <w:ind w:left="720" w:hanging="72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2" w:tplc="E4A2C6DE">
      <w:start w:val="1"/>
      <w:numFmt w:val="bullet"/>
      <w:lvlText w:val="▪"/>
      <w:lvlJc w:val="left"/>
      <w:pPr>
        <w:ind w:left="720" w:hanging="72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3" w:tplc="D91C816A">
      <w:start w:val="1"/>
      <w:numFmt w:val="bullet"/>
      <w:lvlText w:val="•"/>
      <w:lvlJc w:val="left"/>
      <w:pPr>
        <w:ind w:left="720" w:hanging="72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4" w:tplc="20FA9084">
      <w:start w:val="1"/>
      <w:numFmt w:val="bullet"/>
      <w:lvlText w:val="o"/>
      <w:lvlJc w:val="left"/>
      <w:pPr>
        <w:ind w:left="720" w:hanging="72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5" w:tplc="7B7CE5E0">
      <w:start w:val="1"/>
      <w:numFmt w:val="bullet"/>
      <w:lvlText w:val="▪"/>
      <w:lvlJc w:val="left"/>
      <w:pPr>
        <w:ind w:left="720" w:hanging="72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6" w:tplc="80C6959C">
      <w:start w:val="1"/>
      <w:numFmt w:val="bullet"/>
      <w:lvlText w:val="•"/>
      <w:lvlJc w:val="left"/>
      <w:pPr>
        <w:ind w:left="720" w:hanging="72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7" w:tplc="F06C20C2">
      <w:start w:val="1"/>
      <w:numFmt w:val="bullet"/>
      <w:lvlText w:val="o"/>
      <w:lvlJc w:val="left"/>
      <w:pPr>
        <w:ind w:left="720" w:hanging="72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8" w:tplc="07FED4C0">
      <w:start w:val="1"/>
      <w:numFmt w:val="bullet"/>
      <w:lvlText w:val="▪"/>
      <w:lvlJc w:val="left"/>
      <w:pPr>
        <w:ind w:left="720" w:hanging="72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abstractNum>
  <w:abstractNum w:abstractNumId="25">
    <w:nsid w:val="2E966F84"/>
    <w:multiLevelType w:val="hybridMultilevel"/>
    <w:tmpl w:val="BFDABA1C"/>
    <w:styleLink w:val="ImportedStyle22"/>
    <w:lvl w:ilvl="0" w:tplc="7D2EB656">
      <w:start w:val="1"/>
      <w:numFmt w:val="bullet"/>
      <w:lvlText w:val="•"/>
      <w:lvlJc w:val="left"/>
      <w:pPr>
        <w:ind w:left="450" w:hanging="450"/>
      </w:pPr>
      <w:rPr>
        <w:rFonts w:hAnsi="Arial Unicode MS"/>
        <w:caps w:val="0"/>
        <w:smallCaps w:val="0"/>
        <w:strike w:val="0"/>
        <w:dstrike w:val="0"/>
        <w:spacing w:val="0"/>
        <w:w w:val="100"/>
        <w:kern w:val="0"/>
        <w:position w:val="0"/>
        <w:highlight w:val="none"/>
        <w:vertAlign w:val="baseline"/>
      </w:rPr>
    </w:lvl>
    <w:lvl w:ilvl="1" w:tplc="9CE45EC4">
      <w:start w:val="1"/>
      <w:numFmt w:val="bullet"/>
      <w:lvlText w:val="o"/>
      <w:lvlJc w:val="left"/>
      <w:pPr>
        <w:ind w:left="720" w:hanging="720"/>
      </w:pPr>
      <w:rPr>
        <w:rFonts w:hAnsi="Arial Unicode MS"/>
        <w:caps w:val="0"/>
        <w:smallCaps w:val="0"/>
        <w:strike w:val="0"/>
        <w:dstrike w:val="0"/>
        <w:spacing w:val="0"/>
        <w:w w:val="100"/>
        <w:kern w:val="0"/>
        <w:position w:val="0"/>
        <w:highlight w:val="none"/>
        <w:vertAlign w:val="baseline"/>
      </w:rPr>
    </w:lvl>
    <w:lvl w:ilvl="2" w:tplc="EDEABA1E">
      <w:start w:val="1"/>
      <w:numFmt w:val="bullet"/>
      <w:lvlText w:val="▪"/>
      <w:lvlJc w:val="left"/>
      <w:pPr>
        <w:ind w:left="720" w:hanging="720"/>
      </w:pPr>
      <w:rPr>
        <w:rFonts w:hAnsi="Arial Unicode MS"/>
        <w:caps w:val="0"/>
        <w:smallCaps w:val="0"/>
        <w:strike w:val="0"/>
        <w:dstrike w:val="0"/>
        <w:spacing w:val="0"/>
        <w:w w:val="100"/>
        <w:kern w:val="0"/>
        <w:position w:val="0"/>
        <w:highlight w:val="none"/>
        <w:vertAlign w:val="baseline"/>
      </w:rPr>
    </w:lvl>
    <w:lvl w:ilvl="3" w:tplc="CA9695D8">
      <w:start w:val="1"/>
      <w:numFmt w:val="bullet"/>
      <w:lvlText w:val="•"/>
      <w:lvlJc w:val="left"/>
      <w:pPr>
        <w:ind w:left="720" w:hanging="720"/>
      </w:pPr>
      <w:rPr>
        <w:rFonts w:hAnsi="Arial Unicode MS"/>
        <w:caps w:val="0"/>
        <w:smallCaps w:val="0"/>
        <w:strike w:val="0"/>
        <w:dstrike w:val="0"/>
        <w:spacing w:val="0"/>
        <w:w w:val="100"/>
        <w:kern w:val="0"/>
        <w:position w:val="0"/>
        <w:highlight w:val="none"/>
        <w:vertAlign w:val="baseline"/>
      </w:rPr>
    </w:lvl>
    <w:lvl w:ilvl="4" w:tplc="266EB7E2">
      <w:start w:val="1"/>
      <w:numFmt w:val="bullet"/>
      <w:lvlText w:val="o"/>
      <w:lvlJc w:val="left"/>
      <w:pPr>
        <w:ind w:left="720" w:hanging="720"/>
      </w:pPr>
      <w:rPr>
        <w:rFonts w:hAnsi="Arial Unicode MS"/>
        <w:caps w:val="0"/>
        <w:smallCaps w:val="0"/>
        <w:strike w:val="0"/>
        <w:dstrike w:val="0"/>
        <w:spacing w:val="0"/>
        <w:w w:val="100"/>
        <w:kern w:val="0"/>
        <w:position w:val="0"/>
        <w:highlight w:val="none"/>
        <w:vertAlign w:val="baseline"/>
      </w:rPr>
    </w:lvl>
    <w:lvl w:ilvl="5" w:tplc="E5CA23A8">
      <w:start w:val="1"/>
      <w:numFmt w:val="bullet"/>
      <w:lvlText w:val="▪"/>
      <w:lvlJc w:val="left"/>
      <w:pPr>
        <w:ind w:left="720" w:hanging="720"/>
      </w:pPr>
      <w:rPr>
        <w:rFonts w:hAnsi="Arial Unicode MS"/>
        <w:caps w:val="0"/>
        <w:smallCaps w:val="0"/>
        <w:strike w:val="0"/>
        <w:dstrike w:val="0"/>
        <w:spacing w:val="0"/>
        <w:w w:val="100"/>
        <w:kern w:val="0"/>
        <w:position w:val="0"/>
        <w:highlight w:val="none"/>
        <w:vertAlign w:val="baseline"/>
      </w:rPr>
    </w:lvl>
    <w:lvl w:ilvl="6" w:tplc="65000B3E">
      <w:start w:val="1"/>
      <w:numFmt w:val="bullet"/>
      <w:lvlText w:val="•"/>
      <w:lvlJc w:val="left"/>
      <w:pPr>
        <w:ind w:left="720" w:hanging="720"/>
      </w:pPr>
      <w:rPr>
        <w:rFonts w:hAnsi="Arial Unicode MS"/>
        <w:caps w:val="0"/>
        <w:smallCaps w:val="0"/>
        <w:strike w:val="0"/>
        <w:dstrike w:val="0"/>
        <w:spacing w:val="0"/>
        <w:w w:val="100"/>
        <w:kern w:val="0"/>
        <w:position w:val="0"/>
        <w:highlight w:val="none"/>
        <w:vertAlign w:val="baseline"/>
      </w:rPr>
    </w:lvl>
    <w:lvl w:ilvl="7" w:tplc="ACA2341A">
      <w:start w:val="1"/>
      <w:numFmt w:val="bullet"/>
      <w:lvlText w:val="o"/>
      <w:lvlJc w:val="left"/>
      <w:pPr>
        <w:ind w:left="720" w:hanging="720"/>
      </w:pPr>
      <w:rPr>
        <w:rFonts w:hAnsi="Arial Unicode MS"/>
        <w:caps w:val="0"/>
        <w:smallCaps w:val="0"/>
        <w:strike w:val="0"/>
        <w:dstrike w:val="0"/>
        <w:spacing w:val="0"/>
        <w:w w:val="100"/>
        <w:kern w:val="0"/>
        <w:position w:val="0"/>
        <w:highlight w:val="none"/>
        <w:vertAlign w:val="baseline"/>
      </w:rPr>
    </w:lvl>
    <w:lvl w:ilvl="8" w:tplc="2B860F38">
      <w:start w:val="1"/>
      <w:numFmt w:val="bullet"/>
      <w:lvlText w:val="▪"/>
      <w:lvlJc w:val="left"/>
      <w:pPr>
        <w:ind w:left="720" w:hanging="720"/>
      </w:pPr>
      <w:rPr>
        <w:rFonts w:hAnsi="Arial Unicode MS"/>
        <w:caps w:val="0"/>
        <w:smallCaps w:val="0"/>
        <w:strike w:val="0"/>
        <w:dstrike w:val="0"/>
        <w:spacing w:val="0"/>
        <w:w w:val="100"/>
        <w:kern w:val="0"/>
        <w:position w:val="0"/>
        <w:highlight w:val="none"/>
        <w:vertAlign w:val="baseline"/>
      </w:rPr>
    </w:lvl>
  </w:abstractNum>
  <w:abstractNum w:abstractNumId="26">
    <w:nsid w:val="3395280C"/>
    <w:multiLevelType w:val="hybridMultilevel"/>
    <w:tmpl w:val="00CE5B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35973175"/>
    <w:multiLevelType w:val="multilevel"/>
    <w:tmpl w:val="2E1E799C"/>
    <w:styleLink w:val="List21"/>
    <w:lvl w:ilvl="0">
      <w:numFmt w:val="bullet"/>
      <w:lvlText w:val="•"/>
      <w:lvlJc w:val="left"/>
      <w:rPr>
        <w:position w:val="0"/>
        <w:rtl w:val="0"/>
      </w:rPr>
    </w:lvl>
    <w:lvl w:ilvl="1">
      <w:start w:val="1"/>
      <w:numFmt w:val="bullet"/>
      <w:lvlText w:val="•"/>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
      <w:lvlJc w:val="left"/>
      <w:rPr>
        <w:position w:val="0"/>
        <w:rtl w:val="0"/>
      </w:rPr>
    </w:lvl>
    <w:lvl w:ilvl="8">
      <w:start w:val="1"/>
      <w:numFmt w:val="bullet"/>
      <w:lvlText w:val="•"/>
      <w:lvlJc w:val="left"/>
      <w:rPr>
        <w:position w:val="0"/>
        <w:rtl w:val="0"/>
      </w:rPr>
    </w:lvl>
  </w:abstractNum>
  <w:abstractNum w:abstractNumId="28">
    <w:nsid w:val="36150539"/>
    <w:multiLevelType w:val="hybridMultilevel"/>
    <w:tmpl w:val="F9B06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73D5D32"/>
    <w:multiLevelType w:val="hybridMultilevel"/>
    <w:tmpl w:val="21C25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377E1FE3"/>
    <w:multiLevelType w:val="hybridMultilevel"/>
    <w:tmpl w:val="FFBC6DAC"/>
    <w:styleLink w:val="ImportedStyle12"/>
    <w:lvl w:ilvl="0" w:tplc="ECE822E8">
      <w:start w:val="1"/>
      <w:numFmt w:val="bullet"/>
      <w:lvlText w:val="•"/>
      <w:lvlJc w:val="left"/>
      <w:pPr>
        <w:tabs>
          <w:tab w:val="left" w:pos="1940"/>
        </w:tabs>
        <w:ind w:left="360" w:hanging="360"/>
      </w:pPr>
      <w:rPr>
        <w:rFonts w:hAnsi="Arial Unicode MS"/>
        <w:caps w:val="0"/>
        <w:smallCaps w:val="0"/>
        <w:strike w:val="0"/>
        <w:dstrike w:val="0"/>
        <w:spacing w:val="0"/>
        <w:w w:val="100"/>
        <w:kern w:val="0"/>
        <w:position w:val="0"/>
        <w:highlight w:val="none"/>
        <w:vertAlign w:val="baseline"/>
      </w:rPr>
    </w:lvl>
    <w:lvl w:ilvl="1" w:tplc="6568A76C">
      <w:start w:val="1"/>
      <w:numFmt w:val="bullet"/>
      <w:lvlText w:val="o"/>
      <w:lvlJc w:val="left"/>
      <w:pPr>
        <w:tabs>
          <w:tab w:val="left" w:pos="1940"/>
        </w:tabs>
        <w:ind w:left="1220" w:hanging="1220"/>
      </w:pPr>
      <w:rPr>
        <w:rFonts w:hAnsi="Arial Unicode MS"/>
        <w:caps w:val="0"/>
        <w:smallCaps w:val="0"/>
        <w:strike w:val="0"/>
        <w:dstrike w:val="0"/>
        <w:spacing w:val="0"/>
        <w:w w:val="100"/>
        <w:kern w:val="0"/>
        <w:position w:val="0"/>
        <w:highlight w:val="none"/>
        <w:vertAlign w:val="baseline"/>
      </w:rPr>
    </w:lvl>
    <w:lvl w:ilvl="2" w:tplc="46F6CB74">
      <w:start w:val="1"/>
      <w:numFmt w:val="bullet"/>
      <w:lvlText w:val="▪"/>
      <w:lvlJc w:val="left"/>
      <w:pPr>
        <w:tabs>
          <w:tab w:val="left" w:pos="1940"/>
        </w:tabs>
        <w:ind w:left="1220" w:hanging="1220"/>
      </w:pPr>
      <w:rPr>
        <w:rFonts w:hAnsi="Arial Unicode MS"/>
        <w:caps w:val="0"/>
        <w:smallCaps w:val="0"/>
        <w:strike w:val="0"/>
        <w:dstrike w:val="0"/>
        <w:spacing w:val="0"/>
        <w:w w:val="100"/>
        <w:kern w:val="0"/>
        <w:position w:val="0"/>
        <w:highlight w:val="none"/>
        <w:vertAlign w:val="baseline"/>
      </w:rPr>
    </w:lvl>
    <w:lvl w:ilvl="3" w:tplc="CD525192">
      <w:start w:val="1"/>
      <w:numFmt w:val="bullet"/>
      <w:lvlText w:val="•"/>
      <w:lvlJc w:val="left"/>
      <w:pPr>
        <w:tabs>
          <w:tab w:val="left" w:pos="1940"/>
        </w:tabs>
        <w:ind w:left="1220" w:hanging="1220"/>
      </w:pPr>
      <w:rPr>
        <w:rFonts w:hAnsi="Arial Unicode MS"/>
        <w:caps w:val="0"/>
        <w:smallCaps w:val="0"/>
        <w:strike w:val="0"/>
        <w:dstrike w:val="0"/>
        <w:spacing w:val="0"/>
        <w:w w:val="100"/>
        <w:kern w:val="0"/>
        <w:position w:val="0"/>
        <w:highlight w:val="none"/>
        <w:vertAlign w:val="baseline"/>
      </w:rPr>
    </w:lvl>
    <w:lvl w:ilvl="4" w:tplc="A4B8BB76">
      <w:start w:val="1"/>
      <w:numFmt w:val="bullet"/>
      <w:lvlText w:val="o"/>
      <w:lvlJc w:val="left"/>
      <w:pPr>
        <w:tabs>
          <w:tab w:val="left" w:pos="1940"/>
        </w:tabs>
        <w:ind w:left="1220" w:hanging="1220"/>
      </w:pPr>
      <w:rPr>
        <w:rFonts w:hAnsi="Arial Unicode MS"/>
        <w:caps w:val="0"/>
        <w:smallCaps w:val="0"/>
        <w:strike w:val="0"/>
        <w:dstrike w:val="0"/>
        <w:spacing w:val="0"/>
        <w:w w:val="100"/>
        <w:kern w:val="0"/>
        <w:position w:val="0"/>
        <w:highlight w:val="none"/>
        <w:vertAlign w:val="baseline"/>
      </w:rPr>
    </w:lvl>
    <w:lvl w:ilvl="5" w:tplc="3A78975E">
      <w:start w:val="1"/>
      <w:numFmt w:val="bullet"/>
      <w:lvlText w:val="▪"/>
      <w:lvlJc w:val="left"/>
      <w:pPr>
        <w:tabs>
          <w:tab w:val="left" w:pos="1940"/>
        </w:tabs>
        <w:ind w:left="1220" w:hanging="1220"/>
      </w:pPr>
      <w:rPr>
        <w:rFonts w:hAnsi="Arial Unicode MS"/>
        <w:caps w:val="0"/>
        <w:smallCaps w:val="0"/>
        <w:strike w:val="0"/>
        <w:dstrike w:val="0"/>
        <w:spacing w:val="0"/>
        <w:w w:val="100"/>
        <w:kern w:val="0"/>
        <w:position w:val="0"/>
        <w:highlight w:val="none"/>
        <w:vertAlign w:val="baseline"/>
      </w:rPr>
    </w:lvl>
    <w:lvl w:ilvl="6" w:tplc="5ACEFA32">
      <w:start w:val="1"/>
      <w:numFmt w:val="bullet"/>
      <w:lvlText w:val="•"/>
      <w:lvlJc w:val="left"/>
      <w:pPr>
        <w:tabs>
          <w:tab w:val="left" w:pos="1940"/>
        </w:tabs>
        <w:ind w:left="1220" w:hanging="1220"/>
      </w:pPr>
      <w:rPr>
        <w:rFonts w:hAnsi="Arial Unicode MS"/>
        <w:caps w:val="0"/>
        <w:smallCaps w:val="0"/>
        <w:strike w:val="0"/>
        <w:dstrike w:val="0"/>
        <w:spacing w:val="0"/>
        <w:w w:val="100"/>
        <w:kern w:val="0"/>
        <w:position w:val="0"/>
        <w:highlight w:val="none"/>
        <w:vertAlign w:val="baseline"/>
      </w:rPr>
    </w:lvl>
    <w:lvl w:ilvl="7" w:tplc="EF1A57F8">
      <w:start w:val="1"/>
      <w:numFmt w:val="bullet"/>
      <w:lvlText w:val="o"/>
      <w:lvlJc w:val="left"/>
      <w:pPr>
        <w:tabs>
          <w:tab w:val="left" w:pos="1940"/>
        </w:tabs>
        <w:ind w:left="1220" w:hanging="1220"/>
      </w:pPr>
      <w:rPr>
        <w:rFonts w:hAnsi="Arial Unicode MS"/>
        <w:caps w:val="0"/>
        <w:smallCaps w:val="0"/>
        <w:strike w:val="0"/>
        <w:dstrike w:val="0"/>
        <w:spacing w:val="0"/>
        <w:w w:val="100"/>
        <w:kern w:val="0"/>
        <w:position w:val="0"/>
        <w:highlight w:val="none"/>
        <w:vertAlign w:val="baseline"/>
      </w:rPr>
    </w:lvl>
    <w:lvl w:ilvl="8" w:tplc="2A06A960">
      <w:start w:val="1"/>
      <w:numFmt w:val="bullet"/>
      <w:lvlText w:val="▪"/>
      <w:lvlJc w:val="left"/>
      <w:pPr>
        <w:tabs>
          <w:tab w:val="left" w:pos="1940"/>
        </w:tabs>
        <w:ind w:left="1220" w:hanging="1220"/>
      </w:pPr>
      <w:rPr>
        <w:rFonts w:hAnsi="Arial Unicode MS"/>
        <w:caps w:val="0"/>
        <w:smallCaps w:val="0"/>
        <w:strike w:val="0"/>
        <w:dstrike w:val="0"/>
        <w:spacing w:val="0"/>
        <w:w w:val="100"/>
        <w:kern w:val="0"/>
        <w:position w:val="0"/>
        <w:highlight w:val="none"/>
        <w:vertAlign w:val="baseline"/>
      </w:rPr>
    </w:lvl>
  </w:abstractNum>
  <w:abstractNum w:abstractNumId="31">
    <w:nsid w:val="39B16F02"/>
    <w:multiLevelType w:val="hybridMultilevel"/>
    <w:tmpl w:val="A524C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18E300B"/>
    <w:multiLevelType w:val="multilevel"/>
    <w:tmpl w:val="94FAC22C"/>
    <w:styleLink w:val="List41"/>
    <w:lvl w:ilvl="0">
      <w:numFmt w:val="bullet"/>
      <w:lvlText w:val="•"/>
      <w:lvlJc w:val="left"/>
      <w:pPr>
        <w:tabs>
          <w:tab w:val="num" w:pos="360"/>
        </w:tabs>
        <w:ind w:left="360" w:hanging="360"/>
      </w:pPr>
      <w:rPr>
        <w:rFonts w:ascii="Helvetica" w:eastAsia="Helvetica" w:hAnsi="Helvetica" w:cs="Helvetica"/>
        <w:position w:val="0"/>
        <w:sz w:val="24"/>
        <w:szCs w:val="24"/>
        <w:lang w:val="en-US"/>
      </w:rPr>
    </w:lvl>
    <w:lvl w:ilvl="1">
      <w:start w:val="1"/>
      <w:numFmt w:val="bullet"/>
      <w:lvlText w:val="•"/>
      <w:lvlJc w:val="left"/>
      <w:pPr>
        <w:tabs>
          <w:tab w:val="num" w:pos="330"/>
        </w:tabs>
        <w:ind w:left="330" w:hanging="330"/>
      </w:pPr>
      <w:rPr>
        <w:rFonts w:ascii="Helvetica" w:eastAsia="Helvetica" w:hAnsi="Helvetica" w:cs="Helvetica"/>
        <w:position w:val="0"/>
        <w:sz w:val="22"/>
        <w:szCs w:val="22"/>
        <w:lang w:val="en-US"/>
      </w:rPr>
    </w:lvl>
    <w:lvl w:ilvl="2">
      <w:start w:val="1"/>
      <w:numFmt w:val="bullet"/>
      <w:lvlText w:val="•"/>
      <w:lvlJc w:val="left"/>
      <w:pPr>
        <w:tabs>
          <w:tab w:val="num" w:pos="330"/>
        </w:tabs>
        <w:ind w:left="330" w:hanging="330"/>
      </w:pPr>
      <w:rPr>
        <w:rFonts w:ascii="Helvetica" w:eastAsia="Helvetica" w:hAnsi="Helvetica" w:cs="Helvetica"/>
        <w:position w:val="0"/>
        <w:sz w:val="22"/>
        <w:szCs w:val="22"/>
        <w:lang w:val="en-US"/>
      </w:rPr>
    </w:lvl>
    <w:lvl w:ilvl="3">
      <w:start w:val="1"/>
      <w:numFmt w:val="bullet"/>
      <w:lvlText w:val="•"/>
      <w:lvlJc w:val="left"/>
      <w:pPr>
        <w:tabs>
          <w:tab w:val="num" w:pos="330"/>
        </w:tabs>
        <w:ind w:left="330" w:hanging="330"/>
      </w:pPr>
      <w:rPr>
        <w:rFonts w:ascii="Helvetica" w:eastAsia="Helvetica" w:hAnsi="Helvetica" w:cs="Helvetica"/>
        <w:position w:val="0"/>
        <w:sz w:val="22"/>
        <w:szCs w:val="22"/>
        <w:lang w:val="en-US"/>
      </w:rPr>
    </w:lvl>
    <w:lvl w:ilvl="4">
      <w:start w:val="1"/>
      <w:numFmt w:val="bullet"/>
      <w:lvlText w:val="•"/>
      <w:lvlJc w:val="left"/>
      <w:pPr>
        <w:tabs>
          <w:tab w:val="num" w:pos="330"/>
        </w:tabs>
        <w:ind w:left="330" w:hanging="330"/>
      </w:pPr>
      <w:rPr>
        <w:rFonts w:ascii="Helvetica" w:eastAsia="Helvetica" w:hAnsi="Helvetica" w:cs="Helvetica"/>
        <w:position w:val="0"/>
        <w:sz w:val="22"/>
        <w:szCs w:val="22"/>
        <w:lang w:val="en-US"/>
      </w:rPr>
    </w:lvl>
    <w:lvl w:ilvl="5">
      <w:start w:val="1"/>
      <w:numFmt w:val="bullet"/>
      <w:lvlText w:val="•"/>
      <w:lvlJc w:val="left"/>
      <w:pPr>
        <w:tabs>
          <w:tab w:val="num" w:pos="330"/>
        </w:tabs>
        <w:ind w:left="330" w:hanging="330"/>
      </w:pPr>
      <w:rPr>
        <w:rFonts w:ascii="Helvetica" w:eastAsia="Helvetica" w:hAnsi="Helvetica" w:cs="Helvetica"/>
        <w:position w:val="0"/>
        <w:sz w:val="22"/>
        <w:szCs w:val="22"/>
        <w:lang w:val="en-US"/>
      </w:rPr>
    </w:lvl>
    <w:lvl w:ilvl="6">
      <w:start w:val="1"/>
      <w:numFmt w:val="bullet"/>
      <w:lvlText w:val="•"/>
      <w:lvlJc w:val="left"/>
      <w:pPr>
        <w:tabs>
          <w:tab w:val="num" w:pos="330"/>
        </w:tabs>
        <w:ind w:left="330" w:hanging="330"/>
      </w:pPr>
      <w:rPr>
        <w:rFonts w:ascii="Helvetica" w:eastAsia="Helvetica" w:hAnsi="Helvetica" w:cs="Helvetica"/>
        <w:position w:val="0"/>
        <w:sz w:val="22"/>
        <w:szCs w:val="22"/>
        <w:lang w:val="en-US"/>
      </w:rPr>
    </w:lvl>
    <w:lvl w:ilvl="7">
      <w:start w:val="1"/>
      <w:numFmt w:val="bullet"/>
      <w:lvlText w:val="•"/>
      <w:lvlJc w:val="left"/>
      <w:pPr>
        <w:tabs>
          <w:tab w:val="num" w:pos="330"/>
        </w:tabs>
        <w:ind w:left="330" w:hanging="330"/>
      </w:pPr>
      <w:rPr>
        <w:rFonts w:ascii="Helvetica" w:eastAsia="Helvetica" w:hAnsi="Helvetica" w:cs="Helvetica"/>
        <w:position w:val="0"/>
        <w:sz w:val="22"/>
        <w:szCs w:val="22"/>
        <w:lang w:val="en-US"/>
      </w:rPr>
    </w:lvl>
    <w:lvl w:ilvl="8">
      <w:start w:val="1"/>
      <w:numFmt w:val="bullet"/>
      <w:lvlText w:val="•"/>
      <w:lvlJc w:val="left"/>
      <w:pPr>
        <w:tabs>
          <w:tab w:val="num" w:pos="330"/>
        </w:tabs>
        <w:ind w:left="330" w:hanging="330"/>
      </w:pPr>
      <w:rPr>
        <w:rFonts w:ascii="Helvetica" w:eastAsia="Helvetica" w:hAnsi="Helvetica" w:cs="Helvetica"/>
        <w:position w:val="0"/>
        <w:sz w:val="22"/>
        <w:szCs w:val="22"/>
        <w:lang w:val="en-US"/>
      </w:rPr>
    </w:lvl>
  </w:abstractNum>
  <w:abstractNum w:abstractNumId="33">
    <w:nsid w:val="41D25DFB"/>
    <w:multiLevelType w:val="hybridMultilevel"/>
    <w:tmpl w:val="3FB09C0C"/>
    <w:styleLink w:val="ImportedStyle7"/>
    <w:lvl w:ilvl="0" w:tplc="1244252C">
      <w:start w:val="1"/>
      <w:numFmt w:val="bullet"/>
      <w:lvlText w:val="•"/>
      <w:lvlJc w:val="left"/>
      <w:pPr>
        <w:ind w:left="7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1" w:tplc="8978375C">
      <w:start w:val="1"/>
      <w:numFmt w:val="bullet"/>
      <w:lvlText w:val="o"/>
      <w:lvlJc w:val="left"/>
      <w:pPr>
        <w:ind w:left="720" w:hanging="72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2" w:tplc="3A543418">
      <w:start w:val="1"/>
      <w:numFmt w:val="bullet"/>
      <w:lvlText w:val="▪"/>
      <w:lvlJc w:val="left"/>
      <w:pPr>
        <w:ind w:left="720" w:hanging="72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3" w:tplc="0812E9FA">
      <w:start w:val="1"/>
      <w:numFmt w:val="bullet"/>
      <w:lvlText w:val="•"/>
      <w:lvlJc w:val="left"/>
      <w:pPr>
        <w:ind w:left="720" w:hanging="72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4" w:tplc="BA04CA86">
      <w:start w:val="1"/>
      <w:numFmt w:val="bullet"/>
      <w:lvlText w:val="o"/>
      <w:lvlJc w:val="left"/>
      <w:pPr>
        <w:ind w:left="720" w:hanging="72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5" w:tplc="0A080E3C">
      <w:start w:val="1"/>
      <w:numFmt w:val="bullet"/>
      <w:lvlText w:val="▪"/>
      <w:lvlJc w:val="left"/>
      <w:pPr>
        <w:ind w:left="720" w:hanging="72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6" w:tplc="7E74C562">
      <w:start w:val="1"/>
      <w:numFmt w:val="bullet"/>
      <w:lvlText w:val="•"/>
      <w:lvlJc w:val="left"/>
      <w:pPr>
        <w:ind w:left="720" w:hanging="72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7" w:tplc="BB86848A">
      <w:start w:val="1"/>
      <w:numFmt w:val="bullet"/>
      <w:lvlText w:val="o"/>
      <w:lvlJc w:val="left"/>
      <w:pPr>
        <w:ind w:left="720" w:hanging="72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8" w:tplc="12CC7848">
      <w:start w:val="1"/>
      <w:numFmt w:val="bullet"/>
      <w:lvlText w:val="▪"/>
      <w:lvlJc w:val="left"/>
      <w:pPr>
        <w:ind w:left="720" w:hanging="72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abstractNum>
  <w:abstractNum w:abstractNumId="34">
    <w:nsid w:val="42CB2D3D"/>
    <w:multiLevelType w:val="hybridMultilevel"/>
    <w:tmpl w:val="9296F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38B6436"/>
    <w:multiLevelType w:val="multilevel"/>
    <w:tmpl w:val="826A7A8C"/>
    <w:styleLink w:val="List11"/>
    <w:lvl w:ilvl="0">
      <w:numFmt w:val="bullet"/>
      <w:lvlText w:val="•"/>
      <w:lvlJc w:val="left"/>
      <w:pPr>
        <w:tabs>
          <w:tab w:val="num" w:pos="720"/>
        </w:tabs>
        <w:ind w:left="720" w:hanging="360"/>
      </w:pPr>
      <w:rPr>
        <w:rFonts w:ascii="Helvetica" w:eastAsia="Helvetica" w:hAnsi="Helvetica" w:cs="Helvetica"/>
        <w:position w:val="0"/>
        <w:sz w:val="24"/>
        <w:szCs w:val="24"/>
      </w:rPr>
    </w:lvl>
    <w:lvl w:ilvl="1">
      <w:start w:val="1"/>
      <w:numFmt w:val="bullet"/>
      <w:lvlText w:val="o"/>
      <w:lvlJc w:val="left"/>
      <w:pPr>
        <w:tabs>
          <w:tab w:val="num" w:pos="1410"/>
        </w:tabs>
        <w:ind w:left="1410" w:hanging="330"/>
      </w:pPr>
      <w:rPr>
        <w:rFonts w:ascii="Helvetica" w:eastAsia="Helvetica" w:hAnsi="Helvetica" w:cs="Helvetica"/>
        <w:position w:val="0"/>
        <w:sz w:val="22"/>
        <w:szCs w:val="22"/>
      </w:rPr>
    </w:lvl>
    <w:lvl w:ilvl="2">
      <w:start w:val="1"/>
      <w:numFmt w:val="bullet"/>
      <w:lvlText w:val="▪"/>
      <w:lvlJc w:val="left"/>
      <w:pPr>
        <w:tabs>
          <w:tab w:val="num" w:pos="2130"/>
        </w:tabs>
        <w:ind w:left="2130" w:hanging="330"/>
      </w:pPr>
      <w:rPr>
        <w:rFonts w:ascii="Helvetica" w:eastAsia="Helvetica" w:hAnsi="Helvetica" w:cs="Helvetica"/>
        <w:position w:val="0"/>
        <w:sz w:val="22"/>
        <w:szCs w:val="22"/>
      </w:rPr>
    </w:lvl>
    <w:lvl w:ilvl="3">
      <w:start w:val="1"/>
      <w:numFmt w:val="bullet"/>
      <w:lvlText w:val="•"/>
      <w:lvlJc w:val="left"/>
      <w:pPr>
        <w:tabs>
          <w:tab w:val="num" w:pos="2850"/>
        </w:tabs>
        <w:ind w:left="2850" w:hanging="330"/>
      </w:pPr>
      <w:rPr>
        <w:rFonts w:ascii="Helvetica" w:eastAsia="Helvetica" w:hAnsi="Helvetica" w:cs="Helvetica"/>
        <w:position w:val="0"/>
        <w:sz w:val="22"/>
        <w:szCs w:val="22"/>
      </w:rPr>
    </w:lvl>
    <w:lvl w:ilvl="4">
      <w:start w:val="1"/>
      <w:numFmt w:val="bullet"/>
      <w:lvlText w:val="o"/>
      <w:lvlJc w:val="left"/>
      <w:pPr>
        <w:tabs>
          <w:tab w:val="num" w:pos="3570"/>
        </w:tabs>
        <w:ind w:left="3570" w:hanging="330"/>
      </w:pPr>
      <w:rPr>
        <w:rFonts w:ascii="Helvetica" w:eastAsia="Helvetica" w:hAnsi="Helvetica" w:cs="Helvetica"/>
        <w:position w:val="0"/>
        <w:sz w:val="22"/>
        <w:szCs w:val="22"/>
      </w:rPr>
    </w:lvl>
    <w:lvl w:ilvl="5">
      <w:start w:val="1"/>
      <w:numFmt w:val="bullet"/>
      <w:lvlText w:val="▪"/>
      <w:lvlJc w:val="left"/>
      <w:pPr>
        <w:tabs>
          <w:tab w:val="num" w:pos="4290"/>
        </w:tabs>
        <w:ind w:left="4290" w:hanging="330"/>
      </w:pPr>
      <w:rPr>
        <w:rFonts w:ascii="Helvetica" w:eastAsia="Helvetica" w:hAnsi="Helvetica" w:cs="Helvetica"/>
        <w:position w:val="0"/>
        <w:sz w:val="22"/>
        <w:szCs w:val="22"/>
      </w:rPr>
    </w:lvl>
    <w:lvl w:ilvl="6">
      <w:start w:val="1"/>
      <w:numFmt w:val="bullet"/>
      <w:lvlText w:val="•"/>
      <w:lvlJc w:val="left"/>
      <w:pPr>
        <w:tabs>
          <w:tab w:val="num" w:pos="5010"/>
        </w:tabs>
        <w:ind w:left="5010" w:hanging="330"/>
      </w:pPr>
      <w:rPr>
        <w:rFonts w:ascii="Helvetica" w:eastAsia="Helvetica" w:hAnsi="Helvetica" w:cs="Helvetica"/>
        <w:position w:val="0"/>
        <w:sz w:val="22"/>
        <w:szCs w:val="22"/>
      </w:rPr>
    </w:lvl>
    <w:lvl w:ilvl="7">
      <w:start w:val="1"/>
      <w:numFmt w:val="bullet"/>
      <w:lvlText w:val="o"/>
      <w:lvlJc w:val="left"/>
      <w:pPr>
        <w:tabs>
          <w:tab w:val="num" w:pos="5730"/>
        </w:tabs>
        <w:ind w:left="5730" w:hanging="330"/>
      </w:pPr>
      <w:rPr>
        <w:rFonts w:ascii="Helvetica" w:eastAsia="Helvetica" w:hAnsi="Helvetica" w:cs="Helvetica"/>
        <w:position w:val="0"/>
        <w:sz w:val="22"/>
        <w:szCs w:val="22"/>
      </w:rPr>
    </w:lvl>
    <w:lvl w:ilvl="8">
      <w:start w:val="1"/>
      <w:numFmt w:val="bullet"/>
      <w:lvlText w:val="▪"/>
      <w:lvlJc w:val="left"/>
      <w:pPr>
        <w:tabs>
          <w:tab w:val="num" w:pos="6450"/>
        </w:tabs>
        <w:ind w:left="6450" w:hanging="330"/>
      </w:pPr>
      <w:rPr>
        <w:rFonts w:ascii="Helvetica" w:eastAsia="Helvetica" w:hAnsi="Helvetica" w:cs="Helvetica"/>
        <w:position w:val="0"/>
        <w:sz w:val="22"/>
        <w:szCs w:val="22"/>
      </w:rPr>
    </w:lvl>
  </w:abstractNum>
  <w:abstractNum w:abstractNumId="36">
    <w:nsid w:val="458A788D"/>
    <w:multiLevelType w:val="hybridMultilevel"/>
    <w:tmpl w:val="70E6A1C6"/>
    <w:lvl w:ilvl="0" w:tplc="B7D87248">
      <w:start w:val="1"/>
      <w:numFmt w:val="decimal"/>
      <w:lvlText w:val="%1)"/>
      <w:lvlJc w:val="left"/>
      <w:pPr>
        <w:ind w:left="560" w:hanging="361"/>
        <w:jc w:val="right"/>
      </w:pPr>
      <w:rPr>
        <w:rFonts w:ascii="Arial" w:eastAsia="Arial" w:hAnsi="Arial" w:hint="default"/>
        <w:spacing w:val="-1"/>
        <w:sz w:val="22"/>
        <w:szCs w:val="22"/>
      </w:rPr>
    </w:lvl>
    <w:lvl w:ilvl="1" w:tplc="B914CB52">
      <w:start w:val="1"/>
      <w:numFmt w:val="lowerLetter"/>
      <w:lvlText w:val="%2)"/>
      <w:lvlJc w:val="left"/>
      <w:pPr>
        <w:ind w:left="1280" w:hanging="360"/>
        <w:jc w:val="right"/>
      </w:pPr>
      <w:rPr>
        <w:rFonts w:ascii="Arial" w:eastAsia="Arial" w:hAnsi="Arial" w:hint="default"/>
        <w:spacing w:val="-1"/>
        <w:sz w:val="22"/>
        <w:szCs w:val="22"/>
      </w:rPr>
    </w:lvl>
    <w:lvl w:ilvl="2" w:tplc="A79C7DA0">
      <w:start w:val="1"/>
      <w:numFmt w:val="bullet"/>
      <w:lvlText w:val="•"/>
      <w:lvlJc w:val="left"/>
      <w:pPr>
        <w:ind w:left="1280" w:hanging="360"/>
      </w:pPr>
      <w:rPr>
        <w:rFonts w:hint="default"/>
      </w:rPr>
    </w:lvl>
    <w:lvl w:ilvl="3" w:tplc="FB0C9FB6">
      <w:start w:val="1"/>
      <w:numFmt w:val="bullet"/>
      <w:lvlText w:val="•"/>
      <w:lvlJc w:val="left"/>
      <w:pPr>
        <w:ind w:left="2452" w:hanging="360"/>
      </w:pPr>
      <w:rPr>
        <w:rFonts w:hint="default"/>
      </w:rPr>
    </w:lvl>
    <w:lvl w:ilvl="4" w:tplc="87BCD5D2">
      <w:start w:val="1"/>
      <w:numFmt w:val="bullet"/>
      <w:lvlText w:val="•"/>
      <w:lvlJc w:val="left"/>
      <w:pPr>
        <w:ind w:left="3625" w:hanging="360"/>
      </w:pPr>
      <w:rPr>
        <w:rFonts w:hint="default"/>
      </w:rPr>
    </w:lvl>
    <w:lvl w:ilvl="5" w:tplc="61E062C0">
      <w:start w:val="1"/>
      <w:numFmt w:val="bullet"/>
      <w:lvlText w:val="•"/>
      <w:lvlJc w:val="left"/>
      <w:pPr>
        <w:ind w:left="4797" w:hanging="360"/>
      </w:pPr>
      <w:rPr>
        <w:rFonts w:hint="default"/>
      </w:rPr>
    </w:lvl>
    <w:lvl w:ilvl="6" w:tplc="CA4EC2FA">
      <w:start w:val="1"/>
      <w:numFmt w:val="bullet"/>
      <w:lvlText w:val="•"/>
      <w:lvlJc w:val="left"/>
      <w:pPr>
        <w:ind w:left="5970" w:hanging="360"/>
      </w:pPr>
      <w:rPr>
        <w:rFonts w:hint="default"/>
      </w:rPr>
    </w:lvl>
    <w:lvl w:ilvl="7" w:tplc="6BDC72B4">
      <w:start w:val="1"/>
      <w:numFmt w:val="bullet"/>
      <w:lvlText w:val="•"/>
      <w:lvlJc w:val="left"/>
      <w:pPr>
        <w:ind w:left="7142" w:hanging="360"/>
      </w:pPr>
      <w:rPr>
        <w:rFonts w:hint="default"/>
      </w:rPr>
    </w:lvl>
    <w:lvl w:ilvl="8" w:tplc="FABE0EC0">
      <w:start w:val="1"/>
      <w:numFmt w:val="bullet"/>
      <w:lvlText w:val="•"/>
      <w:lvlJc w:val="left"/>
      <w:pPr>
        <w:ind w:left="8315" w:hanging="360"/>
      </w:pPr>
      <w:rPr>
        <w:rFonts w:hint="default"/>
      </w:rPr>
    </w:lvl>
  </w:abstractNum>
  <w:abstractNum w:abstractNumId="37">
    <w:nsid w:val="47DA2850"/>
    <w:multiLevelType w:val="hybridMultilevel"/>
    <w:tmpl w:val="7FB256E8"/>
    <w:styleLink w:val="ImportedStyle19"/>
    <w:lvl w:ilvl="0" w:tplc="75E07BA8">
      <w:start w:val="1"/>
      <w:numFmt w:val="bullet"/>
      <w:lvlText w:val="•"/>
      <w:lvlJc w:val="left"/>
      <w:pPr>
        <w:tabs>
          <w:tab w:val="left" w:pos="1941"/>
        </w:tabs>
        <w:ind w:left="360" w:hanging="360"/>
      </w:pPr>
      <w:rPr>
        <w:rFonts w:hAnsi="Arial Unicode MS"/>
        <w:caps w:val="0"/>
        <w:smallCaps w:val="0"/>
        <w:strike w:val="0"/>
        <w:dstrike w:val="0"/>
        <w:spacing w:val="0"/>
        <w:w w:val="100"/>
        <w:kern w:val="0"/>
        <w:position w:val="0"/>
        <w:highlight w:val="none"/>
        <w:vertAlign w:val="baseline"/>
      </w:rPr>
    </w:lvl>
    <w:lvl w:ilvl="1" w:tplc="575CBBE8">
      <w:start w:val="1"/>
      <w:numFmt w:val="bullet"/>
      <w:lvlText w:val="o"/>
      <w:lvlJc w:val="left"/>
      <w:pPr>
        <w:tabs>
          <w:tab w:val="left" w:pos="1941"/>
        </w:tabs>
        <w:ind w:left="1221" w:hanging="1221"/>
      </w:pPr>
      <w:rPr>
        <w:rFonts w:hAnsi="Arial Unicode MS"/>
        <w:caps w:val="0"/>
        <w:smallCaps w:val="0"/>
        <w:strike w:val="0"/>
        <w:dstrike w:val="0"/>
        <w:spacing w:val="0"/>
        <w:w w:val="100"/>
        <w:kern w:val="0"/>
        <w:position w:val="0"/>
        <w:highlight w:val="none"/>
        <w:vertAlign w:val="baseline"/>
      </w:rPr>
    </w:lvl>
    <w:lvl w:ilvl="2" w:tplc="4E70B77C">
      <w:start w:val="1"/>
      <w:numFmt w:val="bullet"/>
      <w:lvlText w:val="▪"/>
      <w:lvlJc w:val="left"/>
      <w:pPr>
        <w:tabs>
          <w:tab w:val="left" w:pos="1941"/>
        </w:tabs>
        <w:ind w:left="1221" w:hanging="1221"/>
      </w:pPr>
      <w:rPr>
        <w:rFonts w:hAnsi="Arial Unicode MS"/>
        <w:caps w:val="0"/>
        <w:smallCaps w:val="0"/>
        <w:strike w:val="0"/>
        <w:dstrike w:val="0"/>
        <w:spacing w:val="0"/>
        <w:w w:val="100"/>
        <w:kern w:val="0"/>
        <w:position w:val="0"/>
        <w:highlight w:val="none"/>
        <w:vertAlign w:val="baseline"/>
      </w:rPr>
    </w:lvl>
    <w:lvl w:ilvl="3" w:tplc="8AAA40EA">
      <w:start w:val="1"/>
      <w:numFmt w:val="bullet"/>
      <w:lvlText w:val="•"/>
      <w:lvlJc w:val="left"/>
      <w:pPr>
        <w:tabs>
          <w:tab w:val="left" w:pos="1941"/>
        </w:tabs>
        <w:ind w:left="1221" w:hanging="1221"/>
      </w:pPr>
      <w:rPr>
        <w:rFonts w:hAnsi="Arial Unicode MS"/>
        <w:caps w:val="0"/>
        <w:smallCaps w:val="0"/>
        <w:strike w:val="0"/>
        <w:dstrike w:val="0"/>
        <w:spacing w:val="0"/>
        <w:w w:val="100"/>
        <w:kern w:val="0"/>
        <w:position w:val="0"/>
        <w:highlight w:val="none"/>
        <w:vertAlign w:val="baseline"/>
      </w:rPr>
    </w:lvl>
    <w:lvl w:ilvl="4" w:tplc="DE3AED6A">
      <w:start w:val="1"/>
      <w:numFmt w:val="bullet"/>
      <w:lvlText w:val="o"/>
      <w:lvlJc w:val="left"/>
      <w:pPr>
        <w:tabs>
          <w:tab w:val="left" w:pos="1941"/>
        </w:tabs>
        <w:ind w:left="1221" w:hanging="1221"/>
      </w:pPr>
      <w:rPr>
        <w:rFonts w:hAnsi="Arial Unicode MS"/>
        <w:caps w:val="0"/>
        <w:smallCaps w:val="0"/>
        <w:strike w:val="0"/>
        <w:dstrike w:val="0"/>
        <w:spacing w:val="0"/>
        <w:w w:val="100"/>
        <w:kern w:val="0"/>
        <w:position w:val="0"/>
        <w:highlight w:val="none"/>
        <w:vertAlign w:val="baseline"/>
      </w:rPr>
    </w:lvl>
    <w:lvl w:ilvl="5" w:tplc="AE301C0C">
      <w:start w:val="1"/>
      <w:numFmt w:val="bullet"/>
      <w:lvlText w:val="▪"/>
      <w:lvlJc w:val="left"/>
      <w:pPr>
        <w:tabs>
          <w:tab w:val="left" w:pos="1941"/>
        </w:tabs>
        <w:ind w:left="1221" w:hanging="1221"/>
      </w:pPr>
      <w:rPr>
        <w:rFonts w:hAnsi="Arial Unicode MS"/>
        <w:caps w:val="0"/>
        <w:smallCaps w:val="0"/>
        <w:strike w:val="0"/>
        <w:dstrike w:val="0"/>
        <w:spacing w:val="0"/>
        <w:w w:val="100"/>
        <w:kern w:val="0"/>
        <w:position w:val="0"/>
        <w:highlight w:val="none"/>
        <w:vertAlign w:val="baseline"/>
      </w:rPr>
    </w:lvl>
    <w:lvl w:ilvl="6" w:tplc="58588E48">
      <w:start w:val="1"/>
      <w:numFmt w:val="bullet"/>
      <w:lvlText w:val="•"/>
      <w:lvlJc w:val="left"/>
      <w:pPr>
        <w:tabs>
          <w:tab w:val="left" w:pos="1941"/>
        </w:tabs>
        <w:ind w:left="1221" w:hanging="1221"/>
      </w:pPr>
      <w:rPr>
        <w:rFonts w:hAnsi="Arial Unicode MS"/>
        <w:caps w:val="0"/>
        <w:smallCaps w:val="0"/>
        <w:strike w:val="0"/>
        <w:dstrike w:val="0"/>
        <w:spacing w:val="0"/>
        <w:w w:val="100"/>
        <w:kern w:val="0"/>
        <w:position w:val="0"/>
        <w:highlight w:val="none"/>
        <w:vertAlign w:val="baseline"/>
      </w:rPr>
    </w:lvl>
    <w:lvl w:ilvl="7" w:tplc="EA0EB990">
      <w:start w:val="1"/>
      <w:numFmt w:val="bullet"/>
      <w:lvlText w:val="o"/>
      <w:lvlJc w:val="left"/>
      <w:pPr>
        <w:tabs>
          <w:tab w:val="left" w:pos="1941"/>
        </w:tabs>
        <w:ind w:left="1221" w:hanging="1221"/>
      </w:pPr>
      <w:rPr>
        <w:rFonts w:hAnsi="Arial Unicode MS"/>
        <w:caps w:val="0"/>
        <w:smallCaps w:val="0"/>
        <w:strike w:val="0"/>
        <w:dstrike w:val="0"/>
        <w:spacing w:val="0"/>
        <w:w w:val="100"/>
        <w:kern w:val="0"/>
        <w:position w:val="0"/>
        <w:highlight w:val="none"/>
        <w:vertAlign w:val="baseline"/>
      </w:rPr>
    </w:lvl>
    <w:lvl w:ilvl="8" w:tplc="7B3C31F0">
      <w:start w:val="1"/>
      <w:numFmt w:val="bullet"/>
      <w:lvlText w:val="▪"/>
      <w:lvlJc w:val="left"/>
      <w:pPr>
        <w:tabs>
          <w:tab w:val="left" w:pos="1941"/>
        </w:tabs>
        <w:ind w:left="1221" w:hanging="1221"/>
      </w:pPr>
      <w:rPr>
        <w:rFonts w:hAnsi="Arial Unicode MS"/>
        <w:caps w:val="0"/>
        <w:smallCaps w:val="0"/>
        <w:strike w:val="0"/>
        <w:dstrike w:val="0"/>
        <w:spacing w:val="0"/>
        <w:w w:val="100"/>
        <w:kern w:val="0"/>
        <w:position w:val="0"/>
        <w:highlight w:val="none"/>
        <w:vertAlign w:val="baseline"/>
      </w:rPr>
    </w:lvl>
  </w:abstractNum>
  <w:abstractNum w:abstractNumId="38">
    <w:nsid w:val="4EF37D03"/>
    <w:multiLevelType w:val="hybridMultilevel"/>
    <w:tmpl w:val="48705CA6"/>
    <w:styleLink w:val="ImportedStyle28"/>
    <w:lvl w:ilvl="0" w:tplc="C8A4C004">
      <w:start w:val="1"/>
      <w:numFmt w:val="bullet"/>
      <w:lvlText w:val="•"/>
      <w:lvlJc w:val="left"/>
      <w:pPr>
        <w:ind w:left="450" w:hanging="450"/>
      </w:pPr>
      <w:rPr>
        <w:rFonts w:hAnsi="Arial Unicode MS"/>
        <w:caps w:val="0"/>
        <w:smallCaps w:val="0"/>
        <w:strike w:val="0"/>
        <w:dstrike w:val="0"/>
        <w:spacing w:val="0"/>
        <w:w w:val="100"/>
        <w:kern w:val="0"/>
        <w:position w:val="0"/>
        <w:highlight w:val="none"/>
        <w:vertAlign w:val="baseline"/>
      </w:rPr>
    </w:lvl>
    <w:lvl w:ilvl="1" w:tplc="CB367D2A">
      <w:start w:val="1"/>
      <w:numFmt w:val="bullet"/>
      <w:lvlText w:val="o"/>
      <w:lvlJc w:val="left"/>
      <w:pPr>
        <w:ind w:left="720" w:hanging="720"/>
      </w:pPr>
      <w:rPr>
        <w:rFonts w:hAnsi="Arial Unicode MS"/>
        <w:caps w:val="0"/>
        <w:smallCaps w:val="0"/>
        <w:strike w:val="0"/>
        <w:dstrike w:val="0"/>
        <w:spacing w:val="0"/>
        <w:w w:val="100"/>
        <w:kern w:val="0"/>
        <w:position w:val="0"/>
        <w:highlight w:val="none"/>
        <w:vertAlign w:val="baseline"/>
      </w:rPr>
    </w:lvl>
    <w:lvl w:ilvl="2" w:tplc="24843C8E">
      <w:start w:val="1"/>
      <w:numFmt w:val="bullet"/>
      <w:lvlText w:val="▪"/>
      <w:lvlJc w:val="left"/>
      <w:pPr>
        <w:ind w:left="720" w:hanging="720"/>
      </w:pPr>
      <w:rPr>
        <w:rFonts w:hAnsi="Arial Unicode MS"/>
        <w:caps w:val="0"/>
        <w:smallCaps w:val="0"/>
        <w:strike w:val="0"/>
        <w:dstrike w:val="0"/>
        <w:spacing w:val="0"/>
        <w:w w:val="100"/>
        <w:kern w:val="0"/>
        <w:position w:val="0"/>
        <w:highlight w:val="none"/>
        <w:vertAlign w:val="baseline"/>
      </w:rPr>
    </w:lvl>
    <w:lvl w:ilvl="3" w:tplc="6DF2438C">
      <w:start w:val="1"/>
      <w:numFmt w:val="bullet"/>
      <w:lvlText w:val="•"/>
      <w:lvlJc w:val="left"/>
      <w:pPr>
        <w:ind w:left="720" w:hanging="720"/>
      </w:pPr>
      <w:rPr>
        <w:rFonts w:hAnsi="Arial Unicode MS"/>
        <w:caps w:val="0"/>
        <w:smallCaps w:val="0"/>
        <w:strike w:val="0"/>
        <w:dstrike w:val="0"/>
        <w:spacing w:val="0"/>
        <w:w w:val="100"/>
        <w:kern w:val="0"/>
        <w:position w:val="0"/>
        <w:highlight w:val="none"/>
        <w:vertAlign w:val="baseline"/>
      </w:rPr>
    </w:lvl>
    <w:lvl w:ilvl="4" w:tplc="D8A6D494">
      <w:start w:val="1"/>
      <w:numFmt w:val="bullet"/>
      <w:lvlText w:val="o"/>
      <w:lvlJc w:val="left"/>
      <w:pPr>
        <w:ind w:left="720" w:hanging="720"/>
      </w:pPr>
      <w:rPr>
        <w:rFonts w:hAnsi="Arial Unicode MS"/>
        <w:caps w:val="0"/>
        <w:smallCaps w:val="0"/>
        <w:strike w:val="0"/>
        <w:dstrike w:val="0"/>
        <w:spacing w:val="0"/>
        <w:w w:val="100"/>
        <w:kern w:val="0"/>
        <w:position w:val="0"/>
        <w:highlight w:val="none"/>
        <w:vertAlign w:val="baseline"/>
      </w:rPr>
    </w:lvl>
    <w:lvl w:ilvl="5" w:tplc="E10AF8C6">
      <w:start w:val="1"/>
      <w:numFmt w:val="bullet"/>
      <w:lvlText w:val="▪"/>
      <w:lvlJc w:val="left"/>
      <w:pPr>
        <w:ind w:left="720" w:hanging="720"/>
      </w:pPr>
      <w:rPr>
        <w:rFonts w:hAnsi="Arial Unicode MS"/>
        <w:caps w:val="0"/>
        <w:smallCaps w:val="0"/>
        <w:strike w:val="0"/>
        <w:dstrike w:val="0"/>
        <w:spacing w:val="0"/>
        <w:w w:val="100"/>
        <w:kern w:val="0"/>
        <w:position w:val="0"/>
        <w:highlight w:val="none"/>
        <w:vertAlign w:val="baseline"/>
      </w:rPr>
    </w:lvl>
    <w:lvl w:ilvl="6" w:tplc="79645EC0">
      <w:start w:val="1"/>
      <w:numFmt w:val="bullet"/>
      <w:lvlText w:val="•"/>
      <w:lvlJc w:val="left"/>
      <w:pPr>
        <w:ind w:left="720" w:hanging="720"/>
      </w:pPr>
      <w:rPr>
        <w:rFonts w:hAnsi="Arial Unicode MS"/>
        <w:caps w:val="0"/>
        <w:smallCaps w:val="0"/>
        <w:strike w:val="0"/>
        <w:dstrike w:val="0"/>
        <w:spacing w:val="0"/>
        <w:w w:val="100"/>
        <w:kern w:val="0"/>
        <w:position w:val="0"/>
        <w:highlight w:val="none"/>
        <w:vertAlign w:val="baseline"/>
      </w:rPr>
    </w:lvl>
    <w:lvl w:ilvl="7" w:tplc="7D5E178C">
      <w:start w:val="1"/>
      <w:numFmt w:val="bullet"/>
      <w:lvlText w:val="o"/>
      <w:lvlJc w:val="left"/>
      <w:pPr>
        <w:ind w:left="720" w:hanging="720"/>
      </w:pPr>
      <w:rPr>
        <w:rFonts w:hAnsi="Arial Unicode MS"/>
        <w:caps w:val="0"/>
        <w:smallCaps w:val="0"/>
        <w:strike w:val="0"/>
        <w:dstrike w:val="0"/>
        <w:spacing w:val="0"/>
        <w:w w:val="100"/>
        <w:kern w:val="0"/>
        <w:position w:val="0"/>
        <w:highlight w:val="none"/>
        <w:vertAlign w:val="baseline"/>
      </w:rPr>
    </w:lvl>
    <w:lvl w:ilvl="8" w:tplc="9CA4C380">
      <w:start w:val="1"/>
      <w:numFmt w:val="bullet"/>
      <w:lvlText w:val="▪"/>
      <w:lvlJc w:val="left"/>
      <w:pPr>
        <w:ind w:left="720" w:hanging="720"/>
      </w:pPr>
      <w:rPr>
        <w:rFonts w:hAnsi="Arial Unicode MS"/>
        <w:caps w:val="0"/>
        <w:smallCaps w:val="0"/>
        <w:strike w:val="0"/>
        <w:dstrike w:val="0"/>
        <w:spacing w:val="0"/>
        <w:w w:val="100"/>
        <w:kern w:val="0"/>
        <w:position w:val="0"/>
        <w:highlight w:val="none"/>
        <w:vertAlign w:val="baseline"/>
      </w:rPr>
    </w:lvl>
  </w:abstractNum>
  <w:abstractNum w:abstractNumId="39">
    <w:nsid w:val="51821BCE"/>
    <w:multiLevelType w:val="hybridMultilevel"/>
    <w:tmpl w:val="EAC2D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51852B95"/>
    <w:multiLevelType w:val="hybridMultilevel"/>
    <w:tmpl w:val="6B44ADA4"/>
    <w:styleLink w:val="ImportedStyle23"/>
    <w:lvl w:ilvl="0" w:tplc="F7028B78">
      <w:start w:val="1"/>
      <w:numFmt w:val="bullet"/>
      <w:lvlText w:val="•"/>
      <w:lvlJc w:val="left"/>
      <w:pPr>
        <w:ind w:left="450" w:hanging="450"/>
      </w:pPr>
      <w:rPr>
        <w:rFonts w:hAnsi="Arial Unicode MS"/>
        <w:caps w:val="0"/>
        <w:smallCaps w:val="0"/>
        <w:strike w:val="0"/>
        <w:dstrike w:val="0"/>
        <w:spacing w:val="0"/>
        <w:w w:val="100"/>
        <w:kern w:val="0"/>
        <w:position w:val="0"/>
        <w:highlight w:val="none"/>
        <w:vertAlign w:val="baseline"/>
      </w:rPr>
    </w:lvl>
    <w:lvl w:ilvl="1" w:tplc="DE8E67F6">
      <w:start w:val="1"/>
      <w:numFmt w:val="bullet"/>
      <w:lvlText w:val="o"/>
      <w:lvlJc w:val="left"/>
      <w:pPr>
        <w:ind w:left="720" w:hanging="720"/>
      </w:pPr>
      <w:rPr>
        <w:rFonts w:hAnsi="Arial Unicode MS"/>
        <w:caps w:val="0"/>
        <w:smallCaps w:val="0"/>
        <w:strike w:val="0"/>
        <w:dstrike w:val="0"/>
        <w:spacing w:val="0"/>
        <w:w w:val="100"/>
        <w:kern w:val="0"/>
        <w:position w:val="0"/>
        <w:highlight w:val="none"/>
        <w:vertAlign w:val="baseline"/>
      </w:rPr>
    </w:lvl>
    <w:lvl w:ilvl="2" w:tplc="DD2A3492">
      <w:start w:val="1"/>
      <w:numFmt w:val="bullet"/>
      <w:lvlText w:val="▪"/>
      <w:lvlJc w:val="left"/>
      <w:pPr>
        <w:ind w:left="720" w:hanging="720"/>
      </w:pPr>
      <w:rPr>
        <w:rFonts w:hAnsi="Arial Unicode MS"/>
        <w:caps w:val="0"/>
        <w:smallCaps w:val="0"/>
        <w:strike w:val="0"/>
        <w:dstrike w:val="0"/>
        <w:spacing w:val="0"/>
        <w:w w:val="100"/>
        <w:kern w:val="0"/>
        <w:position w:val="0"/>
        <w:highlight w:val="none"/>
        <w:vertAlign w:val="baseline"/>
      </w:rPr>
    </w:lvl>
    <w:lvl w:ilvl="3" w:tplc="42D0B93C">
      <w:start w:val="1"/>
      <w:numFmt w:val="bullet"/>
      <w:lvlText w:val="•"/>
      <w:lvlJc w:val="left"/>
      <w:pPr>
        <w:ind w:left="720" w:hanging="720"/>
      </w:pPr>
      <w:rPr>
        <w:rFonts w:hAnsi="Arial Unicode MS"/>
        <w:caps w:val="0"/>
        <w:smallCaps w:val="0"/>
        <w:strike w:val="0"/>
        <w:dstrike w:val="0"/>
        <w:spacing w:val="0"/>
        <w:w w:val="100"/>
        <w:kern w:val="0"/>
        <w:position w:val="0"/>
        <w:highlight w:val="none"/>
        <w:vertAlign w:val="baseline"/>
      </w:rPr>
    </w:lvl>
    <w:lvl w:ilvl="4" w:tplc="C7045DA8">
      <w:start w:val="1"/>
      <w:numFmt w:val="bullet"/>
      <w:lvlText w:val="o"/>
      <w:lvlJc w:val="left"/>
      <w:pPr>
        <w:ind w:left="720" w:hanging="720"/>
      </w:pPr>
      <w:rPr>
        <w:rFonts w:hAnsi="Arial Unicode MS"/>
        <w:caps w:val="0"/>
        <w:smallCaps w:val="0"/>
        <w:strike w:val="0"/>
        <w:dstrike w:val="0"/>
        <w:spacing w:val="0"/>
        <w:w w:val="100"/>
        <w:kern w:val="0"/>
        <w:position w:val="0"/>
        <w:highlight w:val="none"/>
        <w:vertAlign w:val="baseline"/>
      </w:rPr>
    </w:lvl>
    <w:lvl w:ilvl="5" w:tplc="6890E350">
      <w:start w:val="1"/>
      <w:numFmt w:val="bullet"/>
      <w:lvlText w:val="▪"/>
      <w:lvlJc w:val="left"/>
      <w:pPr>
        <w:ind w:left="720" w:hanging="720"/>
      </w:pPr>
      <w:rPr>
        <w:rFonts w:hAnsi="Arial Unicode MS"/>
        <w:caps w:val="0"/>
        <w:smallCaps w:val="0"/>
        <w:strike w:val="0"/>
        <w:dstrike w:val="0"/>
        <w:spacing w:val="0"/>
        <w:w w:val="100"/>
        <w:kern w:val="0"/>
        <w:position w:val="0"/>
        <w:highlight w:val="none"/>
        <w:vertAlign w:val="baseline"/>
      </w:rPr>
    </w:lvl>
    <w:lvl w:ilvl="6" w:tplc="2E0C0C0C">
      <w:start w:val="1"/>
      <w:numFmt w:val="bullet"/>
      <w:lvlText w:val="•"/>
      <w:lvlJc w:val="left"/>
      <w:pPr>
        <w:ind w:left="720" w:hanging="720"/>
      </w:pPr>
      <w:rPr>
        <w:rFonts w:hAnsi="Arial Unicode MS"/>
        <w:caps w:val="0"/>
        <w:smallCaps w:val="0"/>
        <w:strike w:val="0"/>
        <w:dstrike w:val="0"/>
        <w:spacing w:val="0"/>
        <w:w w:val="100"/>
        <w:kern w:val="0"/>
        <w:position w:val="0"/>
        <w:highlight w:val="none"/>
        <w:vertAlign w:val="baseline"/>
      </w:rPr>
    </w:lvl>
    <w:lvl w:ilvl="7" w:tplc="816EE774">
      <w:start w:val="1"/>
      <w:numFmt w:val="bullet"/>
      <w:lvlText w:val="o"/>
      <w:lvlJc w:val="left"/>
      <w:pPr>
        <w:ind w:left="720" w:hanging="720"/>
      </w:pPr>
      <w:rPr>
        <w:rFonts w:hAnsi="Arial Unicode MS"/>
        <w:caps w:val="0"/>
        <w:smallCaps w:val="0"/>
        <w:strike w:val="0"/>
        <w:dstrike w:val="0"/>
        <w:spacing w:val="0"/>
        <w:w w:val="100"/>
        <w:kern w:val="0"/>
        <w:position w:val="0"/>
        <w:highlight w:val="none"/>
        <w:vertAlign w:val="baseline"/>
      </w:rPr>
    </w:lvl>
    <w:lvl w:ilvl="8" w:tplc="F20A22DE">
      <w:start w:val="1"/>
      <w:numFmt w:val="bullet"/>
      <w:lvlText w:val="▪"/>
      <w:lvlJc w:val="left"/>
      <w:pPr>
        <w:ind w:left="720" w:hanging="720"/>
      </w:pPr>
      <w:rPr>
        <w:rFonts w:hAnsi="Arial Unicode MS"/>
        <w:caps w:val="0"/>
        <w:smallCaps w:val="0"/>
        <w:strike w:val="0"/>
        <w:dstrike w:val="0"/>
        <w:spacing w:val="0"/>
        <w:w w:val="100"/>
        <w:kern w:val="0"/>
        <w:position w:val="0"/>
        <w:highlight w:val="none"/>
        <w:vertAlign w:val="baseline"/>
      </w:rPr>
    </w:lvl>
  </w:abstractNum>
  <w:abstractNum w:abstractNumId="41">
    <w:nsid w:val="53301F0B"/>
    <w:multiLevelType w:val="multilevel"/>
    <w:tmpl w:val="5C4C3EEE"/>
    <w:styleLink w:val="List8"/>
    <w:lvl w:ilvl="0">
      <w:numFmt w:val="bullet"/>
      <w:lvlText w:val="•"/>
      <w:lvlJc w:val="left"/>
      <w:pPr>
        <w:tabs>
          <w:tab w:val="num" w:pos="360"/>
        </w:tabs>
        <w:ind w:left="360" w:hanging="360"/>
      </w:pPr>
      <w:rPr>
        <w:rFonts w:ascii="Helvetica" w:eastAsia="Helvetica" w:hAnsi="Helvetica" w:cs="Helvetica"/>
        <w:position w:val="0"/>
        <w:sz w:val="24"/>
        <w:szCs w:val="24"/>
      </w:rPr>
    </w:lvl>
    <w:lvl w:ilvl="1">
      <w:start w:val="1"/>
      <w:numFmt w:val="bullet"/>
      <w:lvlText w:val="o"/>
      <w:lvlJc w:val="left"/>
      <w:pPr>
        <w:tabs>
          <w:tab w:val="num" w:pos="1050"/>
        </w:tabs>
        <w:ind w:left="1050" w:hanging="330"/>
      </w:pPr>
      <w:rPr>
        <w:rFonts w:ascii="Helvetica" w:eastAsia="Helvetica" w:hAnsi="Helvetica" w:cs="Helvetica"/>
        <w:position w:val="0"/>
        <w:sz w:val="22"/>
        <w:szCs w:val="22"/>
      </w:rPr>
    </w:lvl>
    <w:lvl w:ilvl="2">
      <w:start w:val="1"/>
      <w:numFmt w:val="bullet"/>
      <w:lvlText w:val="▪"/>
      <w:lvlJc w:val="left"/>
      <w:pPr>
        <w:tabs>
          <w:tab w:val="num" w:pos="1770"/>
        </w:tabs>
        <w:ind w:left="1770" w:hanging="330"/>
      </w:pPr>
      <w:rPr>
        <w:rFonts w:ascii="Helvetica" w:eastAsia="Helvetica" w:hAnsi="Helvetica" w:cs="Helvetica"/>
        <w:position w:val="0"/>
        <w:sz w:val="22"/>
        <w:szCs w:val="22"/>
      </w:rPr>
    </w:lvl>
    <w:lvl w:ilvl="3">
      <w:start w:val="1"/>
      <w:numFmt w:val="bullet"/>
      <w:lvlText w:val="•"/>
      <w:lvlJc w:val="left"/>
      <w:pPr>
        <w:tabs>
          <w:tab w:val="num" w:pos="2490"/>
        </w:tabs>
        <w:ind w:left="2490" w:hanging="330"/>
      </w:pPr>
      <w:rPr>
        <w:rFonts w:ascii="Helvetica" w:eastAsia="Helvetica" w:hAnsi="Helvetica" w:cs="Helvetica"/>
        <w:position w:val="0"/>
        <w:sz w:val="22"/>
        <w:szCs w:val="22"/>
      </w:rPr>
    </w:lvl>
    <w:lvl w:ilvl="4">
      <w:start w:val="1"/>
      <w:numFmt w:val="bullet"/>
      <w:lvlText w:val="o"/>
      <w:lvlJc w:val="left"/>
      <w:pPr>
        <w:tabs>
          <w:tab w:val="num" w:pos="3210"/>
        </w:tabs>
        <w:ind w:left="3210" w:hanging="330"/>
      </w:pPr>
      <w:rPr>
        <w:rFonts w:ascii="Helvetica" w:eastAsia="Helvetica" w:hAnsi="Helvetica" w:cs="Helvetica"/>
        <w:position w:val="0"/>
        <w:sz w:val="22"/>
        <w:szCs w:val="22"/>
      </w:rPr>
    </w:lvl>
    <w:lvl w:ilvl="5">
      <w:start w:val="1"/>
      <w:numFmt w:val="bullet"/>
      <w:lvlText w:val="▪"/>
      <w:lvlJc w:val="left"/>
      <w:pPr>
        <w:tabs>
          <w:tab w:val="num" w:pos="3930"/>
        </w:tabs>
        <w:ind w:left="3930" w:hanging="330"/>
      </w:pPr>
      <w:rPr>
        <w:rFonts w:ascii="Helvetica" w:eastAsia="Helvetica" w:hAnsi="Helvetica" w:cs="Helvetica"/>
        <w:position w:val="0"/>
        <w:sz w:val="22"/>
        <w:szCs w:val="22"/>
      </w:rPr>
    </w:lvl>
    <w:lvl w:ilvl="6">
      <w:start w:val="1"/>
      <w:numFmt w:val="bullet"/>
      <w:lvlText w:val="•"/>
      <w:lvlJc w:val="left"/>
      <w:pPr>
        <w:tabs>
          <w:tab w:val="num" w:pos="4650"/>
        </w:tabs>
        <w:ind w:left="4650" w:hanging="330"/>
      </w:pPr>
      <w:rPr>
        <w:rFonts w:ascii="Helvetica" w:eastAsia="Helvetica" w:hAnsi="Helvetica" w:cs="Helvetica"/>
        <w:position w:val="0"/>
        <w:sz w:val="22"/>
        <w:szCs w:val="22"/>
      </w:rPr>
    </w:lvl>
    <w:lvl w:ilvl="7">
      <w:start w:val="1"/>
      <w:numFmt w:val="bullet"/>
      <w:lvlText w:val="o"/>
      <w:lvlJc w:val="left"/>
      <w:pPr>
        <w:tabs>
          <w:tab w:val="num" w:pos="5370"/>
        </w:tabs>
        <w:ind w:left="5370" w:hanging="330"/>
      </w:pPr>
      <w:rPr>
        <w:rFonts w:ascii="Helvetica" w:eastAsia="Helvetica" w:hAnsi="Helvetica" w:cs="Helvetica"/>
        <w:position w:val="0"/>
        <w:sz w:val="22"/>
        <w:szCs w:val="22"/>
      </w:rPr>
    </w:lvl>
    <w:lvl w:ilvl="8">
      <w:start w:val="1"/>
      <w:numFmt w:val="bullet"/>
      <w:lvlText w:val="▪"/>
      <w:lvlJc w:val="left"/>
      <w:pPr>
        <w:tabs>
          <w:tab w:val="num" w:pos="6090"/>
        </w:tabs>
        <w:ind w:left="6090" w:hanging="330"/>
      </w:pPr>
      <w:rPr>
        <w:rFonts w:ascii="Helvetica" w:eastAsia="Helvetica" w:hAnsi="Helvetica" w:cs="Helvetica"/>
        <w:position w:val="0"/>
        <w:sz w:val="22"/>
        <w:szCs w:val="22"/>
      </w:rPr>
    </w:lvl>
  </w:abstractNum>
  <w:abstractNum w:abstractNumId="42">
    <w:nsid w:val="55416DB8"/>
    <w:multiLevelType w:val="hybridMultilevel"/>
    <w:tmpl w:val="EA3EF91A"/>
    <w:styleLink w:val="ImportedStyle2"/>
    <w:lvl w:ilvl="0" w:tplc="F1EC69FE">
      <w:start w:val="1"/>
      <w:numFmt w:val="bullet"/>
      <w:lvlText w:val="•"/>
      <w:lvlJc w:val="left"/>
      <w:pPr>
        <w:ind w:left="7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1" w:tplc="B1521EF0">
      <w:start w:val="1"/>
      <w:numFmt w:val="bullet"/>
      <w:lvlText w:val="o"/>
      <w:lvlJc w:val="left"/>
      <w:pPr>
        <w:ind w:left="720" w:hanging="72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2" w:tplc="478ACEA8">
      <w:start w:val="1"/>
      <w:numFmt w:val="bullet"/>
      <w:lvlText w:val="▪"/>
      <w:lvlJc w:val="left"/>
      <w:pPr>
        <w:ind w:left="720" w:hanging="72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3" w:tplc="81F4FBB0">
      <w:start w:val="1"/>
      <w:numFmt w:val="bullet"/>
      <w:lvlText w:val="•"/>
      <w:lvlJc w:val="left"/>
      <w:pPr>
        <w:ind w:left="720" w:hanging="72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4" w:tplc="556C7CD8">
      <w:start w:val="1"/>
      <w:numFmt w:val="bullet"/>
      <w:lvlText w:val="o"/>
      <w:lvlJc w:val="left"/>
      <w:pPr>
        <w:ind w:left="720" w:hanging="72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5" w:tplc="01CEA446">
      <w:start w:val="1"/>
      <w:numFmt w:val="bullet"/>
      <w:lvlText w:val="▪"/>
      <w:lvlJc w:val="left"/>
      <w:pPr>
        <w:ind w:left="720" w:hanging="72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6" w:tplc="8A1A7930">
      <w:start w:val="1"/>
      <w:numFmt w:val="bullet"/>
      <w:lvlText w:val="•"/>
      <w:lvlJc w:val="left"/>
      <w:pPr>
        <w:ind w:left="720" w:hanging="72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7" w:tplc="A816003E">
      <w:start w:val="1"/>
      <w:numFmt w:val="bullet"/>
      <w:lvlText w:val="o"/>
      <w:lvlJc w:val="left"/>
      <w:pPr>
        <w:ind w:left="720" w:hanging="72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8" w:tplc="AD24C19A">
      <w:start w:val="1"/>
      <w:numFmt w:val="bullet"/>
      <w:lvlText w:val="▪"/>
      <w:lvlJc w:val="left"/>
      <w:pPr>
        <w:ind w:left="720" w:hanging="72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abstractNum>
  <w:abstractNum w:abstractNumId="43">
    <w:nsid w:val="579B2336"/>
    <w:multiLevelType w:val="hybridMultilevel"/>
    <w:tmpl w:val="CC9AC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57BA4DB9"/>
    <w:multiLevelType w:val="hybridMultilevel"/>
    <w:tmpl w:val="091A7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5A582777"/>
    <w:multiLevelType w:val="hybridMultilevel"/>
    <w:tmpl w:val="7EC274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nsid w:val="5DF30743"/>
    <w:multiLevelType w:val="hybridMultilevel"/>
    <w:tmpl w:val="A822A33E"/>
    <w:styleLink w:val="ImportedStyle13"/>
    <w:lvl w:ilvl="0" w:tplc="FA60D88A">
      <w:start w:val="1"/>
      <w:numFmt w:val="bullet"/>
      <w:lvlText w:val="•"/>
      <w:lvlJc w:val="left"/>
      <w:pPr>
        <w:tabs>
          <w:tab w:val="left" w:pos="1940"/>
        </w:tabs>
        <w:ind w:left="360" w:hanging="360"/>
      </w:pPr>
      <w:rPr>
        <w:rFonts w:hAnsi="Arial Unicode MS"/>
        <w:caps w:val="0"/>
        <w:smallCaps w:val="0"/>
        <w:strike w:val="0"/>
        <w:dstrike w:val="0"/>
        <w:spacing w:val="0"/>
        <w:w w:val="100"/>
        <w:kern w:val="0"/>
        <w:position w:val="0"/>
        <w:highlight w:val="none"/>
        <w:vertAlign w:val="baseline"/>
      </w:rPr>
    </w:lvl>
    <w:lvl w:ilvl="1" w:tplc="CEDA2E4A">
      <w:start w:val="1"/>
      <w:numFmt w:val="bullet"/>
      <w:lvlText w:val="o"/>
      <w:lvlJc w:val="left"/>
      <w:pPr>
        <w:tabs>
          <w:tab w:val="left" w:pos="1940"/>
        </w:tabs>
        <w:ind w:left="1220" w:hanging="1220"/>
      </w:pPr>
      <w:rPr>
        <w:rFonts w:hAnsi="Arial Unicode MS"/>
        <w:caps w:val="0"/>
        <w:smallCaps w:val="0"/>
        <w:strike w:val="0"/>
        <w:dstrike w:val="0"/>
        <w:spacing w:val="0"/>
        <w:w w:val="100"/>
        <w:kern w:val="0"/>
        <w:position w:val="0"/>
        <w:highlight w:val="none"/>
        <w:vertAlign w:val="baseline"/>
      </w:rPr>
    </w:lvl>
    <w:lvl w:ilvl="2" w:tplc="44E21498">
      <w:start w:val="1"/>
      <w:numFmt w:val="bullet"/>
      <w:lvlText w:val="▪"/>
      <w:lvlJc w:val="left"/>
      <w:pPr>
        <w:tabs>
          <w:tab w:val="left" w:pos="1940"/>
        </w:tabs>
        <w:ind w:left="1220" w:hanging="1220"/>
      </w:pPr>
      <w:rPr>
        <w:rFonts w:hAnsi="Arial Unicode MS"/>
        <w:caps w:val="0"/>
        <w:smallCaps w:val="0"/>
        <w:strike w:val="0"/>
        <w:dstrike w:val="0"/>
        <w:spacing w:val="0"/>
        <w:w w:val="100"/>
        <w:kern w:val="0"/>
        <w:position w:val="0"/>
        <w:highlight w:val="none"/>
        <w:vertAlign w:val="baseline"/>
      </w:rPr>
    </w:lvl>
    <w:lvl w:ilvl="3" w:tplc="546ACE8E">
      <w:start w:val="1"/>
      <w:numFmt w:val="bullet"/>
      <w:lvlText w:val="•"/>
      <w:lvlJc w:val="left"/>
      <w:pPr>
        <w:tabs>
          <w:tab w:val="left" w:pos="1940"/>
        </w:tabs>
        <w:ind w:left="1220" w:hanging="1220"/>
      </w:pPr>
      <w:rPr>
        <w:rFonts w:hAnsi="Arial Unicode MS"/>
        <w:caps w:val="0"/>
        <w:smallCaps w:val="0"/>
        <w:strike w:val="0"/>
        <w:dstrike w:val="0"/>
        <w:spacing w:val="0"/>
        <w:w w:val="100"/>
        <w:kern w:val="0"/>
        <w:position w:val="0"/>
        <w:highlight w:val="none"/>
        <w:vertAlign w:val="baseline"/>
      </w:rPr>
    </w:lvl>
    <w:lvl w:ilvl="4" w:tplc="A2D44B98">
      <w:start w:val="1"/>
      <w:numFmt w:val="bullet"/>
      <w:lvlText w:val="o"/>
      <w:lvlJc w:val="left"/>
      <w:pPr>
        <w:tabs>
          <w:tab w:val="left" w:pos="1940"/>
        </w:tabs>
        <w:ind w:left="1220" w:hanging="1220"/>
      </w:pPr>
      <w:rPr>
        <w:rFonts w:hAnsi="Arial Unicode MS"/>
        <w:caps w:val="0"/>
        <w:smallCaps w:val="0"/>
        <w:strike w:val="0"/>
        <w:dstrike w:val="0"/>
        <w:spacing w:val="0"/>
        <w:w w:val="100"/>
        <w:kern w:val="0"/>
        <w:position w:val="0"/>
        <w:highlight w:val="none"/>
        <w:vertAlign w:val="baseline"/>
      </w:rPr>
    </w:lvl>
    <w:lvl w:ilvl="5" w:tplc="9B720DE4">
      <w:start w:val="1"/>
      <w:numFmt w:val="bullet"/>
      <w:lvlText w:val="▪"/>
      <w:lvlJc w:val="left"/>
      <w:pPr>
        <w:tabs>
          <w:tab w:val="left" w:pos="1940"/>
        </w:tabs>
        <w:ind w:left="1220" w:hanging="1220"/>
      </w:pPr>
      <w:rPr>
        <w:rFonts w:hAnsi="Arial Unicode MS"/>
        <w:caps w:val="0"/>
        <w:smallCaps w:val="0"/>
        <w:strike w:val="0"/>
        <w:dstrike w:val="0"/>
        <w:spacing w:val="0"/>
        <w:w w:val="100"/>
        <w:kern w:val="0"/>
        <w:position w:val="0"/>
        <w:highlight w:val="none"/>
        <w:vertAlign w:val="baseline"/>
      </w:rPr>
    </w:lvl>
    <w:lvl w:ilvl="6" w:tplc="4D9818FA">
      <w:start w:val="1"/>
      <w:numFmt w:val="bullet"/>
      <w:lvlText w:val="•"/>
      <w:lvlJc w:val="left"/>
      <w:pPr>
        <w:tabs>
          <w:tab w:val="left" w:pos="1940"/>
        </w:tabs>
        <w:ind w:left="1220" w:hanging="1220"/>
      </w:pPr>
      <w:rPr>
        <w:rFonts w:hAnsi="Arial Unicode MS"/>
        <w:caps w:val="0"/>
        <w:smallCaps w:val="0"/>
        <w:strike w:val="0"/>
        <w:dstrike w:val="0"/>
        <w:spacing w:val="0"/>
        <w:w w:val="100"/>
        <w:kern w:val="0"/>
        <w:position w:val="0"/>
        <w:highlight w:val="none"/>
        <w:vertAlign w:val="baseline"/>
      </w:rPr>
    </w:lvl>
    <w:lvl w:ilvl="7" w:tplc="ADE4701A">
      <w:start w:val="1"/>
      <w:numFmt w:val="bullet"/>
      <w:lvlText w:val="o"/>
      <w:lvlJc w:val="left"/>
      <w:pPr>
        <w:tabs>
          <w:tab w:val="left" w:pos="1940"/>
        </w:tabs>
        <w:ind w:left="1220" w:hanging="1220"/>
      </w:pPr>
      <w:rPr>
        <w:rFonts w:hAnsi="Arial Unicode MS"/>
        <w:caps w:val="0"/>
        <w:smallCaps w:val="0"/>
        <w:strike w:val="0"/>
        <w:dstrike w:val="0"/>
        <w:spacing w:val="0"/>
        <w:w w:val="100"/>
        <w:kern w:val="0"/>
        <w:position w:val="0"/>
        <w:highlight w:val="none"/>
        <w:vertAlign w:val="baseline"/>
      </w:rPr>
    </w:lvl>
    <w:lvl w:ilvl="8" w:tplc="EFD20748">
      <w:start w:val="1"/>
      <w:numFmt w:val="bullet"/>
      <w:lvlText w:val="▪"/>
      <w:lvlJc w:val="left"/>
      <w:pPr>
        <w:tabs>
          <w:tab w:val="left" w:pos="1940"/>
        </w:tabs>
        <w:ind w:left="1220" w:hanging="1220"/>
      </w:pPr>
      <w:rPr>
        <w:rFonts w:hAnsi="Arial Unicode MS"/>
        <w:caps w:val="0"/>
        <w:smallCaps w:val="0"/>
        <w:strike w:val="0"/>
        <w:dstrike w:val="0"/>
        <w:spacing w:val="0"/>
        <w:w w:val="100"/>
        <w:kern w:val="0"/>
        <w:position w:val="0"/>
        <w:highlight w:val="none"/>
        <w:vertAlign w:val="baseline"/>
      </w:rPr>
    </w:lvl>
  </w:abstractNum>
  <w:abstractNum w:abstractNumId="47">
    <w:nsid w:val="629077A4"/>
    <w:multiLevelType w:val="multilevel"/>
    <w:tmpl w:val="62C230B0"/>
    <w:styleLink w:val="List7"/>
    <w:lvl w:ilvl="0">
      <w:numFmt w:val="bullet"/>
      <w:lvlText w:val="•"/>
      <w:lvlJc w:val="left"/>
      <w:pPr>
        <w:tabs>
          <w:tab w:val="num" w:pos="1080"/>
        </w:tabs>
        <w:ind w:left="1080" w:hanging="360"/>
      </w:pPr>
      <w:rPr>
        <w:rFonts w:ascii="Helvetica" w:eastAsia="Helvetica" w:hAnsi="Helvetica" w:cs="Helvetica"/>
        <w:position w:val="0"/>
        <w:sz w:val="24"/>
        <w:szCs w:val="24"/>
        <w:lang w:val="en-US"/>
      </w:rPr>
    </w:lvl>
    <w:lvl w:ilvl="1">
      <w:start w:val="1"/>
      <w:numFmt w:val="bullet"/>
      <w:lvlText w:val="•"/>
      <w:lvlJc w:val="left"/>
      <w:pPr>
        <w:tabs>
          <w:tab w:val="num" w:pos="330"/>
        </w:tabs>
        <w:ind w:left="330" w:hanging="330"/>
      </w:pPr>
      <w:rPr>
        <w:rFonts w:ascii="Helvetica" w:eastAsia="Helvetica" w:hAnsi="Helvetica" w:cs="Helvetica"/>
        <w:position w:val="0"/>
        <w:sz w:val="22"/>
        <w:szCs w:val="22"/>
        <w:lang w:val="en-US"/>
      </w:rPr>
    </w:lvl>
    <w:lvl w:ilvl="2">
      <w:start w:val="1"/>
      <w:numFmt w:val="bullet"/>
      <w:lvlText w:val="•"/>
      <w:lvlJc w:val="left"/>
      <w:pPr>
        <w:tabs>
          <w:tab w:val="num" w:pos="330"/>
        </w:tabs>
        <w:ind w:left="330" w:hanging="330"/>
      </w:pPr>
      <w:rPr>
        <w:rFonts w:ascii="Helvetica" w:eastAsia="Helvetica" w:hAnsi="Helvetica" w:cs="Helvetica"/>
        <w:position w:val="0"/>
        <w:sz w:val="22"/>
        <w:szCs w:val="22"/>
        <w:lang w:val="en-US"/>
      </w:rPr>
    </w:lvl>
    <w:lvl w:ilvl="3">
      <w:start w:val="1"/>
      <w:numFmt w:val="bullet"/>
      <w:lvlText w:val="•"/>
      <w:lvlJc w:val="left"/>
      <w:pPr>
        <w:tabs>
          <w:tab w:val="num" w:pos="330"/>
        </w:tabs>
        <w:ind w:left="330" w:hanging="330"/>
      </w:pPr>
      <w:rPr>
        <w:rFonts w:ascii="Helvetica" w:eastAsia="Helvetica" w:hAnsi="Helvetica" w:cs="Helvetica"/>
        <w:position w:val="0"/>
        <w:sz w:val="22"/>
        <w:szCs w:val="22"/>
        <w:lang w:val="en-US"/>
      </w:rPr>
    </w:lvl>
    <w:lvl w:ilvl="4">
      <w:start w:val="1"/>
      <w:numFmt w:val="bullet"/>
      <w:lvlText w:val="•"/>
      <w:lvlJc w:val="left"/>
      <w:pPr>
        <w:tabs>
          <w:tab w:val="num" w:pos="330"/>
        </w:tabs>
        <w:ind w:left="330" w:hanging="330"/>
      </w:pPr>
      <w:rPr>
        <w:rFonts w:ascii="Helvetica" w:eastAsia="Helvetica" w:hAnsi="Helvetica" w:cs="Helvetica"/>
        <w:position w:val="0"/>
        <w:sz w:val="22"/>
        <w:szCs w:val="22"/>
        <w:lang w:val="en-US"/>
      </w:rPr>
    </w:lvl>
    <w:lvl w:ilvl="5">
      <w:start w:val="1"/>
      <w:numFmt w:val="bullet"/>
      <w:lvlText w:val="•"/>
      <w:lvlJc w:val="left"/>
      <w:pPr>
        <w:tabs>
          <w:tab w:val="num" w:pos="330"/>
        </w:tabs>
        <w:ind w:left="330" w:hanging="330"/>
      </w:pPr>
      <w:rPr>
        <w:rFonts w:ascii="Helvetica" w:eastAsia="Helvetica" w:hAnsi="Helvetica" w:cs="Helvetica"/>
        <w:position w:val="0"/>
        <w:sz w:val="22"/>
        <w:szCs w:val="22"/>
        <w:lang w:val="en-US"/>
      </w:rPr>
    </w:lvl>
    <w:lvl w:ilvl="6">
      <w:start w:val="1"/>
      <w:numFmt w:val="bullet"/>
      <w:lvlText w:val="•"/>
      <w:lvlJc w:val="left"/>
      <w:pPr>
        <w:tabs>
          <w:tab w:val="num" w:pos="330"/>
        </w:tabs>
        <w:ind w:left="330" w:hanging="330"/>
      </w:pPr>
      <w:rPr>
        <w:rFonts w:ascii="Helvetica" w:eastAsia="Helvetica" w:hAnsi="Helvetica" w:cs="Helvetica"/>
        <w:position w:val="0"/>
        <w:sz w:val="22"/>
        <w:szCs w:val="22"/>
        <w:lang w:val="en-US"/>
      </w:rPr>
    </w:lvl>
    <w:lvl w:ilvl="7">
      <w:start w:val="1"/>
      <w:numFmt w:val="bullet"/>
      <w:lvlText w:val="•"/>
      <w:lvlJc w:val="left"/>
      <w:pPr>
        <w:tabs>
          <w:tab w:val="num" w:pos="330"/>
        </w:tabs>
        <w:ind w:left="330" w:hanging="330"/>
      </w:pPr>
      <w:rPr>
        <w:rFonts w:ascii="Helvetica" w:eastAsia="Helvetica" w:hAnsi="Helvetica" w:cs="Helvetica"/>
        <w:position w:val="0"/>
        <w:sz w:val="22"/>
        <w:szCs w:val="22"/>
        <w:lang w:val="en-US"/>
      </w:rPr>
    </w:lvl>
    <w:lvl w:ilvl="8">
      <w:start w:val="1"/>
      <w:numFmt w:val="bullet"/>
      <w:lvlText w:val="•"/>
      <w:lvlJc w:val="left"/>
      <w:pPr>
        <w:tabs>
          <w:tab w:val="num" w:pos="330"/>
        </w:tabs>
        <w:ind w:left="330" w:hanging="330"/>
      </w:pPr>
      <w:rPr>
        <w:rFonts w:ascii="Helvetica" w:eastAsia="Helvetica" w:hAnsi="Helvetica" w:cs="Helvetica"/>
        <w:position w:val="0"/>
        <w:sz w:val="22"/>
        <w:szCs w:val="22"/>
        <w:lang w:val="en-US"/>
      </w:rPr>
    </w:lvl>
  </w:abstractNum>
  <w:abstractNum w:abstractNumId="48">
    <w:nsid w:val="62B87429"/>
    <w:multiLevelType w:val="hybridMultilevel"/>
    <w:tmpl w:val="1E10C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63933ED7"/>
    <w:multiLevelType w:val="multilevel"/>
    <w:tmpl w:val="EB9661EC"/>
    <w:styleLink w:val="List13"/>
    <w:lvl w:ilvl="0">
      <w:numFmt w:val="bullet"/>
      <w:lvlText w:val="•"/>
      <w:lvlJc w:val="left"/>
      <w:pPr>
        <w:tabs>
          <w:tab w:val="num" w:pos="720"/>
        </w:tabs>
        <w:ind w:left="720" w:hanging="360"/>
      </w:pPr>
      <w:rPr>
        <w:rFonts w:ascii="Helvetica" w:eastAsia="Helvetica" w:hAnsi="Helvetica" w:cs="Helvetica"/>
        <w:position w:val="0"/>
        <w:sz w:val="24"/>
        <w:szCs w:val="24"/>
        <w:lang w:val="en-US"/>
      </w:rPr>
    </w:lvl>
    <w:lvl w:ilvl="1">
      <w:start w:val="1"/>
      <w:numFmt w:val="bullet"/>
      <w:lvlText w:val="•"/>
      <w:lvlJc w:val="left"/>
      <w:pPr>
        <w:tabs>
          <w:tab w:val="num" w:pos="330"/>
        </w:tabs>
        <w:ind w:left="330" w:hanging="330"/>
      </w:pPr>
      <w:rPr>
        <w:rFonts w:ascii="Helvetica" w:eastAsia="Helvetica" w:hAnsi="Helvetica" w:cs="Helvetica"/>
        <w:position w:val="0"/>
        <w:sz w:val="22"/>
        <w:szCs w:val="22"/>
        <w:lang w:val="en-US"/>
      </w:rPr>
    </w:lvl>
    <w:lvl w:ilvl="2">
      <w:start w:val="1"/>
      <w:numFmt w:val="bullet"/>
      <w:lvlText w:val="•"/>
      <w:lvlJc w:val="left"/>
      <w:pPr>
        <w:tabs>
          <w:tab w:val="num" w:pos="330"/>
        </w:tabs>
        <w:ind w:left="330" w:hanging="330"/>
      </w:pPr>
      <w:rPr>
        <w:rFonts w:ascii="Helvetica" w:eastAsia="Helvetica" w:hAnsi="Helvetica" w:cs="Helvetica"/>
        <w:position w:val="0"/>
        <w:sz w:val="22"/>
        <w:szCs w:val="22"/>
        <w:lang w:val="en-US"/>
      </w:rPr>
    </w:lvl>
    <w:lvl w:ilvl="3">
      <w:start w:val="1"/>
      <w:numFmt w:val="bullet"/>
      <w:lvlText w:val="•"/>
      <w:lvlJc w:val="left"/>
      <w:pPr>
        <w:tabs>
          <w:tab w:val="num" w:pos="330"/>
        </w:tabs>
        <w:ind w:left="330" w:hanging="330"/>
      </w:pPr>
      <w:rPr>
        <w:rFonts w:ascii="Helvetica" w:eastAsia="Helvetica" w:hAnsi="Helvetica" w:cs="Helvetica"/>
        <w:position w:val="0"/>
        <w:sz w:val="22"/>
        <w:szCs w:val="22"/>
        <w:lang w:val="en-US"/>
      </w:rPr>
    </w:lvl>
    <w:lvl w:ilvl="4">
      <w:start w:val="1"/>
      <w:numFmt w:val="bullet"/>
      <w:lvlText w:val="•"/>
      <w:lvlJc w:val="left"/>
      <w:pPr>
        <w:tabs>
          <w:tab w:val="num" w:pos="330"/>
        </w:tabs>
        <w:ind w:left="330" w:hanging="330"/>
      </w:pPr>
      <w:rPr>
        <w:rFonts w:ascii="Helvetica" w:eastAsia="Helvetica" w:hAnsi="Helvetica" w:cs="Helvetica"/>
        <w:position w:val="0"/>
        <w:sz w:val="22"/>
        <w:szCs w:val="22"/>
        <w:lang w:val="en-US"/>
      </w:rPr>
    </w:lvl>
    <w:lvl w:ilvl="5">
      <w:start w:val="1"/>
      <w:numFmt w:val="bullet"/>
      <w:lvlText w:val="•"/>
      <w:lvlJc w:val="left"/>
      <w:pPr>
        <w:tabs>
          <w:tab w:val="num" w:pos="330"/>
        </w:tabs>
        <w:ind w:left="330" w:hanging="330"/>
      </w:pPr>
      <w:rPr>
        <w:rFonts w:ascii="Helvetica" w:eastAsia="Helvetica" w:hAnsi="Helvetica" w:cs="Helvetica"/>
        <w:position w:val="0"/>
        <w:sz w:val="22"/>
        <w:szCs w:val="22"/>
        <w:lang w:val="en-US"/>
      </w:rPr>
    </w:lvl>
    <w:lvl w:ilvl="6">
      <w:start w:val="1"/>
      <w:numFmt w:val="bullet"/>
      <w:lvlText w:val="•"/>
      <w:lvlJc w:val="left"/>
      <w:pPr>
        <w:tabs>
          <w:tab w:val="num" w:pos="330"/>
        </w:tabs>
        <w:ind w:left="330" w:hanging="330"/>
      </w:pPr>
      <w:rPr>
        <w:rFonts w:ascii="Helvetica" w:eastAsia="Helvetica" w:hAnsi="Helvetica" w:cs="Helvetica"/>
        <w:position w:val="0"/>
        <w:sz w:val="22"/>
        <w:szCs w:val="22"/>
        <w:lang w:val="en-US"/>
      </w:rPr>
    </w:lvl>
    <w:lvl w:ilvl="7">
      <w:start w:val="1"/>
      <w:numFmt w:val="bullet"/>
      <w:lvlText w:val="•"/>
      <w:lvlJc w:val="left"/>
      <w:pPr>
        <w:tabs>
          <w:tab w:val="num" w:pos="330"/>
        </w:tabs>
        <w:ind w:left="330" w:hanging="330"/>
      </w:pPr>
      <w:rPr>
        <w:rFonts w:ascii="Helvetica" w:eastAsia="Helvetica" w:hAnsi="Helvetica" w:cs="Helvetica"/>
        <w:position w:val="0"/>
        <w:sz w:val="22"/>
        <w:szCs w:val="22"/>
        <w:lang w:val="en-US"/>
      </w:rPr>
    </w:lvl>
    <w:lvl w:ilvl="8">
      <w:start w:val="1"/>
      <w:numFmt w:val="bullet"/>
      <w:lvlText w:val="•"/>
      <w:lvlJc w:val="left"/>
      <w:pPr>
        <w:tabs>
          <w:tab w:val="num" w:pos="330"/>
        </w:tabs>
        <w:ind w:left="330" w:hanging="330"/>
      </w:pPr>
      <w:rPr>
        <w:rFonts w:ascii="Helvetica" w:eastAsia="Helvetica" w:hAnsi="Helvetica" w:cs="Helvetica"/>
        <w:position w:val="0"/>
        <w:sz w:val="22"/>
        <w:szCs w:val="22"/>
        <w:lang w:val="en-US"/>
      </w:rPr>
    </w:lvl>
  </w:abstractNum>
  <w:abstractNum w:abstractNumId="50">
    <w:nsid w:val="64B95571"/>
    <w:multiLevelType w:val="hybridMultilevel"/>
    <w:tmpl w:val="3DD232FE"/>
    <w:styleLink w:val="ImportedStyle3"/>
    <w:lvl w:ilvl="0" w:tplc="ADD8C878">
      <w:start w:val="1"/>
      <w:numFmt w:val="bullet"/>
      <w:lvlText w:val="•"/>
      <w:lvlJc w:val="left"/>
      <w:pPr>
        <w:ind w:left="7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1" w:tplc="3E56BD84">
      <w:start w:val="1"/>
      <w:numFmt w:val="bullet"/>
      <w:lvlText w:val="o"/>
      <w:lvlJc w:val="left"/>
      <w:pPr>
        <w:ind w:left="720" w:hanging="72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2" w:tplc="09D20E06">
      <w:start w:val="1"/>
      <w:numFmt w:val="bullet"/>
      <w:lvlText w:val="▪"/>
      <w:lvlJc w:val="left"/>
      <w:pPr>
        <w:ind w:left="720" w:hanging="72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3" w:tplc="4D96D620">
      <w:start w:val="1"/>
      <w:numFmt w:val="bullet"/>
      <w:lvlText w:val="•"/>
      <w:lvlJc w:val="left"/>
      <w:pPr>
        <w:ind w:left="720" w:hanging="72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4" w:tplc="29C82B10">
      <w:start w:val="1"/>
      <w:numFmt w:val="bullet"/>
      <w:lvlText w:val="o"/>
      <w:lvlJc w:val="left"/>
      <w:pPr>
        <w:ind w:left="720" w:hanging="72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5" w:tplc="67301D2C">
      <w:start w:val="1"/>
      <w:numFmt w:val="bullet"/>
      <w:lvlText w:val="▪"/>
      <w:lvlJc w:val="left"/>
      <w:pPr>
        <w:ind w:left="720" w:hanging="72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6" w:tplc="716E25A0">
      <w:start w:val="1"/>
      <w:numFmt w:val="bullet"/>
      <w:lvlText w:val="•"/>
      <w:lvlJc w:val="left"/>
      <w:pPr>
        <w:ind w:left="720" w:hanging="72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7" w:tplc="D1204864">
      <w:start w:val="1"/>
      <w:numFmt w:val="bullet"/>
      <w:lvlText w:val="o"/>
      <w:lvlJc w:val="left"/>
      <w:pPr>
        <w:ind w:left="720" w:hanging="72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8" w:tplc="8BCA6DE0">
      <w:start w:val="1"/>
      <w:numFmt w:val="bullet"/>
      <w:lvlText w:val="▪"/>
      <w:lvlJc w:val="left"/>
      <w:pPr>
        <w:ind w:left="720" w:hanging="72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abstractNum>
  <w:abstractNum w:abstractNumId="51">
    <w:nsid w:val="6A3C5503"/>
    <w:multiLevelType w:val="hybridMultilevel"/>
    <w:tmpl w:val="1B143824"/>
    <w:styleLink w:val="ImportedStyle17"/>
    <w:lvl w:ilvl="0" w:tplc="36805CEE">
      <w:start w:val="1"/>
      <w:numFmt w:val="bullet"/>
      <w:lvlText w:val="•"/>
      <w:lvlJc w:val="left"/>
      <w:pPr>
        <w:tabs>
          <w:tab w:val="left" w:pos="1941"/>
        </w:tabs>
        <w:ind w:left="360" w:hanging="360"/>
      </w:pPr>
      <w:rPr>
        <w:rFonts w:hAnsi="Arial Unicode MS"/>
        <w:caps w:val="0"/>
        <w:smallCaps w:val="0"/>
        <w:strike w:val="0"/>
        <w:dstrike w:val="0"/>
        <w:spacing w:val="0"/>
        <w:w w:val="100"/>
        <w:kern w:val="0"/>
        <w:position w:val="0"/>
        <w:highlight w:val="none"/>
        <w:vertAlign w:val="baseline"/>
      </w:rPr>
    </w:lvl>
    <w:lvl w:ilvl="1" w:tplc="7714A5F4">
      <w:start w:val="1"/>
      <w:numFmt w:val="bullet"/>
      <w:lvlText w:val="o"/>
      <w:lvlJc w:val="left"/>
      <w:pPr>
        <w:tabs>
          <w:tab w:val="left" w:pos="1941"/>
        </w:tabs>
        <w:ind w:left="1221" w:hanging="1221"/>
      </w:pPr>
      <w:rPr>
        <w:rFonts w:hAnsi="Arial Unicode MS"/>
        <w:caps w:val="0"/>
        <w:smallCaps w:val="0"/>
        <w:strike w:val="0"/>
        <w:dstrike w:val="0"/>
        <w:spacing w:val="0"/>
        <w:w w:val="100"/>
        <w:kern w:val="0"/>
        <w:position w:val="0"/>
        <w:highlight w:val="none"/>
        <w:vertAlign w:val="baseline"/>
      </w:rPr>
    </w:lvl>
    <w:lvl w:ilvl="2" w:tplc="112E8144">
      <w:start w:val="1"/>
      <w:numFmt w:val="bullet"/>
      <w:lvlText w:val="▪"/>
      <w:lvlJc w:val="left"/>
      <w:pPr>
        <w:tabs>
          <w:tab w:val="left" w:pos="1941"/>
        </w:tabs>
        <w:ind w:left="1221" w:hanging="1221"/>
      </w:pPr>
      <w:rPr>
        <w:rFonts w:hAnsi="Arial Unicode MS"/>
        <w:caps w:val="0"/>
        <w:smallCaps w:val="0"/>
        <w:strike w:val="0"/>
        <w:dstrike w:val="0"/>
        <w:spacing w:val="0"/>
        <w:w w:val="100"/>
        <w:kern w:val="0"/>
        <w:position w:val="0"/>
        <w:highlight w:val="none"/>
        <w:vertAlign w:val="baseline"/>
      </w:rPr>
    </w:lvl>
    <w:lvl w:ilvl="3" w:tplc="B6F20F2A">
      <w:start w:val="1"/>
      <w:numFmt w:val="bullet"/>
      <w:lvlText w:val="•"/>
      <w:lvlJc w:val="left"/>
      <w:pPr>
        <w:tabs>
          <w:tab w:val="left" w:pos="1941"/>
        </w:tabs>
        <w:ind w:left="1221" w:hanging="1221"/>
      </w:pPr>
      <w:rPr>
        <w:rFonts w:hAnsi="Arial Unicode MS"/>
        <w:caps w:val="0"/>
        <w:smallCaps w:val="0"/>
        <w:strike w:val="0"/>
        <w:dstrike w:val="0"/>
        <w:spacing w:val="0"/>
        <w:w w:val="100"/>
        <w:kern w:val="0"/>
        <w:position w:val="0"/>
        <w:highlight w:val="none"/>
        <w:vertAlign w:val="baseline"/>
      </w:rPr>
    </w:lvl>
    <w:lvl w:ilvl="4" w:tplc="0E5638DA">
      <w:start w:val="1"/>
      <w:numFmt w:val="bullet"/>
      <w:lvlText w:val="o"/>
      <w:lvlJc w:val="left"/>
      <w:pPr>
        <w:tabs>
          <w:tab w:val="left" w:pos="1941"/>
        </w:tabs>
        <w:ind w:left="1221" w:hanging="1221"/>
      </w:pPr>
      <w:rPr>
        <w:rFonts w:hAnsi="Arial Unicode MS"/>
        <w:caps w:val="0"/>
        <w:smallCaps w:val="0"/>
        <w:strike w:val="0"/>
        <w:dstrike w:val="0"/>
        <w:spacing w:val="0"/>
        <w:w w:val="100"/>
        <w:kern w:val="0"/>
        <w:position w:val="0"/>
        <w:highlight w:val="none"/>
        <w:vertAlign w:val="baseline"/>
      </w:rPr>
    </w:lvl>
    <w:lvl w:ilvl="5" w:tplc="5358B2B4">
      <w:start w:val="1"/>
      <w:numFmt w:val="bullet"/>
      <w:lvlText w:val="▪"/>
      <w:lvlJc w:val="left"/>
      <w:pPr>
        <w:tabs>
          <w:tab w:val="left" w:pos="1941"/>
        </w:tabs>
        <w:ind w:left="1221" w:hanging="1221"/>
      </w:pPr>
      <w:rPr>
        <w:rFonts w:hAnsi="Arial Unicode MS"/>
        <w:caps w:val="0"/>
        <w:smallCaps w:val="0"/>
        <w:strike w:val="0"/>
        <w:dstrike w:val="0"/>
        <w:spacing w:val="0"/>
        <w:w w:val="100"/>
        <w:kern w:val="0"/>
        <w:position w:val="0"/>
        <w:highlight w:val="none"/>
        <w:vertAlign w:val="baseline"/>
      </w:rPr>
    </w:lvl>
    <w:lvl w:ilvl="6" w:tplc="204A1EE8">
      <w:start w:val="1"/>
      <w:numFmt w:val="bullet"/>
      <w:lvlText w:val="•"/>
      <w:lvlJc w:val="left"/>
      <w:pPr>
        <w:tabs>
          <w:tab w:val="left" w:pos="1941"/>
        </w:tabs>
        <w:ind w:left="1221" w:hanging="1221"/>
      </w:pPr>
      <w:rPr>
        <w:rFonts w:hAnsi="Arial Unicode MS"/>
        <w:caps w:val="0"/>
        <w:smallCaps w:val="0"/>
        <w:strike w:val="0"/>
        <w:dstrike w:val="0"/>
        <w:spacing w:val="0"/>
        <w:w w:val="100"/>
        <w:kern w:val="0"/>
        <w:position w:val="0"/>
        <w:highlight w:val="none"/>
        <w:vertAlign w:val="baseline"/>
      </w:rPr>
    </w:lvl>
    <w:lvl w:ilvl="7" w:tplc="25103008">
      <w:start w:val="1"/>
      <w:numFmt w:val="bullet"/>
      <w:lvlText w:val="o"/>
      <w:lvlJc w:val="left"/>
      <w:pPr>
        <w:tabs>
          <w:tab w:val="left" w:pos="1941"/>
        </w:tabs>
        <w:ind w:left="1221" w:hanging="1221"/>
      </w:pPr>
      <w:rPr>
        <w:rFonts w:hAnsi="Arial Unicode MS"/>
        <w:caps w:val="0"/>
        <w:smallCaps w:val="0"/>
        <w:strike w:val="0"/>
        <w:dstrike w:val="0"/>
        <w:spacing w:val="0"/>
        <w:w w:val="100"/>
        <w:kern w:val="0"/>
        <w:position w:val="0"/>
        <w:highlight w:val="none"/>
        <w:vertAlign w:val="baseline"/>
      </w:rPr>
    </w:lvl>
    <w:lvl w:ilvl="8" w:tplc="107A62D6">
      <w:start w:val="1"/>
      <w:numFmt w:val="bullet"/>
      <w:lvlText w:val="▪"/>
      <w:lvlJc w:val="left"/>
      <w:pPr>
        <w:tabs>
          <w:tab w:val="left" w:pos="1941"/>
        </w:tabs>
        <w:ind w:left="1221" w:hanging="1221"/>
      </w:pPr>
      <w:rPr>
        <w:rFonts w:hAnsi="Arial Unicode MS"/>
        <w:caps w:val="0"/>
        <w:smallCaps w:val="0"/>
        <w:strike w:val="0"/>
        <w:dstrike w:val="0"/>
        <w:spacing w:val="0"/>
        <w:w w:val="100"/>
        <w:kern w:val="0"/>
        <w:position w:val="0"/>
        <w:highlight w:val="none"/>
        <w:vertAlign w:val="baseline"/>
      </w:rPr>
    </w:lvl>
  </w:abstractNum>
  <w:abstractNum w:abstractNumId="52">
    <w:nsid w:val="6BEA4DFD"/>
    <w:multiLevelType w:val="hybridMultilevel"/>
    <w:tmpl w:val="414A47DA"/>
    <w:styleLink w:val="ImportedStyle8"/>
    <w:lvl w:ilvl="0" w:tplc="F07A178C">
      <w:start w:val="1"/>
      <w:numFmt w:val="bullet"/>
      <w:lvlText w:val="•"/>
      <w:lvlJc w:val="left"/>
      <w:pPr>
        <w:ind w:left="7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1" w:tplc="C47C5CFE">
      <w:start w:val="1"/>
      <w:numFmt w:val="bullet"/>
      <w:lvlText w:val="o"/>
      <w:lvlJc w:val="left"/>
      <w:pPr>
        <w:ind w:left="720" w:hanging="72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2" w:tplc="F962A63E">
      <w:start w:val="1"/>
      <w:numFmt w:val="bullet"/>
      <w:lvlText w:val="▪"/>
      <w:lvlJc w:val="left"/>
      <w:pPr>
        <w:ind w:left="720" w:hanging="72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3" w:tplc="226848BE">
      <w:start w:val="1"/>
      <w:numFmt w:val="bullet"/>
      <w:lvlText w:val="•"/>
      <w:lvlJc w:val="left"/>
      <w:pPr>
        <w:ind w:left="720" w:hanging="72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4" w:tplc="1108E61A">
      <w:start w:val="1"/>
      <w:numFmt w:val="bullet"/>
      <w:lvlText w:val="o"/>
      <w:lvlJc w:val="left"/>
      <w:pPr>
        <w:ind w:left="720" w:hanging="72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5" w:tplc="F5021488">
      <w:start w:val="1"/>
      <w:numFmt w:val="bullet"/>
      <w:lvlText w:val="▪"/>
      <w:lvlJc w:val="left"/>
      <w:pPr>
        <w:ind w:left="720" w:hanging="72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6" w:tplc="25DCC99E">
      <w:start w:val="1"/>
      <w:numFmt w:val="bullet"/>
      <w:lvlText w:val="•"/>
      <w:lvlJc w:val="left"/>
      <w:pPr>
        <w:ind w:left="720" w:hanging="72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7" w:tplc="509E2E82">
      <w:start w:val="1"/>
      <w:numFmt w:val="bullet"/>
      <w:lvlText w:val="o"/>
      <w:lvlJc w:val="left"/>
      <w:pPr>
        <w:ind w:left="720" w:hanging="72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8" w:tplc="9CB442A2">
      <w:start w:val="1"/>
      <w:numFmt w:val="bullet"/>
      <w:lvlText w:val="▪"/>
      <w:lvlJc w:val="left"/>
      <w:pPr>
        <w:ind w:left="720" w:hanging="72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abstractNum>
  <w:abstractNum w:abstractNumId="53">
    <w:nsid w:val="6CF40C5E"/>
    <w:multiLevelType w:val="multilevel"/>
    <w:tmpl w:val="282EEA62"/>
    <w:styleLink w:val="List12"/>
    <w:lvl w:ilvl="0">
      <w:numFmt w:val="bullet"/>
      <w:lvlText w:val="•"/>
      <w:lvlJc w:val="left"/>
      <w:pPr>
        <w:tabs>
          <w:tab w:val="num" w:pos="720"/>
        </w:tabs>
        <w:ind w:left="720" w:hanging="360"/>
      </w:pPr>
      <w:rPr>
        <w:rFonts w:ascii="Helvetica" w:eastAsia="Helvetica" w:hAnsi="Helvetica" w:cs="Helvetica"/>
        <w:position w:val="0"/>
        <w:sz w:val="24"/>
        <w:szCs w:val="24"/>
        <w:lang w:val="en-US"/>
      </w:rPr>
    </w:lvl>
    <w:lvl w:ilvl="1">
      <w:start w:val="1"/>
      <w:numFmt w:val="bullet"/>
      <w:lvlText w:val="•"/>
      <w:lvlJc w:val="left"/>
      <w:pPr>
        <w:tabs>
          <w:tab w:val="num" w:pos="330"/>
        </w:tabs>
        <w:ind w:left="330" w:hanging="330"/>
      </w:pPr>
      <w:rPr>
        <w:rFonts w:ascii="Helvetica" w:eastAsia="Helvetica" w:hAnsi="Helvetica" w:cs="Helvetica"/>
        <w:position w:val="0"/>
        <w:sz w:val="22"/>
        <w:szCs w:val="22"/>
        <w:lang w:val="en-US"/>
      </w:rPr>
    </w:lvl>
    <w:lvl w:ilvl="2">
      <w:start w:val="1"/>
      <w:numFmt w:val="bullet"/>
      <w:lvlText w:val="•"/>
      <w:lvlJc w:val="left"/>
      <w:pPr>
        <w:tabs>
          <w:tab w:val="num" w:pos="330"/>
        </w:tabs>
        <w:ind w:left="330" w:hanging="330"/>
      </w:pPr>
      <w:rPr>
        <w:rFonts w:ascii="Helvetica" w:eastAsia="Helvetica" w:hAnsi="Helvetica" w:cs="Helvetica"/>
        <w:position w:val="0"/>
        <w:sz w:val="22"/>
        <w:szCs w:val="22"/>
        <w:lang w:val="en-US"/>
      </w:rPr>
    </w:lvl>
    <w:lvl w:ilvl="3">
      <w:start w:val="1"/>
      <w:numFmt w:val="bullet"/>
      <w:lvlText w:val="•"/>
      <w:lvlJc w:val="left"/>
      <w:pPr>
        <w:tabs>
          <w:tab w:val="num" w:pos="330"/>
        </w:tabs>
        <w:ind w:left="330" w:hanging="330"/>
      </w:pPr>
      <w:rPr>
        <w:rFonts w:ascii="Helvetica" w:eastAsia="Helvetica" w:hAnsi="Helvetica" w:cs="Helvetica"/>
        <w:position w:val="0"/>
        <w:sz w:val="22"/>
        <w:szCs w:val="22"/>
        <w:lang w:val="en-US"/>
      </w:rPr>
    </w:lvl>
    <w:lvl w:ilvl="4">
      <w:start w:val="1"/>
      <w:numFmt w:val="bullet"/>
      <w:lvlText w:val="•"/>
      <w:lvlJc w:val="left"/>
      <w:pPr>
        <w:tabs>
          <w:tab w:val="num" w:pos="330"/>
        </w:tabs>
        <w:ind w:left="330" w:hanging="330"/>
      </w:pPr>
      <w:rPr>
        <w:rFonts w:ascii="Helvetica" w:eastAsia="Helvetica" w:hAnsi="Helvetica" w:cs="Helvetica"/>
        <w:position w:val="0"/>
        <w:sz w:val="22"/>
        <w:szCs w:val="22"/>
        <w:lang w:val="en-US"/>
      </w:rPr>
    </w:lvl>
    <w:lvl w:ilvl="5">
      <w:start w:val="1"/>
      <w:numFmt w:val="bullet"/>
      <w:lvlText w:val="•"/>
      <w:lvlJc w:val="left"/>
      <w:pPr>
        <w:tabs>
          <w:tab w:val="num" w:pos="330"/>
        </w:tabs>
        <w:ind w:left="330" w:hanging="330"/>
      </w:pPr>
      <w:rPr>
        <w:rFonts w:ascii="Helvetica" w:eastAsia="Helvetica" w:hAnsi="Helvetica" w:cs="Helvetica"/>
        <w:position w:val="0"/>
        <w:sz w:val="22"/>
        <w:szCs w:val="22"/>
        <w:lang w:val="en-US"/>
      </w:rPr>
    </w:lvl>
    <w:lvl w:ilvl="6">
      <w:start w:val="1"/>
      <w:numFmt w:val="bullet"/>
      <w:lvlText w:val="•"/>
      <w:lvlJc w:val="left"/>
      <w:pPr>
        <w:tabs>
          <w:tab w:val="num" w:pos="330"/>
        </w:tabs>
        <w:ind w:left="330" w:hanging="330"/>
      </w:pPr>
      <w:rPr>
        <w:rFonts w:ascii="Helvetica" w:eastAsia="Helvetica" w:hAnsi="Helvetica" w:cs="Helvetica"/>
        <w:position w:val="0"/>
        <w:sz w:val="22"/>
        <w:szCs w:val="22"/>
        <w:lang w:val="en-US"/>
      </w:rPr>
    </w:lvl>
    <w:lvl w:ilvl="7">
      <w:start w:val="1"/>
      <w:numFmt w:val="bullet"/>
      <w:lvlText w:val="•"/>
      <w:lvlJc w:val="left"/>
      <w:pPr>
        <w:tabs>
          <w:tab w:val="num" w:pos="330"/>
        </w:tabs>
        <w:ind w:left="330" w:hanging="330"/>
      </w:pPr>
      <w:rPr>
        <w:rFonts w:ascii="Helvetica" w:eastAsia="Helvetica" w:hAnsi="Helvetica" w:cs="Helvetica"/>
        <w:position w:val="0"/>
        <w:sz w:val="22"/>
        <w:szCs w:val="22"/>
        <w:lang w:val="en-US"/>
      </w:rPr>
    </w:lvl>
    <w:lvl w:ilvl="8">
      <w:start w:val="1"/>
      <w:numFmt w:val="bullet"/>
      <w:lvlText w:val="•"/>
      <w:lvlJc w:val="left"/>
      <w:pPr>
        <w:tabs>
          <w:tab w:val="num" w:pos="330"/>
        </w:tabs>
        <w:ind w:left="330" w:hanging="330"/>
      </w:pPr>
      <w:rPr>
        <w:rFonts w:ascii="Helvetica" w:eastAsia="Helvetica" w:hAnsi="Helvetica" w:cs="Helvetica"/>
        <w:position w:val="0"/>
        <w:sz w:val="22"/>
        <w:szCs w:val="22"/>
        <w:lang w:val="en-US"/>
      </w:rPr>
    </w:lvl>
  </w:abstractNum>
  <w:abstractNum w:abstractNumId="54">
    <w:nsid w:val="6D581440"/>
    <w:multiLevelType w:val="hybridMultilevel"/>
    <w:tmpl w:val="2B1EA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6F487C9C"/>
    <w:multiLevelType w:val="hybridMultilevel"/>
    <w:tmpl w:val="761C9E76"/>
    <w:styleLink w:val="ImportedStyle20"/>
    <w:lvl w:ilvl="0" w:tplc="C3C6348C">
      <w:start w:val="1"/>
      <w:numFmt w:val="bullet"/>
      <w:lvlText w:val="•"/>
      <w:lvlJc w:val="left"/>
      <w:pPr>
        <w:tabs>
          <w:tab w:val="left" w:pos="1941"/>
        </w:tabs>
        <w:ind w:left="360" w:hanging="360"/>
      </w:pPr>
      <w:rPr>
        <w:rFonts w:hAnsi="Arial Unicode MS"/>
        <w:caps w:val="0"/>
        <w:smallCaps w:val="0"/>
        <w:strike w:val="0"/>
        <w:dstrike w:val="0"/>
        <w:spacing w:val="0"/>
        <w:w w:val="100"/>
        <w:kern w:val="0"/>
        <w:position w:val="0"/>
        <w:highlight w:val="none"/>
        <w:vertAlign w:val="baseline"/>
      </w:rPr>
    </w:lvl>
    <w:lvl w:ilvl="1" w:tplc="6CB2773C">
      <w:start w:val="1"/>
      <w:numFmt w:val="bullet"/>
      <w:lvlText w:val="o"/>
      <w:lvlJc w:val="left"/>
      <w:pPr>
        <w:tabs>
          <w:tab w:val="left" w:pos="1941"/>
        </w:tabs>
        <w:ind w:left="1221" w:hanging="1221"/>
      </w:pPr>
      <w:rPr>
        <w:rFonts w:hAnsi="Arial Unicode MS"/>
        <w:caps w:val="0"/>
        <w:smallCaps w:val="0"/>
        <w:strike w:val="0"/>
        <w:dstrike w:val="0"/>
        <w:spacing w:val="0"/>
        <w:w w:val="100"/>
        <w:kern w:val="0"/>
        <w:position w:val="0"/>
        <w:highlight w:val="none"/>
        <w:vertAlign w:val="baseline"/>
      </w:rPr>
    </w:lvl>
    <w:lvl w:ilvl="2" w:tplc="ADD2E94E">
      <w:start w:val="1"/>
      <w:numFmt w:val="bullet"/>
      <w:lvlText w:val="▪"/>
      <w:lvlJc w:val="left"/>
      <w:pPr>
        <w:tabs>
          <w:tab w:val="left" w:pos="1941"/>
        </w:tabs>
        <w:ind w:left="1221" w:hanging="1221"/>
      </w:pPr>
      <w:rPr>
        <w:rFonts w:hAnsi="Arial Unicode MS"/>
        <w:caps w:val="0"/>
        <w:smallCaps w:val="0"/>
        <w:strike w:val="0"/>
        <w:dstrike w:val="0"/>
        <w:spacing w:val="0"/>
        <w:w w:val="100"/>
        <w:kern w:val="0"/>
        <w:position w:val="0"/>
        <w:highlight w:val="none"/>
        <w:vertAlign w:val="baseline"/>
      </w:rPr>
    </w:lvl>
    <w:lvl w:ilvl="3" w:tplc="E144AC90">
      <w:start w:val="1"/>
      <w:numFmt w:val="bullet"/>
      <w:lvlText w:val="•"/>
      <w:lvlJc w:val="left"/>
      <w:pPr>
        <w:tabs>
          <w:tab w:val="left" w:pos="1941"/>
        </w:tabs>
        <w:ind w:left="1221" w:hanging="1221"/>
      </w:pPr>
      <w:rPr>
        <w:rFonts w:hAnsi="Arial Unicode MS"/>
        <w:caps w:val="0"/>
        <w:smallCaps w:val="0"/>
        <w:strike w:val="0"/>
        <w:dstrike w:val="0"/>
        <w:spacing w:val="0"/>
        <w:w w:val="100"/>
        <w:kern w:val="0"/>
        <w:position w:val="0"/>
        <w:highlight w:val="none"/>
        <w:vertAlign w:val="baseline"/>
      </w:rPr>
    </w:lvl>
    <w:lvl w:ilvl="4" w:tplc="B0148082">
      <w:start w:val="1"/>
      <w:numFmt w:val="bullet"/>
      <w:lvlText w:val="o"/>
      <w:lvlJc w:val="left"/>
      <w:pPr>
        <w:tabs>
          <w:tab w:val="left" w:pos="1941"/>
        </w:tabs>
        <w:ind w:left="1221" w:hanging="1221"/>
      </w:pPr>
      <w:rPr>
        <w:rFonts w:hAnsi="Arial Unicode MS"/>
        <w:caps w:val="0"/>
        <w:smallCaps w:val="0"/>
        <w:strike w:val="0"/>
        <w:dstrike w:val="0"/>
        <w:spacing w:val="0"/>
        <w:w w:val="100"/>
        <w:kern w:val="0"/>
        <w:position w:val="0"/>
        <w:highlight w:val="none"/>
        <w:vertAlign w:val="baseline"/>
      </w:rPr>
    </w:lvl>
    <w:lvl w:ilvl="5" w:tplc="A28C6948">
      <w:start w:val="1"/>
      <w:numFmt w:val="bullet"/>
      <w:lvlText w:val="▪"/>
      <w:lvlJc w:val="left"/>
      <w:pPr>
        <w:tabs>
          <w:tab w:val="left" w:pos="1941"/>
        </w:tabs>
        <w:ind w:left="1221" w:hanging="1221"/>
      </w:pPr>
      <w:rPr>
        <w:rFonts w:hAnsi="Arial Unicode MS"/>
        <w:caps w:val="0"/>
        <w:smallCaps w:val="0"/>
        <w:strike w:val="0"/>
        <w:dstrike w:val="0"/>
        <w:spacing w:val="0"/>
        <w:w w:val="100"/>
        <w:kern w:val="0"/>
        <w:position w:val="0"/>
        <w:highlight w:val="none"/>
        <w:vertAlign w:val="baseline"/>
      </w:rPr>
    </w:lvl>
    <w:lvl w:ilvl="6" w:tplc="7AF0D520">
      <w:start w:val="1"/>
      <w:numFmt w:val="bullet"/>
      <w:lvlText w:val="•"/>
      <w:lvlJc w:val="left"/>
      <w:pPr>
        <w:tabs>
          <w:tab w:val="left" w:pos="1941"/>
        </w:tabs>
        <w:ind w:left="1221" w:hanging="1221"/>
      </w:pPr>
      <w:rPr>
        <w:rFonts w:hAnsi="Arial Unicode MS"/>
        <w:caps w:val="0"/>
        <w:smallCaps w:val="0"/>
        <w:strike w:val="0"/>
        <w:dstrike w:val="0"/>
        <w:spacing w:val="0"/>
        <w:w w:val="100"/>
        <w:kern w:val="0"/>
        <w:position w:val="0"/>
        <w:highlight w:val="none"/>
        <w:vertAlign w:val="baseline"/>
      </w:rPr>
    </w:lvl>
    <w:lvl w:ilvl="7" w:tplc="BE1CC826">
      <w:start w:val="1"/>
      <w:numFmt w:val="bullet"/>
      <w:lvlText w:val="o"/>
      <w:lvlJc w:val="left"/>
      <w:pPr>
        <w:tabs>
          <w:tab w:val="left" w:pos="1941"/>
        </w:tabs>
        <w:ind w:left="1221" w:hanging="1221"/>
      </w:pPr>
      <w:rPr>
        <w:rFonts w:hAnsi="Arial Unicode MS"/>
        <w:caps w:val="0"/>
        <w:smallCaps w:val="0"/>
        <w:strike w:val="0"/>
        <w:dstrike w:val="0"/>
        <w:spacing w:val="0"/>
        <w:w w:val="100"/>
        <w:kern w:val="0"/>
        <w:position w:val="0"/>
        <w:highlight w:val="none"/>
        <w:vertAlign w:val="baseline"/>
      </w:rPr>
    </w:lvl>
    <w:lvl w:ilvl="8" w:tplc="D2F0CDF4">
      <w:start w:val="1"/>
      <w:numFmt w:val="bullet"/>
      <w:lvlText w:val="▪"/>
      <w:lvlJc w:val="left"/>
      <w:pPr>
        <w:tabs>
          <w:tab w:val="left" w:pos="1941"/>
        </w:tabs>
        <w:ind w:left="1221" w:hanging="1221"/>
      </w:pPr>
      <w:rPr>
        <w:rFonts w:hAnsi="Arial Unicode MS"/>
        <w:caps w:val="0"/>
        <w:smallCaps w:val="0"/>
        <w:strike w:val="0"/>
        <w:dstrike w:val="0"/>
        <w:spacing w:val="0"/>
        <w:w w:val="100"/>
        <w:kern w:val="0"/>
        <w:position w:val="0"/>
        <w:highlight w:val="none"/>
        <w:vertAlign w:val="baseline"/>
      </w:rPr>
    </w:lvl>
  </w:abstractNum>
  <w:abstractNum w:abstractNumId="56">
    <w:nsid w:val="70D731A4"/>
    <w:multiLevelType w:val="hybridMultilevel"/>
    <w:tmpl w:val="276A6506"/>
    <w:lvl w:ilvl="0" w:tplc="11041598">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72934B95"/>
    <w:multiLevelType w:val="multilevel"/>
    <w:tmpl w:val="BA749868"/>
    <w:styleLink w:val="List0"/>
    <w:lvl w:ilvl="0">
      <w:numFmt w:val="bullet"/>
      <w:lvlText w:val="•"/>
      <w:lvlJc w:val="left"/>
      <w:pPr>
        <w:tabs>
          <w:tab w:val="num" w:pos="720"/>
        </w:tabs>
        <w:ind w:left="720" w:hanging="360"/>
      </w:pPr>
      <w:rPr>
        <w:rFonts w:ascii="Helvetica" w:eastAsia="Helvetica" w:hAnsi="Helvetica" w:cs="Helvetica"/>
        <w:position w:val="0"/>
        <w:sz w:val="24"/>
        <w:szCs w:val="24"/>
        <w:lang w:val="en-US"/>
      </w:rPr>
    </w:lvl>
    <w:lvl w:ilvl="1">
      <w:start w:val="1"/>
      <w:numFmt w:val="bullet"/>
      <w:lvlText w:val="•"/>
      <w:lvlJc w:val="left"/>
      <w:pPr>
        <w:tabs>
          <w:tab w:val="num" w:pos="330"/>
        </w:tabs>
        <w:ind w:left="330" w:hanging="330"/>
      </w:pPr>
      <w:rPr>
        <w:rFonts w:ascii="Helvetica" w:eastAsia="Helvetica" w:hAnsi="Helvetica" w:cs="Helvetica"/>
        <w:position w:val="0"/>
        <w:sz w:val="22"/>
        <w:szCs w:val="22"/>
        <w:lang w:val="en-US"/>
      </w:rPr>
    </w:lvl>
    <w:lvl w:ilvl="2">
      <w:start w:val="1"/>
      <w:numFmt w:val="bullet"/>
      <w:lvlText w:val="•"/>
      <w:lvlJc w:val="left"/>
      <w:pPr>
        <w:tabs>
          <w:tab w:val="num" w:pos="330"/>
        </w:tabs>
        <w:ind w:left="330" w:hanging="330"/>
      </w:pPr>
      <w:rPr>
        <w:rFonts w:ascii="Helvetica" w:eastAsia="Helvetica" w:hAnsi="Helvetica" w:cs="Helvetica"/>
        <w:position w:val="0"/>
        <w:sz w:val="22"/>
        <w:szCs w:val="22"/>
        <w:lang w:val="en-US"/>
      </w:rPr>
    </w:lvl>
    <w:lvl w:ilvl="3">
      <w:start w:val="1"/>
      <w:numFmt w:val="bullet"/>
      <w:lvlText w:val="•"/>
      <w:lvlJc w:val="left"/>
      <w:pPr>
        <w:tabs>
          <w:tab w:val="num" w:pos="330"/>
        </w:tabs>
        <w:ind w:left="330" w:hanging="330"/>
      </w:pPr>
      <w:rPr>
        <w:rFonts w:ascii="Helvetica" w:eastAsia="Helvetica" w:hAnsi="Helvetica" w:cs="Helvetica"/>
        <w:position w:val="0"/>
        <w:sz w:val="22"/>
        <w:szCs w:val="22"/>
        <w:lang w:val="en-US"/>
      </w:rPr>
    </w:lvl>
    <w:lvl w:ilvl="4">
      <w:start w:val="1"/>
      <w:numFmt w:val="bullet"/>
      <w:lvlText w:val="•"/>
      <w:lvlJc w:val="left"/>
      <w:pPr>
        <w:tabs>
          <w:tab w:val="num" w:pos="330"/>
        </w:tabs>
        <w:ind w:left="330" w:hanging="330"/>
      </w:pPr>
      <w:rPr>
        <w:rFonts w:ascii="Helvetica" w:eastAsia="Helvetica" w:hAnsi="Helvetica" w:cs="Helvetica"/>
        <w:position w:val="0"/>
        <w:sz w:val="22"/>
        <w:szCs w:val="22"/>
        <w:lang w:val="en-US"/>
      </w:rPr>
    </w:lvl>
    <w:lvl w:ilvl="5">
      <w:start w:val="1"/>
      <w:numFmt w:val="bullet"/>
      <w:lvlText w:val="•"/>
      <w:lvlJc w:val="left"/>
      <w:pPr>
        <w:tabs>
          <w:tab w:val="num" w:pos="330"/>
        </w:tabs>
        <w:ind w:left="330" w:hanging="330"/>
      </w:pPr>
      <w:rPr>
        <w:rFonts w:ascii="Helvetica" w:eastAsia="Helvetica" w:hAnsi="Helvetica" w:cs="Helvetica"/>
        <w:position w:val="0"/>
        <w:sz w:val="22"/>
        <w:szCs w:val="22"/>
        <w:lang w:val="en-US"/>
      </w:rPr>
    </w:lvl>
    <w:lvl w:ilvl="6">
      <w:start w:val="1"/>
      <w:numFmt w:val="bullet"/>
      <w:lvlText w:val="•"/>
      <w:lvlJc w:val="left"/>
      <w:pPr>
        <w:tabs>
          <w:tab w:val="num" w:pos="330"/>
        </w:tabs>
        <w:ind w:left="330" w:hanging="330"/>
      </w:pPr>
      <w:rPr>
        <w:rFonts w:ascii="Helvetica" w:eastAsia="Helvetica" w:hAnsi="Helvetica" w:cs="Helvetica"/>
        <w:position w:val="0"/>
        <w:sz w:val="22"/>
        <w:szCs w:val="22"/>
        <w:lang w:val="en-US"/>
      </w:rPr>
    </w:lvl>
    <w:lvl w:ilvl="7">
      <w:start w:val="1"/>
      <w:numFmt w:val="bullet"/>
      <w:lvlText w:val="•"/>
      <w:lvlJc w:val="left"/>
      <w:pPr>
        <w:tabs>
          <w:tab w:val="num" w:pos="330"/>
        </w:tabs>
        <w:ind w:left="330" w:hanging="330"/>
      </w:pPr>
      <w:rPr>
        <w:rFonts w:ascii="Helvetica" w:eastAsia="Helvetica" w:hAnsi="Helvetica" w:cs="Helvetica"/>
        <w:position w:val="0"/>
        <w:sz w:val="22"/>
        <w:szCs w:val="22"/>
        <w:lang w:val="en-US"/>
      </w:rPr>
    </w:lvl>
    <w:lvl w:ilvl="8">
      <w:start w:val="1"/>
      <w:numFmt w:val="bullet"/>
      <w:lvlText w:val="•"/>
      <w:lvlJc w:val="left"/>
      <w:pPr>
        <w:tabs>
          <w:tab w:val="num" w:pos="330"/>
        </w:tabs>
        <w:ind w:left="330" w:hanging="330"/>
      </w:pPr>
      <w:rPr>
        <w:rFonts w:ascii="Helvetica" w:eastAsia="Helvetica" w:hAnsi="Helvetica" w:cs="Helvetica"/>
        <w:position w:val="0"/>
        <w:sz w:val="22"/>
        <w:szCs w:val="22"/>
        <w:lang w:val="en-US"/>
      </w:rPr>
    </w:lvl>
  </w:abstractNum>
  <w:abstractNum w:abstractNumId="58">
    <w:nsid w:val="76543BCF"/>
    <w:multiLevelType w:val="hybridMultilevel"/>
    <w:tmpl w:val="84A6790C"/>
    <w:styleLink w:val="ImportedStyle24"/>
    <w:lvl w:ilvl="0" w:tplc="43081F4C">
      <w:start w:val="1"/>
      <w:numFmt w:val="bullet"/>
      <w:lvlText w:val="•"/>
      <w:lvlJc w:val="left"/>
      <w:pPr>
        <w:ind w:left="450" w:hanging="450"/>
      </w:pPr>
      <w:rPr>
        <w:rFonts w:hAnsi="Arial Unicode MS"/>
        <w:caps w:val="0"/>
        <w:smallCaps w:val="0"/>
        <w:strike w:val="0"/>
        <w:dstrike w:val="0"/>
        <w:spacing w:val="0"/>
        <w:w w:val="100"/>
        <w:kern w:val="0"/>
        <w:position w:val="0"/>
        <w:highlight w:val="none"/>
        <w:vertAlign w:val="baseline"/>
      </w:rPr>
    </w:lvl>
    <w:lvl w:ilvl="1" w:tplc="23060850">
      <w:start w:val="1"/>
      <w:numFmt w:val="bullet"/>
      <w:lvlText w:val="o"/>
      <w:lvlJc w:val="left"/>
      <w:pPr>
        <w:ind w:left="720" w:hanging="720"/>
      </w:pPr>
      <w:rPr>
        <w:rFonts w:hAnsi="Arial Unicode MS"/>
        <w:caps w:val="0"/>
        <w:smallCaps w:val="0"/>
        <w:strike w:val="0"/>
        <w:dstrike w:val="0"/>
        <w:spacing w:val="0"/>
        <w:w w:val="100"/>
        <w:kern w:val="0"/>
        <w:position w:val="0"/>
        <w:highlight w:val="none"/>
        <w:vertAlign w:val="baseline"/>
      </w:rPr>
    </w:lvl>
    <w:lvl w:ilvl="2" w:tplc="2B6E7C76">
      <w:start w:val="1"/>
      <w:numFmt w:val="bullet"/>
      <w:lvlText w:val="▪"/>
      <w:lvlJc w:val="left"/>
      <w:pPr>
        <w:ind w:left="720" w:hanging="720"/>
      </w:pPr>
      <w:rPr>
        <w:rFonts w:hAnsi="Arial Unicode MS"/>
        <w:caps w:val="0"/>
        <w:smallCaps w:val="0"/>
        <w:strike w:val="0"/>
        <w:dstrike w:val="0"/>
        <w:spacing w:val="0"/>
        <w:w w:val="100"/>
        <w:kern w:val="0"/>
        <w:position w:val="0"/>
        <w:highlight w:val="none"/>
        <w:vertAlign w:val="baseline"/>
      </w:rPr>
    </w:lvl>
    <w:lvl w:ilvl="3" w:tplc="2018AA2C">
      <w:start w:val="1"/>
      <w:numFmt w:val="bullet"/>
      <w:lvlText w:val="•"/>
      <w:lvlJc w:val="left"/>
      <w:pPr>
        <w:ind w:left="720" w:hanging="720"/>
      </w:pPr>
      <w:rPr>
        <w:rFonts w:hAnsi="Arial Unicode MS"/>
        <w:caps w:val="0"/>
        <w:smallCaps w:val="0"/>
        <w:strike w:val="0"/>
        <w:dstrike w:val="0"/>
        <w:spacing w:val="0"/>
        <w:w w:val="100"/>
        <w:kern w:val="0"/>
        <w:position w:val="0"/>
        <w:highlight w:val="none"/>
        <w:vertAlign w:val="baseline"/>
      </w:rPr>
    </w:lvl>
    <w:lvl w:ilvl="4" w:tplc="F5A4560E">
      <w:start w:val="1"/>
      <w:numFmt w:val="bullet"/>
      <w:lvlText w:val="o"/>
      <w:lvlJc w:val="left"/>
      <w:pPr>
        <w:ind w:left="720" w:hanging="720"/>
      </w:pPr>
      <w:rPr>
        <w:rFonts w:hAnsi="Arial Unicode MS"/>
        <w:caps w:val="0"/>
        <w:smallCaps w:val="0"/>
        <w:strike w:val="0"/>
        <w:dstrike w:val="0"/>
        <w:spacing w:val="0"/>
        <w:w w:val="100"/>
        <w:kern w:val="0"/>
        <w:position w:val="0"/>
        <w:highlight w:val="none"/>
        <w:vertAlign w:val="baseline"/>
      </w:rPr>
    </w:lvl>
    <w:lvl w:ilvl="5" w:tplc="EE2EF48A">
      <w:start w:val="1"/>
      <w:numFmt w:val="bullet"/>
      <w:lvlText w:val="▪"/>
      <w:lvlJc w:val="left"/>
      <w:pPr>
        <w:ind w:left="720" w:hanging="720"/>
      </w:pPr>
      <w:rPr>
        <w:rFonts w:hAnsi="Arial Unicode MS"/>
        <w:caps w:val="0"/>
        <w:smallCaps w:val="0"/>
        <w:strike w:val="0"/>
        <w:dstrike w:val="0"/>
        <w:spacing w:val="0"/>
        <w:w w:val="100"/>
        <w:kern w:val="0"/>
        <w:position w:val="0"/>
        <w:highlight w:val="none"/>
        <w:vertAlign w:val="baseline"/>
      </w:rPr>
    </w:lvl>
    <w:lvl w:ilvl="6" w:tplc="05DC2BB0">
      <w:start w:val="1"/>
      <w:numFmt w:val="bullet"/>
      <w:lvlText w:val="•"/>
      <w:lvlJc w:val="left"/>
      <w:pPr>
        <w:ind w:left="720" w:hanging="720"/>
      </w:pPr>
      <w:rPr>
        <w:rFonts w:hAnsi="Arial Unicode MS"/>
        <w:caps w:val="0"/>
        <w:smallCaps w:val="0"/>
        <w:strike w:val="0"/>
        <w:dstrike w:val="0"/>
        <w:spacing w:val="0"/>
        <w:w w:val="100"/>
        <w:kern w:val="0"/>
        <w:position w:val="0"/>
        <w:highlight w:val="none"/>
        <w:vertAlign w:val="baseline"/>
      </w:rPr>
    </w:lvl>
    <w:lvl w:ilvl="7" w:tplc="635AD46E">
      <w:start w:val="1"/>
      <w:numFmt w:val="bullet"/>
      <w:lvlText w:val="o"/>
      <w:lvlJc w:val="left"/>
      <w:pPr>
        <w:ind w:left="720" w:hanging="720"/>
      </w:pPr>
      <w:rPr>
        <w:rFonts w:hAnsi="Arial Unicode MS"/>
        <w:caps w:val="0"/>
        <w:smallCaps w:val="0"/>
        <w:strike w:val="0"/>
        <w:dstrike w:val="0"/>
        <w:spacing w:val="0"/>
        <w:w w:val="100"/>
        <w:kern w:val="0"/>
        <w:position w:val="0"/>
        <w:highlight w:val="none"/>
        <w:vertAlign w:val="baseline"/>
      </w:rPr>
    </w:lvl>
    <w:lvl w:ilvl="8" w:tplc="0FB28C9E">
      <w:start w:val="1"/>
      <w:numFmt w:val="bullet"/>
      <w:lvlText w:val="▪"/>
      <w:lvlJc w:val="left"/>
      <w:pPr>
        <w:ind w:left="720" w:hanging="720"/>
      </w:pPr>
      <w:rPr>
        <w:rFonts w:hAnsi="Arial Unicode MS"/>
        <w:caps w:val="0"/>
        <w:smallCaps w:val="0"/>
        <w:strike w:val="0"/>
        <w:dstrike w:val="0"/>
        <w:spacing w:val="0"/>
        <w:w w:val="100"/>
        <w:kern w:val="0"/>
        <w:position w:val="0"/>
        <w:highlight w:val="none"/>
        <w:vertAlign w:val="baseline"/>
      </w:rPr>
    </w:lvl>
  </w:abstractNum>
  <w:abstractNum w:abstractNumId="59">
    <w:nsid w:val="79AA3B03"/>
    <w:multiLevelType w:val="hybridMultilevel"/>
    <w:tmpl w:val="67FEF518"/>
    <w:styleLink w:val="ImportedStyle4"/>
    <w:lvl w:ilvl="0" w:tplc="3E14D4B0">
      <w:start w:val="1"/>
      <w:numFmt w:val="bullet"/>
      <w:lvlText w:val="•"/>
      <w:lvlJc w:val="left"/>
      <w:pPr>
        <w:ind w:left="7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1" w:tplc="FF6C5F20">
      <w:start w:val="1"/>
      <w:numFmt w:val="bullet"/>
      <w:lvlText w:val="o"/>
      <w:lvlJc w:val="left"/>
      <w:pPr>
        <w:ind w:left="720" w:hanging="72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2" w:tplc="C1A6B2CC">
      <w:start w:val="1"/>
      <w:numFmt w:val="bullet"/>
      <w:lvlText w:val="▪"/>
      <w:lvlJc w:val="left"/>
      <w:pPr>
        <w:ind w:left="720" w:hanging="72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3" w:tplc="E056FA48">
      <w:start w:val="1"/>
      <w:numFmt w:val="bullet"/>
      <w:lvlText w:val="•"/>
      <w:lvlJc w:val="left"/>
      <w:pPr>
        <w:ind w:left="720" w:hanging="72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4" w:tplc="5ED2210A">
      <w:start w:val="1"/>
      <w:numFmt w:val="bullet"/>
      <w:lvlText w:val="o"/>
      <w:lvlJc w:val="left"/>
      <w:pPr>
        <w:ind w:left="720" w:hanging="72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5" w:tplc="C84CAC2A">
      <w:start w:val="1"/>
      <w:numFmt w:val="bullet"/>
      <w:lvlText w:val="▪"/>
      <w:lvlJc w:val="left"/>
      <w:pPr>
        <w:ind w:left="720" w:hanging="72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6" w:tplc="5170BD0C">
      <w:start w:val="1"/>
      <w:numFmt w:val="bullet"/>
      <w:lvlText w:val="•"/>
      <w:lvlJc w:val="left"/>
      <w:pPr>
        <w:ind w:left="720" w:hanging="72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7" w:tplc="F80A3274">
      <w:start w:val="1"/>
      <w:numFmt w:val="bullet"/>
      <w:lvlText w:val="o"/>
      <w:lvlJc w:val="left"/>
      <w:pPr>
        <w:ind w:left="720" w:hanging="72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8" w:tplc="D6A61756">
      <w:start w:val="1"/>
      <w:numFmt w:val="bullet"/>
      <w:lvlText w:val="▪"/>
      <w:lvlJc w:val="left"/>
      <w:pPr>
        <w:ind w:left="720" w:hanging="72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abstractNum>
  <w:abstractNum w:abstractNumId="60">
    <w:nsid w:val="7B832F1D"/>
    <w:multiLevelType w:val="multilevel"/>
    <w:tmpl w:val="26D40ACE"/>
    <w:lvl w:ilvl="0">
      <w:start w:val="1"/>
      <w:numFmt w:val="decimal"/>
      <w:pStyle w:val="Heading1"/>
      <w:lvlText w:val="%1.0"/>
      <w:lvlJc w:val="left"/>
      <w:pPr>
        <w:tabs>
          <w:tab w:val="num" w:pos="720"/>
        </w:tabs>
        <w:ind w:left="720" w:hanging="720"/>
      </w:pPr>
      <w:rPr>
        <w:rFonts w:hint="default"/>
      </w:rPr>
    </w:lvl>
    <w:lvl w:ilvl="1">
      <w:start w:val="1"/>
      <w:numFmt w:val="decimal"/>
      <w:pStyle w:val="Heading2"/>
      <w:lvlText w:val="%1.%2"/>
      <w:lvlJc w:val="left"/>
      <w:pPr>
        <w:tabs>
          <w:tab w:val="num" w:pos="1530"/>
        </w:tabs>
        <w:ind w:left="1530" w:hanging="720"/>
      </w:pPr>
      <w:rPr>
        <w:rFonts w:hint="default"/>
        <w:b w:val="0"/>
      </w:rPr>
    </w:lvl>
    <w:lvl w:ilvl="2">
      <w:start w:val="1"/>
      <w:numFmt w:val="decimal"/>
      <w:pStyle w:val="Heading3"/>
      <w:lvlText w:val="%1.%2.%3"/>
      <w:lvlJc w:val="left"/>
      <w:pPr>
        <w:tabs>
          <w:tab w:val="num" w:pos="2160"/>
        </w:tabs>
        <w:ind w:left="2160" w:hanging="720"/>
      </w:pPr>
      <w:rPr>
        <w:rFonts w:hint="default"/>
      </w:rPr>
    </w:lvl>
    <w:lvl w:ilvl="3">
      <w:start w:val="1"/>
      <w:numFmt w:val="decimal"/>
      <w:pStyle w:val="Heading4"/>
      <w:lvlText w:val="%1.%2.%3.%4"/>
      <w:lvlJc w:val="left"/>
      <w:pPr>
        <w:tabs>
          <w:tab w:val="num" w:pos="2880"/>
        </w:tabs>
        <w:ind w:left="2880" w:hanging="720"/>
      </w:pPr>
      <w:rPr>
        <w:rFonts w:hint="default"/>
      </w:rPr>
    </w:lvl>
    <w:lvl w:ilvl="4">
      <w:start w:val="1"/>
      <w:numFmt w:val="decimal"/>
      <w:pStyle w:val="Heading5"/>
      <w:lvlText w:val="%1.%2.%3.%4.%5"/>
      <w:lvlJc w:val="left"/>
      <w:pPr>
        <w:tabs>
          <w:tab w:val="num" w:pos="3600"/>
        </w:tabs>
        <w:ind w:left="3600" w:hanging="720"/>
      </w:pPr>
      <w:rPr>
        <w:rFonts w:hint="default"/>
      </w:rPr>
    </w:lvl>
    <w:lvl w:ilvl="5">
      <w:start w:val="1"/>
      <w:numFmt w:val="decimal"/>
      <w:pStyle w:val="Heading6"/>
      <w:lvlText w:val="%1.%2.%3.%4.%5.%6"/>
      <w:lvlJc w:val="left"/>
      <w:pPr>
        <w:tabs>
          <w:tab w:val="num" w:pos="4320"/>
        </w:tabs>
        <w:ind w:left="4320" w:hanging="720"/>
      </w:pPr>
      <w:rPr>
        <w:rFonts w:hint="default"/>
      </w:rPr>
    </w:lvl>
    <w:lvl w:ilvl="6">
      <w:start w:val="1"/>
      <w:numFmt w:val="decimal"/>
      <w:pStyle w:val="Heading7"/>
      <w:lvlText w:val="%1.%2.%3.%4.%5.%6.%7"/>
      <w:lvlJc w:val="left"/>
      <w:pPr>
        <w:tabs>
          <w:tab w:val="num" w:pos="5040"/>
        </w:tabs>
        <w:ind w:left="5040" w:hanging="720"/>
      </w:pPr>
      <w:rPr>
        <w:rFonts w:hint="default"/>
      </w:rPr>
    </w:lvl>
    <w:lvl w:ilvl="7">
      <w:start w:val="1"/>
      <w:numFmt w:val="decimal"/>
      <w:pStyle w:val="Heading8"/>
      <w:lvlText w:val="%1.%2.%3.%4.%5.%6.%7.%8"/>
      <w:lvlJc w:val="left"/>
      <w:pPr>
        <w:tabs>
          <w:tab w:val="num" w:pos="5760"/>
        </w:tabs>
        <w:ind w:left="5760" w:hanging="720"/>
      </w:pPr>
      <w:rPr>
        <w:rFonts w:hint="default"/>
      </w:rPr>
    </w:lvl>
    <w:lvl w:ilvl="8">
      <w:start w:val="1"/>
      <w:numFmt w:val="decimal"/>
      <w:pStyle w:val="Heading9"/>
      <w:lvlText w:val="%1.%2.%3.%4.%5.%6.%7.%8.%9"/>
      <w:lvlJc w:val="left"/>
      <w:pPr>
        <w:tabs>
          <w:tab w:val="num" w:pos="6480"/>
        </w:tabs>
        <w:ind w:left="6480" w:hanging="720"/>
      </w:pPr>
      <w:rPr>
        <w:rFonts w:hint="default"/>
      </w:rPr>
    </w:lvl>
  </w:abstractNum>
  <w:abstractNum w:abstractNumId="61">
    <w:nsid w:val="7D5202D6"/>
    <w:multiLevelType w:val="hybridMultilevel"/>
    <w:tmpl w:val="EA2E8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7D6F6383"/>
    <w:multiLevelType w:val="hybridMultilevel"/>
    <w:tmpl w:val="C7B8584C"/>
    <w:styleLink w:val="ImportedStyle18"/>
    <w:lvl w:ilvl="0" w:tplc="D5E8CC34">
      <w:start w:val="1"/>
      <w:numFmt w:val="bullet"/>
      <w:lvlText w:val="•"/>
      <w:lvlJc w:val="left"/>
      <w:pPr>
        <w:tabs>
          <w:tab w:val="left" w:pos="1941"/>
        </w:tabs>
        <w:ind w:left="360" w:hanging="360"/>
      </w:pPr>
      <w:rPr>
        <w:rFonts w:hAnsi="Arial Unicode MS"/>
        <w:caps w:val="0"/>
        <w:smallCaps w:val="0"/>
        <w:strike w:val="0"/>
        <w:dstrike w:val="0"/>
        <w:spacing w:val="0"/>
        <w:w w:val="100"/>
        <w:kern w:val="0"/>
        <w:position w:val="0"/>
        <w:highlight w:val="none"/>
        <w:vertAlign w:val="baseline"/>
      </w:rPr>
    </w:lvl>
    <w:lvl w:ilvl="1" w:tplc="72488E60">
      <w:start w:val="1"/>
      <w:numFmt w:val="bullet"/>
      <w:lvlText w:val="o"/>
      <w:lvlJc w:val="left"/>
      <w:pPr>
        <w:tabs>
          <w:tab w:val="left" w:pos="1941"/>
        </w:tabs>
        <w:ind w:left="1221" w:hanging="1221"/>
      </w:pPr>
      <w:rPr>
        <w:rFonts w:hAnsi="Arial Unicode MS"/>
        <w:caps w:val="0"/>
        <w:smallCaps w:val="0"/>
        <w:strike w:val="0"/>
        <w:dstrike w:val="0"/>
        <w:spacing w:val="0"/>
        <w:w w:val="100"/>
        <w:kern w:val="0"/>
        <w:position w:val="0"/>
        <w:highlight w:val="none"/>
        <w:vertAlign w:val="baseline"/>
      </w:rPr>
    </w:lvl>
    <w:lvl w:ilvl="2" w:tplc="8416C666">
      <w:start w:val="1"/>
      <w:numFmt w:val="bullet"/>
      <w:lvlText w:val="▪"/>
      <w:lvlJc w:val="left"/>
      <w:pPr>
        <w:tabs>
          <w:tab w:val="left" w:pos="1941"/>
        </w:tabs>
        <w:ind w:left="1221" w:hanging="1221"/>
      </w:pPr>
      <w:rPr>
        <w:rFonts w:hAnsi="Arial Unicode MS"/>
        <w:caps w:val="0"/>
        <w:smallCaps w:val="0"/>
        <w:strike w:val="0"/>
        <w:dstrike w:val="0"/>
        <w:spacing w:val="0"/>
        <w:w w:val="100"/>
        <w:kern w:val="0"/>
        <w:position w:val="0"/>
        <w:highlight w:val="none"/>
        <w:vertAlign w:val="baseline"/>
      </w:rPr>
    </w:lvl>
    <w:lvl w:ilvl="3" w:tplc="E514EF3E">
      <w:start w:val="1"/>
      <w:numFmt w:val="bullet"/>
      <w:lvlText w:val="•"/>
      <w:lvlJc w:val="left"/>
      <w:pPr>
        <w:tabs>
          <w:tab w:val="left" w:pos="1941"/>
        </w:tabs>
        <w:ind w:left="1221" w:hanging="1221"/>
      </w:pPr>
      <w:rPr>
        <w:rFonts w:hAnsi="Arial Unicode MS"/>
        <w:caps w:val="0"/>
        <w:smallCaps w:val="0"/>
        <w:strike w:val="0"/>
        <w:dstrike w:val="0"/>
        <w:spacing w:val="0"/>
        <w:w w:val="100"/>
        <w:kern w:val="0"/>
        <w:position w:val="0"/>
        <w:highlight w:val="none"/>
        <w:vertAlign w:val="baseline"/>
      </w:rPr>
    </w:lvl>
    <w:lvl w:ilvl="4" w:tplc="A0C42D60">
      <w:start w:val="1"/>
      <w:numFmt w:val="bullet"/>
      <w:lvlText w:val="o"/>
      <w:lvlJc w:val="left"/>
      <w:pPr>
        <w:tabs>
          <w:tab w:val="left" w:pos="1941"/>
        </w:tabs>
        <w:ind w:left="1221" w:hanging="1221"/>
      </w:pPr>
      <w:rPr>
        <w:rFonts w:hAnsi="Arial Unicode MS"/>
        <w:caps w:val="0"/>
        <w:smallCaps w:val="0"/>
        <w:strike w:val="0"/>
        <w:dstrike w:val="0"/>
        <w:spacing w:val="0"/>
        <w:w w:val="100"/>
        <w:kern w:val="0"/>
        <w:position w:val="0"/>
        <w:highlight w:val="none"/>
        <w:vertAlign w:val="baseline"/>
      </w:rPr>
    </w:lvl>
    <w:lvl w:ilvl="5" w:tplc="134CAA3A">
      <w:start w:val="1"/>
      <w:numFmt w:val="bullet"/>
      <w:lvlText w:val="▪"/>
      <w:lvlJc w:val="left"/>
      <w:pPr>
        <w:tabs>
          <w:tab w:val="left" w:pos="1941"/>
        </w:tabs>
        <w:ind w:left="1221" w:hanging="1221"/>
      </w:pPr>
      <w:rPr>
        <w:rFonts w:hAnsi="Arial Unicode MS"/>
        <w:caps w:val="0"/>
        <w:smallCaps w:val="0"/>
        <w:strike w:val="0"/>
        <w:dstrike w:val="0"/>
        <w:spacing w:val="0"/>
        <w:w w:val="100"/>
        <w:kern w:val="0"/>
        <w:position w:val="0"/>
        <w:highlight w:val="none"/>
        <w:vertAlign w:val="baseline"/>
      </w:rPr>
    </w:lvl>
    <w:lvl w:ilvl="6" w:tplc="172C4B8C">
      <w:start w:val="1"/>
      <w:numFmt w:val="bullet"/>
      <w:lvlText w:val="•"/>
      <w:lvlJc w:val="left"/>
      <w:pPr>
        <w:tabs>
          <w:tab w:val="left" w:pos="1941"/>
        </w:tabs>
        <w:ind w:left="1221" w:hanging="1221"/>
      </w:pPr>
      <w:rPr>
        <w:rFonts w:hAnsi="Arial Unicode MS"/>
        <w:caps w:val="0"/>
        <w:smallCaps w:val="0"/>
        <w:strike w:val="0"/>
        <w:dstrike w:val="0"/>
        <w:spacing w:val="0"/>
        <w:w w:val="100"/>
        <w:kern w:val="0"/>
        <w:position w:val="0"/>
        <w:highlight w:val="none"/>
        <w:vertAlign w:val="baseline"/>
      </w:rPr>
    </w:lvl>
    <w:lvl w:ilvl="7" w:tplc="A58C71E6">
      <w:start w:val="1"/>
      <w:numFmt w:val="bullet"/>
      <w:lvlText w:val="o"/>
      <w:lvlJc w:val="left"/>
      <w:pPr>
        <w:tabs>
          <w:tab w:val="left" w:pos="1941"/>
        </w:tabs>
        <w:ind w:left="1221" w:hanging="1221"/>
      </w:pPr>
      <w:rPr>
        <w:rFonts w:hAnsi="Arial Unicode MS"/>
        <w:caps w:val="0"/>
        <w:smallCaps w:val="0"/>
        <w:strike w:val="0"/>
        <w:dstrike w:val="0"/>
        <w:spacing w:val="0"/>
        <w:w w:val="100"/>
        <w:kern w:val="0"/>
        <w:position w:val="0"/>
        <w:highlight w:val="none"/>
        <w:vertAlign w:val="baseline"/>
      </w:rPr>
    </w:lvl>
    <w:lvl w:ilvl="8" w:tplc="FAEA8EBA">
      <w:start w:val="1"/>
      <w:numFmt w:val="bullet"/>
      <w:lvlText w:val="▪"/>
      <w:lvlJc w:val="left"/>
      <w:pPr>
        <w:tabs>
          <w:tab w:val="left" w:pos="1941"/>
        </w:tabs>
        <w:ind w:left="1221" w:hanging="1221"/>
      </w:pPr>
      <w:rPr>
        <w:rFonts w:hAnsi="Arial Unicode MS"/>
        <w:caps w:val="0"/>
        <w:smallCaps w:val="0"/>
        <w:strike w:val="0"/>
        <w:dstrike w:val="0"/>
        <w:spacing w:val="0"/>
        <w:w w:val="100"/>
        <w:kern w:val="0"/>
        <w:position w:val="0"/>
        <w:highlight w:val="none"/>
        <w:vertAlign w:val="baseline"/>
      </w:rPr>
    </w:lvl>
  </w:abstractNum>
  <w:abstractNum w:abstractNumId="63">
    <w:nsid w:val="7FDF5694"/>
    <w:multiLevelType w:val="hybridMultilevel"/>
    <w:tmpl w:val="55BEEBAE"/>
    <w:styleLink w:val="ImportedStyle26"/>
    <w:lvl w:ilvl="0" w:tplc="2452BAF2">
      <w:start w:val="1"/>
      <w:numFmt w:val="bullet"/>
      <w:lvlText w:val="•"/>
      <w:lvlJc w:val="left"/>
      <w:pPr>
        <w:ind w:left="450" w:hanging="450"/>
      </w:pPr>
      <w:rPr>
        <w:rFonts w:hAnsi="Arial Unicode MS"/>
        <w:caps w:val="0"/>
        <w:smallCaps w:val="0"/>
        <w:strike w:val="0"/>
        <w:dstrike w:val="0"/>
        <w:spacing w:val="0"/>
        <w:w w:val="100"/>
        <w:kern w:val="0"/>
        <w:position w:val="0"/>
        <w:highlight w:val="none"/>
        <w:vertAlign w:val="baseline"/>
      </w:rPr>
    </w:lvl>
    <w:lvl w:ilvl="1" w:tplc="4664B75E">
      <w:start w:val="1"/>
      <w:numFmt w:val="bullet"/>
      <w:lvlText w:val="o"/>
      <w:lvlJc w:val="left"/>
      <w:pPr>
        <w:ind w:left="720" w:hanging="720"/>
      </w:pPr>
      <w:rPr>
        <w:rFonts w:hAnsi="Arial Unicode MS"/>
        <w:caps w:val="0"/>
        <w:smallCaps w:val="0"/>
        <w:strike w:val="0"/>
        <w:dstrike w:val="0"/>
        <w:spacing w:val="0"/>
        <w:w w:val="100"/>
        <w:kern w:val="0"/>
        <w:position w:val="0"/>
        <w:highlight w:val="none"/>
        <w:vertAlign w:val="baseline"/>
      </w:rPr>
    </w:lvl>
    <w:lvl w:ilvl="2" w:tplc="2DA6ABC8">
      <w:start w:val="1"/>
      <w:numFmt w:val="bullet"/>
      <w:lvlText w:val="▪"/>
      <w:lvlJc w:val="left"/>
      <w:pPr>
        <w:ind w:left="720" w:hanging="720"/>
      </w:pPr>
      <w:rPr>
        <w:rFonts w:hAnsi="Arial Unicode MS"/>
        <w:caps w:val="0"/>
        <w:smallCaps w:val="0"/>
        <w:strike w:val="0"/>
        <w:dstrike w:val="0"/>
        <w:spacing w:val="0"/>
        <w:w w:val="100"/>
        <w:kern w:val="0"/>
        <w:position w:val="0"/>
        <w:highlight w:val="none"/>
        <w:vertAlign w:val="baseline"/>
      </w:rPr>
    </w:lvl>
    <w:lvl w:ilvl="3" w:tplc="AE58D1A2">
      <w:start w:val="1"/>
      <w:numFmt w:val="bullet"/>
      <w:lvlText w:val="•"/>
      <w:lvlJc w:val="left"/>
      <w:pPr>
        <w:ind w:left="720" w:hanging="720"/>
      </w:pPr>
      <w:rPr>
        <w:rFonts w:hAnsi="Arial Unicode MS"/>
        <w:caps w:val="0"/>
        <w:smallCaps w:val="0"/>
        <w:strike w:val="0"/>
        <w:dstrike w:val="0"/>
        <w:spacing w:val="0"/>
        <w:w w:val="100"/>
        <w:kern w:val="0"/>
        <w:position w:val="0"/>
        <w:highlight w:val="none"/>
        <w:vertAlign w:val="baseline"/>
      </w:rPr>
    </w:lvl>
    <w:lvl w:ilvl="4" w:tplc="CDE44876">
      <w:start w:val="1"/>
      <w:numFmt w:val="bullet"/>
      <w:lvlText w:val="o"/>
      <w:lvlJc w:val="left"/>
      <w:pPr>
        <w:ind w:left="720" w:hanging="720"/>
      </w:pPr>
      <w:rPr>
        <w:rFonts w:hAnsi="Arial Unicode MS"/>
        <w:caps w:val="0"/>
        <w:smallCaps w:val="0"/>
        <w:strike w:val="0"/>
        <w:dstrike w:val="0"/>
        <w:spacing w:val="0"/>
        <w:w w:val="100"/>
        <w:kern w:val="0"/>
        <w:position w:val="0"/>
        <w:highlight w:val="none"/>
        <w:vertAlign w:val="baseline"/>
      </w:rPr>
    </w:lvl>
    <w:lvl w:ilvl="5" w:tplc="25769D52">
      <w:start w:val="1"/>
      <w:numFmt w:val="bullet"/>
      <w:lvlText w:val="▪"/>
      <w:lvlJc w:val="left"/>
      <w:pPr>
        <w:ind w:left="720" w:hanging="720"/>
      </w:pPr>
      <w:rPr>
        <w:rFonts w:hAnsi="Arial Unicode MS"/>
        <w:caps w:val="0"/>
        <w:smallCaps w:val="0"/>
        <w:strike w:val="0"/>
        <w:dstrike w:val="0"/>
        <w:spacing w:val="0"/>
        <w:w w:val="100"/>
        <w:kern w:val="0"/>
        <w:position w:val="0"/>
        <w:highlight w:val="none"/>
        <w:vertAlign w:val="baseline"/>
      </w:rPr>
    </w:lvl>
    <w:lvl w:ilvl="6" w:tplc="CCF6A7A0">
      <w:start w:val="1"/>
      <w:numFmt w:val="bullet"/>
      <w:lvlText w:val="•"/>
      <w:lvlJc w:val="left"/>
      <w:pPr>
        <w:ind w:left="720" w:hanging="720"/>
      </w:pPr>
      <w:rPr>
        <w:rFonts w:hAnsi="Arial Unicode MS"/>
        <w:caps w:val="0"/>
        <w:smallCaps w:val="0"/>
        <w:strike w:val="0"/>
        <w:dstrike w:val="0"/>
        <w:spacing w:val="0"/>
        <w:w w:val="100"/>
        <w:kern w:val="0"/>
        <w:position w:val="0"/>
        <w:highlight w:val="none"/>
        <w:vertAlign w:val="baseline"/>
      </w:rPr>
    </w:lvl>
    <w:lvl w:ilvl="7" w:tplc="2328337E">
      <w:start w:val="1"/>
      <w:numFmt w:val="bullet"/>
      <w:lvlText w:val="o"/>
      <w:lvlJc w:val="left"/>
      <w:pPr>
        <w:ind w:left="720" w:hanging="720"/>
      </w:pPr>
      <w:rPr>
        <w:rFonts w:hAnsi="Arial Unicode MS"/>
        <w:caps w:val="0"/>
        <w:smallCaps w:val="0"/>
        <w:strike w:val="0"/>
        <w:dstrike w:val="0"/>
        <w:spacing w:val="0"/>
        <w:w w:val="100"/>
        <w:kern w:val="0"/>
        <w:position w:val="0"/>
        <w:highlight w:val="none"/>
        <w:vertAlign w:val="baseline"/>
      </w:rPr>
    </w:lvl>
    <w:lvl w:ilvl="8" w:tplc="F5BE1FA6">
      <w:start w:val="1"/>
      <w:numFmt w:val="bullet"/>
      <w:lvlText w:val="▪"/>
      <w:lvlJc w:val="left"/>
      <w:pPr>
        <w:ind w:left="720" w:hanging="720"/>
      </w:pPr>
      <w:rPr>
        <w:rFonts w:hAnsi="Arial Unicode MS"/>
        <w:caps w:val="0"/>
        <w:smallCaps w:val="0"/>
        <w:strike w:val="0"/>
        <w:dstrike w:val="0"/>
        <w:spacing w:val="0"/>
        <w:w w:val="100"/>
        <w:kern w:val="0"/>
        <w:position w:val="0"/>
        <w:highlight w:val="none"/>
        <w:vertAlign w:val="baseline"/>
      </w:rPr>
    </w:lvl>
  </w:abstractNum>
  <w:num w:numId="1">
    <w:abstractNumId w:val="60"/>
  </w:num>
  <w:num w:numId="2">
    <w:abstractNumId w:val="60"/>
  </w:num>
  <w:num w:numId="3">
    <w:abstractNumId w:val="22"/>
  </w:num>
  <w:num w:numId="4">
    <w:abstractNumId w:val="56"/>
  </w:num>
  <w:num w:numId="5">
    <w:abstractNumId w:val="13"/>
  </w:num>
  <w:num w:numId="6">
    <w:abstractNumId w:val="19"/>
  </w:num>
  <w:num w:numId="7">
    <w:abstractNumId w:val="42"/>
  </w:num>
  <w:num w:numId="8">
    <w:abstractNumId w:val="50"/>
  </w:num>
  <w:num w:numId="9">
    <w:abstractNumId w:val="59"/>
  </w:num>
  <w:num w:numId="10">
    <w:abstractNumId w:val="2"/>
  </w:num>
  <w:num w:numId="11">
    <w:abstractNumId w:val="7"/>
  </w:num>
  <w:num w:numId="12">
    <w:abstractNumId w:val="33"/>
  </w:num>
  <w:num w:numId="13">
    <w:abstractNumId w:val="52"/>
  </w:num>
  <w:num w:numId="14">
    <w:abstractNumId w:val="24"/>
  </w:num>
  <w:num w:numId="15">
    <w:abstractNumId w:val="12"/>
  </w:num>
  <w:num w:numId="16">
    <w:abstractNumId w:val="45"/>
  </w:num>
  <w:num w:numId="17">
    <w:abstractNumId w:val="18"/>
  </w:num>
  <w:num w:numId="18">
    <w:abstractNumId w:val="25"/>
  </w:num>
  <w:num w:numId="19">
    <w:abstractNumId w:val="40"/>
  </w:num>
  <w:num w:numId="20">
    <w:abstractNumId w:val="58"/>
  </w:num>
  <w:num w:numId="21">
    <w:abstractNumId w:val="4"/>
  </w:num>
  <w:num w:numId="22">
    <w:abstractNumId w:val="63"/>
  </w:num>
  <w:num w:numId="23">
    <w:abstractNumId w:val="11"/>
  </w:num>
  <w:num w:numId="24">
    <w:abstractNumId w:val="38"/>
  </w:num>
  <w:num w:numId="25">
    <w:abstractNumId w:val="48"/>
  </w:num>
  <w:num w:numId="26">
    <w:abstractNumId w:val="26"/>
  </w:num>
  <w:num w:numId="27">
    <w:abstractNumId w:val="10"/>
  </w:num>
  <w:num w:numId="28">
    <w:abstractNumId w:val="44"/>
  </w:num>
  <w:num w:numId="29">
    <w:abstractNumId w:val="39"/>
  </w:num>
  <w:num w:numId="30">
    <w:abstractNumId w:val="43"/>
  </w:num>
  <w:num w:numId="31">
    <w:abstractNumId w:val="14"/>
  </w:num>
  <w:num w:numId="32">
    <w:abstractNumId w:val="17"/>
  </w:num>
  <w:num w:numId="33">
    <w:abstractNumId w:val="54"/>
  </w:num>
  <w:num w:numId="34">
    <w:abstractNumId w:val="1"/>
  </w:num>
  <w:num w:numId="35">
    <w:abstractNumId w:val="29"/>
  </w:num>
  <w:num w:numId="36">
    <w:abstractNumId w:val="34"/>
  </w:num>
  <w:num w:numId="37">
    <w:abstractNumId w:val="31"/>
  </w:num>
  <w:num w:numId="38">
    <w:abstractNumId w:val="61"/>
  </w:num>
  <w:num w:numId="39">
    <w:abstractNumId w:val="28"/>
  </w:num>
  <w:num w:numId="40">
    <w:abstractNumId w:val="36"/>
  </w:num>
  <w:num w:numId="41">
    <w:abstractNumId w:val="30"/>
  </w:num>
  <w:num w:numId="42">
    <w:abstractNumId w:val="46"/>
  </w:num>
  <w:num w:numId="43">
    <w:abstractNumId w:val="9"/>
  </w:num>
  <w:num w:numId="44">
    <w:abstractNumId w:val="8"/>
  </w:num>
  <w:num w:numId="45">
    <w:abstractNumId w:val="51"/>
  </w:num>
  <w:num w:numId="46">
    <w:abstractNumId w:val="62"/>
  </w:num>
  <w:num w:numId="47">
    <w:abstractNumId w:val="37"/>
  </w:num>
  <w:num w:numId="48">
    <w:abstractNumId w:val="55"/>
  </w:num>
  <w:num w:numId="49">
    <w:abstractNumId w:val="23"/>
  </w:num>
  <w:num w:numId="50">
    <w:abstractNumId w:val="3"/>
  </w:num>
  <w:num w:numId="51">
    <w:abstractNumId w:val="57"/>
  </w:num>
  <w:num w:numId="52">
    <w:abstractNumId w:val="27"/>
  </w:num>
  <w:num w:numId="53">
    <w:abstractNumId w:val="5"/>
  </w:num>
  <w:num w:numId="54">
    <w:abstractNumId w:val="32"/>
  </w:num>
  <w:num w:numId="55">
    <w:abstractNumId w:val="6"/>
  </w:num>
  <w:num w:numId="56">
    <w:abstractNumId w:val="20"/>
  </w:num>
  <w:num w:numId="57">
    <w:abstractNumId w:val="47"/>
  </w:num>
  <w:num w:numId="58">
    <w:abstractNumId w:val="21"/>
  </w:num>
  <w:num w:numId="59">
    <w:abstractNumId w:val="41"/>
  </w:num>
  <w:num w:numId="60">
    <w:abstractNumId w:val="15"/>
  </w:num>
  <w:num w:numId="61">
    <w:abstractNumId w:val="35"/>
  </w:num>
  <w:num w:numId="62">
    <w:abstractNumId w:val="49"/>
  </w:num>
  <w:num w:numId="63">
    <w:abstractNumId w:val="53"/>
  </w:num>
  <w:num w:numId="64">
    <w:abstractNumId w:val="16"/>
  </w:num>
  <w:num w:numId="65">
    <w:abstractNumId w:val="0"/>
  </w:num>
  <w:numIdMacAtCleanup w:val="64"/>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Joseph Freddoso">
    <w15:presenceInfo w15:providerId="Windows Live" w15:userId="f00c207c14e8b67b"/>
  </w15:person>
  <w15:person w15:author="Douglas Casey">
    <w15:presenceInfo w15:providerId="None" w15:userId="Douglas Casey"/>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20"/>
  <w:drawingGridHorizontalSpacing w:val="100"/>
  <w:drawingGridVerticalSpacing w:val="39"/>
  <w:displayHorizontalDrawingGridEvery w:val="2"/>
  <w:displayVerticalDrawingGridEvery w:val="2"/>
  <w:noPunctuationKerning/>
  <w:characterSpacingControl w:val="doNotCompress"/>
  <w:hdrShapeDefaults>
    <o:shapedefaults v:ext="edit" spidmax="12289"/>
  </w:hdrShapeDefaults>
  <w:footnotePr>
    <w:footnote w:id="-1"/>
    <w:footnote w:id="0"/>
  </w:footnotePr>
  <w:endnotePr>
    <w:endnote w:id="-1"/>
    <w:endnote w:id="0"/>
  </w:endnotePr>
  <w:compat/>
  <w:rsids>
    <w:rsidRoot w:val="0035726F"/>
    <w:rsid w:val="000006C6"/>
    <w:rsid w:val="000018E9"/>
    <w:rsid w:val="000038AF"/>
    <w:rsid w:val="000075EE"/>
    <w:rsid w:val="00010034"/>
    <w:rsid w:val="00011DFE"/>
    <w:rsid w:val="000150B5"/>
    <w:rsid w:val="00015B07"/>
    <w:rsid w:val="00024368"/>
    <w:rsid w:val="00024953"/>
    <w:rsid w:val="00025429"/>
    <w:rsid w:val="00032110"/>
    <w:rsid w:val="00032636"/>
    <w:rsid w:val="0004035E"/>
    <w:rsid w:val="00041327"/>
    <w:rsid w:val="0005195F"/>
    <w:rsid w:val="00052A3B"/>
    <w:rsid w:val="00053F9A"/>
    <w:rsid w:val="00054964"/>
    <w:rsid w:val="000551E7"/>
    <w:rsid w:val="000557AB"/>
    <w:rsid w:val="00056AB5"/>
    <w:rsid w:val="00057C1D"/>
    <w:rsid w:val="000609AF"/>
    <w:rsid w:val="00061FC1"/>
    <w:rsid w:val="0006367E"/>
    <w:rsid w:val="00063B77"/>
    <w:rsid w:val="00065189"/>
    <w:rsid w:val="00070E5B"/>
    <w:rsid w:val="00071D5E"/>
    <w:rsid w:val="00080850"/>
    <w:rsid w:val="000809EA"/>
    <w:rsid w:val="00082640"/>
    <w:rsid w:val="000847E0"/>
    <w:rsid w:val="0009333D"/>
    <w:rsid w:val="000A1935"/>
    <w:rsid w:val="000A6343"/>
    <w:rsid w:val="000A75F5"/>
    <w:rsid w:val="000B1C55"/>
    <w:rsid w:val="000B2013"/>
    <w:rsid w:val="000B347C"/>
    <w:rsid w:val="000B56EF"/>
    <w:rsid w:val="000B5FC9"/>
    <w:rsid w:val="000C3320"/>
    <w:rsid w:val="000C654B"/>
    <w:rsid w:val="000C66AF"/>
    <w:rsid w:val="000D0AD7"/>
    <w:rsid w:val="000D1E53"/>
    <w:rsid w:val="000E0195"/>
    <w:rsid w:val="000E3CDC"/>
    <w:rsid w:val="000F0967"/>
    <w:rsid w:val="000F35B8"/>
    <w:rsid w:val="00103FC4"/>
    <w:rsid w:val="00105D76"/>
    <w:rsid w:val="00121063"/>
    <w:rsid w:val="001212B4"/>
    <w:rsid w:val="00130365"/>
    <w:rsid w:val="001320FE"/>
    <w:rsid w:val="00137CC4"/>
    <w:rsid w:val="00137E6A"/>
    <w:rsid w:val="00142D8A"/>
    <w:rsid w:val="00144D8E"/>
    <w:rsid w:val="00146B83"/>
    <w:rsid w:val="00147341"/>
    <w:rsid w:val="00147D7A"/>
    <w:rsid w:val="00160030"/>
    <w:rsid w:val="00166639"/>
    <w:rsid w:val="00171422"/>
    <w:rsid w:val="00172CD4"/>
    <w:rsid w:val="00173D5E"/>
    <w:rsid w:val="001750E7"/>
    <w:rsid w:val="0017733C"/>
    <w:rsid w:val="001821D3"/>
    <w:rsid w:val="0018382C"/>
    <w:rsid w:val="001839D4"/>
    <w:rsid w:val="00183F04"/>
    <w:rsid w:val="0018427E"/>
    <w:rsid w:val="0018614F"/>
    <w:rsid w:val="00187C8D"/>
    <w:rsid w:val="00192864"/>
    <w:rsid w:val="001A2D15"/>
    <w:rsid w:val="001A39DF"/>
    <w:rsid w:val="001A5414"/>
    <w:rsid w:val="001A5F73"/>
    <w:rsid w:val="001B1B8C"/>
    <w:rsid w:val="001B7E1D"/>
    <w:rsid w:val="001C48D6"/>
    <w:rsid w:val="001D01E5"/>
    <w:rsid w:val="001D1A55"/>
    <w:rsid w:val="001D354C"/>
    <w:rsid w:val="001D5500"/>
    <w:rsid w:val="001D768A"/>
    <w:rsid w:val="001E2697"/>
    <w:rsid w:val="001E2E36"/>
    <w:rsid w:val="001E3880"/>
    <w:rsid w:val="001E7E03"/>
    <w:rsid w:val="001F0457"/>
    <w:rsid w:val="001F1E9F"/>
    <w:rsid w:val="001F4B67"/>
    <w:rsid w:val="0020150F"/>
    <w:rsid w:val="00204BCE"/>
    <w:rsid w:val="002057B0"/>
    <w:rsid w:val="002061B7"/>
    <w:rsid w:val="00210DA1"/>
    <w:rsid w:val="002113B4"/>
    <w:rsid w:val="00213198"/>
    <w:rsid w:val="002134AB"/>
    <w:rsid w:val="002148D7"/>
    <w:rsid w:val="00215D3E"/>
    <w:rsid w:val="00216650"/>
    <w:rsid w:val="0022090B"/>
    <w:rsid w:val="0022110A"/>
    <w:rsid w:val="002237DC"/>
    <w:rsid w:val="00223E0E"/>
    <w:rsid w:val="0022653D"/>
    <w:rsid w:val="00235ECE"/>
    <w:rsid w:val="00237362"/>
    <w:rsid w:val="00242D6F"/>
    <w:rsid w:val="00242E5D"/>
    <w:rsid w:val="00243998"/>
    <w:rsid w:val="0024684D"/>
    <w:rsid w:val="002476CF"/>
    <w:rsid w:val="002501C5"/>
    <w:rsid w:val="00255E0E"/>
    <w:rsid w:val="002647FB"/>
    <w:rsid w:val="0026563F"/>
    <w:rsid w:val="00273C48"/>
    <w:rsid w:val="002773B7"/>
    <w:rsid w:val="00277CCB"/>
    <w:rsid w:val="00284998"/>
    <w:rsid w:val="002962D1"/>
    <w:rsid w:val="00296C56"/>
    <w:rsid w:val="002B053E"/>
    <w:rsid w:val="002B083D"/>
    <w:rsid w:val="002B0AF5"/>
    <w:rsid w:val="002B2A18"/>
    <w:rsid w:val="002C197E"/>
    <w:rsid w:val="002D0117"/>
    <w:rsid w:val="002D603B"/>
    <w:rsid w:val="002D6A12"/>
    <w:rsid w:val="002E10B0"/>
    <w:rsid w:val="002E3627"/>
    <w:rsid w:val="002E54F8"/>
    <w:rsid w:val="002E5BCA"/>
    <w:rsid w:val="003037AA"/>
    <w:rsid w:val="00303EBE"/>
    <w:rsid w:val="00306834"/>
    <w:rsid w:val="00310BDA"/>
    <w:rsid w:val="003119BA"/>
    <w:rsid w:val="003164F4"/>
    <w:rsid w:val="0031677F"/>
    <w:rsid w:val="00317EF8"/>
    <w:rsid w:val="0032319D"/>
    <w:rsid w:val="00324F2E"/>
    <w:rsid w:val="003420DB"/>
    <w:rsid w:val="0034437D"/>
    <w:rsid w:val="00350D1A"/>
    <w:rsid w:val="00351BA4"/>
    <w:rsid w:val="0035343E"/>
    <w:rsid w:val="0035726F"/>
    <w:rsid w:val="003572CB"/>
    <w:rsid w:val="00357DAF"/>
    <w:rsid w:val="00364797"/>
    <w:rsid w:val="00364AFA"/>
    <w:rsid w:val="00366F78"/>
    <w:rsid w:val="0036760C"/>
    <w:rsid w:val="00370D12"/>
    <w:rsid w:val="003735E0"/>
    <w:rsid w:val="00382D9D"/>
    <w:rsid w:val="00384DBF"/>
    <w:rsid w:val="00394848"/>
    <w:rsid w:val="00395624"/>
    <w:rsid w:val="00397217"/>
    <w:rsid w:val="003A25AE"/>
    <w:rsid w:val="003A50DB"/>
    <w:rsid w:val="003B3544"/>
    <w:rsid w:val="003B5BD2"/>
    <w:rsid w:val="003C17A1"/>
    <w:rsid w:val="003C23EB"/>
    <w:rsid w:val="003C3FC7"/>
    <w:rsid w:val="003C57E0"/>
    <w:rsid w:val="003D1D7A"/>
    <w:rsid w:val="003E035A"/>
    <w:rsid w:val="003E1A07"/>
    <w:rsid w:val="003E1CA6"/>
    <w:rsid w:val="003E6182"/>
    <w:rsid w:val="003E71AD"/>
    <w:rsid w:val="003E7AE8"/>
    <w:rsid w:val="003E7E01"/>
    <w:rsid w:val="003F2FE2"/>
    <w:rsid w:val="003F384F"/>
    <w:rsid w:val="003F4644"/>
    <w:rsid w:val="00400D47"/>
    <w:rsid w:val="00402A16"/>
    <w:rsid w:val="004038F7"/>
    <w:rsid w:val="0040576D"/>
    <w:rsid w:val="00410F10"/>
    <w:rsid w:val="00411C0F"/>
    <w:rsid w:val="00414E4E"/>
    <w:rsid w:val="00415EA8"/>
    <w:rsid w:val="0042679E"/>
    <w:rsid w:val="00435943"/>
    <w:rsid w:val="00437782"/>
    <w:rsid w:val="004403FD"/>
    <w:rsid w:val="00442CCE"/>
    <w:rsid w:val="00444524"/>
    <w:rsid w:val="00447EED"/>
    <w:rsid w:val="00454873"/>
    <w:rsid w:val="0045748E"/>
    <w:rsid w:val="00460C18"/>
    <w:rsid w:val="00460DC8"/>
    <w:rsid w:val="00461999"/>
    <w:rsid w:val="00464466"/>
    <w:rsid w:val="00470072"/>
    <w:rsid w:val="00474996"/>
    <w:rsid w:val="00474EDC"/>
    <w:rsid w:val="00480C73"/>
    <w:rsid w:val="004826B2"/>
    <w:rsid w:val="0048448F"/>
    <w:rsid w:val="00485DC4"/>
    <w:rsid w:val="004940F0"/>
    <w:rsid w:val="004978E6"/>
    <w:rsid w:val="004979E4"/>
    <w:rsid w:val="00497C0C"/>
    <w:rsid w:val="004A1C40"/>
    <w:rsid w:val="004A2737"/>
    <w:rsid w:val="004A722B"/>
    <w:rsid w:val="004C06D8"/>
    <w:rsid w:val="004C26B9"/>
    <w:rsid w:val="004C4406"/>
    <w:rsid w:val="004C50D6"/>
    <w:rsid w:val="004D2FA2"/>
    <w:rsid w:val="004D45ED"/>
    <w:rsid w:val="004D79D0"/>
    <w:rsid w:val="004E2AA7"/>
    <w:rsid w:val="004E5FF9"/>
    <w:rsid w:val="004E6BF3"/>
    <w:rsid w:val="004F02A2"/>
    <w:rsid w:val="00502184"/>
    <w:rsid w:val="00507352"/>
    <w:rsid w:val="00510639"/>
    <w:rsid w:val="00513A01"/>
    <w:rsid w:val="00515D0F"/>
    <w:rsid w:val="00521E2A"/>
    <w:rsid w:val="00524414"/>
    <w:rsid w:val="0052780D"/>
    <w:rsid w:val="005307EF"/>
    <w:rsid w:val="0053267C"/>
    <w:rsid w:val="005336A7"/>
    <w:rsid w:val="00537558"/>
    <w:rsid w:val="00540DBC"/>
    <w:rsid w:val="00541B5C"/>
    <w:rsid w:val="00541E27"/>
    <w:rsid w:val="00562394"/>
    <w:rsid w:val="00564D98"/>
    <w:rsid w:val="00565EAA"/>
    <w:rsid w:val="005766EA"/>
    <w:rsid w:val="005846DA"/>
    <w:rsid w:val="00586708"/>
    <w:rsid w:val="00587D6E"/>
    <w:rsid w:val="00591CD0"/>
    <w:rsid w:val="00593323"/>
    <w:rsid w:val="005A2EFA"/>
    <w:rsid w:val="005A31D0"/>
    <w:rsid w:val="005B03C3"/>
    <w:rsid w:val="005B456E"/>
    <w:rsid w:val="005B6E3E"/>
    <w:rsid w:val="005C381E"/>
    <w:rsid w:val="005C4959"/>
    <w:rsid w:val="005C7542"/>
    <w:rsid w:val="005C7545"/>
    <w:rsid w:val="005D0DFB"/>
    <w:rsid w:val="005D153C"/>
    <w:rsid w:val="005D26FE"/>
    <w:rsid w:val="005E26B1"/>
    <w:rsid w:val="005F1E90"/>
    <w:rsid w:val="006029BE"/>
    <w:rsid w:val="00605EA4"/>
    <w:rsid w:val="00606B71"/>
    <w:rsid w:val="006072E0"/>
    <w:rsid w:val="00610C5C"/>
    <w:rsid w:val="00613548"/>
    <w:rsid w:val="0062692F"/>
    <w:rsid w:val="00626B20"/>
    <w:rsid w:val="00631E33"/>
    <w:rsid w:val="00636735"/>
    <w:rsid w:val="006403BA"/>
    <w:rsid w:val="00646C8C"/>
    <w:rsid w:val="006476CE"/>
    <w:rsid w:val="0064783E"/>
    <w:rsid w:val="00654EFE"/>
    <w:rsid w:val="00660E3C"/>
    <w:rsid w:val="00664392"/>
    <w:rsid w:val="0066680B"/>
    <w:rsid w:val="006709A0"/>
    <w:rsid w:val="00673BD8"/>
    <w:rsid w:val="00673D90"/>
    <w:rsid w:val="006741F6"/>
    <w:rsid w:val="00674EDE"/>
    <w:rsid w:val="00676270"/>
    <w:rsid w:val="00676718"/>
    <w:rsid w:val="00677AB9"/>
    <w:rsid w:val="0068413B"/>
    <w:rsid w:val="0068433D"/>
    <w:rsid w:val="00686470"/>
    <w:rsid w:val="00693749"/>
    <w:rsid w:val="00693F12"/>
    <w:rsid w:val="00694AAC"/>
    <w:rsid w:val="0069545B"/>
    <w:rsid w:val="00696AE9"/>
    <w:rsid w:val="006A0DB9"/>
    <w:rsid w:val="006A1F74"/>
    <w:rsid w:val="006A28D0"/>
    <w:rsid w:val="006A3C88"/>
    <w:rsid w:val="006A52B5"/>
    <w:rsid w:val="006B1E97"/>
    <w:rsid w:val="006B647B"/>
    <w:rsid w:val="006C2A08"/>
    <w:rsid w:val="006D17A0"/>
    <w:rsid w:val="006D488E"/>
    <w:rsid w:val="006D7C02"/>
    <w:rsid w:val="006E628F"/>
    <w:rsid w:val="006E7EAC"/>
    <w:rsid w:val="006F06DC"/>
    <w:rsid w:val="006F13FB"/>
    <w:rsid w:val="00700853"/>
    <w:rsid w:val="00701A4A"/>
    <w:rsid w:val="00702792"/>
    <w:rsid w:val="00703C51"/>
    <w:rsid w:val="007050E9"/>
    <w:rsid w:val="00705AAD"/>
    <w:rsid w:val="00712A7A"/>
    <w:rsid w:val="007139E6"/>
    <w:rsid w:val="00714297"/>
    <w:rsid w:val="00717845"/>
    <w:rsid w:val="00722F7A"/>
    <w:rsid w:val="0072308F"/>
    <w:rsid w:val="007249C7"/>
    <w:rsid w:val="00727BF0"/>
    <w:rsid w:val="00732B6C"/>
    <w:rsid w:val="00733129"/>
    <w:rsid w:val="00735AD0"/>
    <w:rsid w:val="007471E9"/>
    <w:rsid w:val="007513DD"/>
    <w:rsid w:val="007514A9"/>
    <w:rsid w:val="00751669"/>
    <w:rsid w:val="007523C6"/>
    <w:rsid w:val="00752F0F"/>
    <w:rsid w:val="0075308F"/>
    <w:rsid w:val="007536A9"/>
    <w:rsid w:val="007562D4"/>
    <w:rsid w:val="00757827"/>
    <w:rsid w:val="00757FA1"/>
    <w:rsid w:val="00763A6E"/>
    <w:rsid w:val="00763CB5"/>
    <w:rsid w:val="00777DB1"/>
    <w:rsid w:val="00791845"/>
    <w:rsid w:val="00792D73"/>
    <w:rsid w:val="007A5DDA"/>
    <w:rsid w:val="007B3C75"/>
    <w:rsid w:val="007B5672"/>
    <w:rsid w:val="007B663A"/>
    <w:rsid w:val="007C3078"/>
    <w:rsid w:val="007C43B5"/>
    <w:rsid w:val="007C4862"/>
    <w:rsid w:val="007D1374"/>
    <w:rsid w:val="007D3649"/>
    <w:rsid w:val="007D52D4"/>
    <w:rsid w:val="007D60EF"/>
    <w:rsid w:val="007D6CC4"/>
    <w:rsid w:val="007D744E"/>
    <w:rsid w:val="007E0BA8"/>
    <w:rsid w:val="007E4156"/>
    <w:rsid w:val="007E4C66"/>
    <w:rsid w:val="007F338F"/>
    <w:rsid w:val="007F7449"/>
    <w:rsid w:val="0080535C"/>
    <w:rsid w:val="00805929"/>
    <w:rsid w:val="00805FC3"/>
    <w:rsid w:val="00806BB2"/>
    <w:rsid w:val="00810A4D"/>
    <w:rsid w:val="00814406"/>
    <w:rsid w:val="0081444C"/>
    <w:rsid w:val="00816F01"/>
    <w:rsid w:val="00827C6D"/>
    <w:rsid w:val="00831FDC"/>
    <w:rsid w:val="00834F6C"/>
    <w:rsid w:val="0083756E"/>
    <w:rsid w:val="008416B7"/>
    <w:rsid w:val="00842CFA"/>
    <w:rsid w:val="00843892"/>
    <w:rsid w:val="0086397C"/>
    <w:rsid w:val="00863F92"/>
    <w:rsid w:val="00864ABB"/>
    <w:rsid w:val="0086559B"/>
    <w:rsid w:val="00875E52"/>
    <w:rsid w:val="00876665"/>
    <w:rsid w:val="008801EC"/>
    <w:rsid w:val="00880394"/>
    <w:rsid w:val="00891849"/>
    <w:rsid w:val="008946D4"/>
    <w:rsid w:val="0089491A"/>
    <w:rsid w:val="00897457"/>
    <w:rsid w:val="008A271C"/>
    <w:rsid w:val="008A6A36"/>
    <w:rsid w:val="008C2971"/>
    <w:rsid w:val="008C32DD"/>
    <w:rsid w:val="008C6387"/>
    <w:rsid w:val="008D4C38"/>
    <w:rsid w:val="008F03D6"/>
    <w:rsid w:val="008F37BD"/>
    <w:rsid w:val="008F4D60"/>
    <w:rsid w:val="00900B78"/>
    <w:rsid w:val="00902B46"/>
    <w:rsid w:val="0090394F"/>
    <w:rsid w:val="009053E9"/>
    <w:rsid w:val="009113BC"/>
    <w:rsid w:val="00912C31"/>
    <w:rsid w:val="009138E5"/>
    <w:rsid w:val="00914732"/>
    <w:rsid w:val="0091770C"/>
    <w:rsid w:val="00917FF6"/>
    <w:rsid w:val="009211B5"/>
    <w:rsid w:val="00924C89"/>
    <w:rsid w:val="009263A7"/>
    <w:rsid w:val="009263F0"/>
    <w:rsid w:val="00926BEC"/>
    <w:rsid w:val="00927CE0"/>
    <w:rsid w:val="0093024A"/>
    <w:rsid w:val="009320BC"/>
    <w:rsid w:val="0093404C"/>
    <w:rsid w:val="00941F8F"/>
    <w:rsid w:val="00941FE6"/>
    <w:rsid w:val="00943DF2"/>
    <w:rsid w:val="00944483"/>
    <w:rsid w:val="00945A41"/>
    <w:rsid w:val="00946C09"/>
    <w:rsid w:val="009553B9"/>
    <w:rsid w:val="00957CF9"/>
    <w:rsid w:val="0096590D"/>
    <w:rsid w:val="0096660A"/>
    <w:rsid w:val="00970233"/>
    <w:rsid w:val="00977B93"/>
    <w:rsid w:val="0098641F"/>
    <w:rsid w:val="00987184"/>
    <w:rsid w:val="0099142C"/>
    <w:rsid w:val="00995FF9"/>
    <w:rsid w:val="00997E0A"/>
    <w:rsid w:val="009A000D"/>
    <w:rsid w:val="009B4DFC"/>
    <w:rsid w:val="009C1298"/>
    <w:rsid w:val="009C14FA"/>
    <w:rsid w:val="009D0E53"/>
    <w:rsid w:val="009D1692"/>
    <w:rsid w:val="009D25B1"/>
    <w:rsid w:val="009E28FD"/>
    <w:rsid w:val="009E3778"/>
    <w:rsid w:val="009E53A9"/>
    <w:rsid w:val="009E61BF"/>
    <w:rsid w:val="009E6AF6"/>
    <w:rsid w:val="009F5E02"/>
    <w:rsid w:val="009F7ABE"/>
    <w:rsid w:val="00A029E0"/>
    <w:rsid w:val="00A035F5"/>
    <w:rsid w:val="00A04312"/>
    <w:rsid w:val="00A062A5"/>
    <w:rsid w:val="00A14808"/>
    <w:rsid w:val="00A15E94"/>
    <w:rsid w:val="00A24117"/>
    <w:rsid w:val="00A24B02"/>
    <w:rsid w:val="00A31692"/>
    <w:rsid w:val="00A36CCB"/>
    <w:rsid w:val="00A43FE8"/>
    <w:rsid w:val="00A4438F"/>
    <w:rsid w:val="00A543EA"/>
    <w:rsid w:val="00A63ED9"/>
    <w:rsid w:val="00A64D91"/>
    <w:rsid w:val="00A66E29"/>
    <w:rsid w:val="00A73583"/>
    <w:rsid w:val="00A73F21"/>
    <w:rsid w:val="00A77245"/>
    <w:rsid w:val="00A775F3"/>
    <w:rsid w:val="00A804C5"/>
    <w:rsid w:val="00A8369A"/>
    <w:rsid w:val="00A950C8"/>
    <w:rsid w:val="00AA53EE"/>
    <w:rsid w:val="00AA691D"/>
    <w:rsid w:val="00AA7189"/>
    <w:rsid w:val="00AB6168"/>
    <w:rsid w:val="00AC0F82"/>
    <w:rsid w:val="00AC2503"/>
    <w:rsid w:val="00AC2B5F"/>
    <w:rsid w:val="00AC3698"/>
    <w:rsid w:val="00AC40EE"/>
    <w:rsid w:val="00AC44D0"/>
    <w:rsid w:val="00AD77AE"/>
    <w:rsid w:val="00AD7C8C"/>
    <w:rsid w:val="00AE589B"/>
    <w:rsid w:val="00AF4A92"/>
    <w:rsid w:val="00B0532E"/>
    <w:rsid w:val="00B11E62"/>
    <w:rsid w:val="00B13020"/>
    <w:rsid w:val="00B15B6D"/>
    <w:rsid w:val="00B1666B"/>
    <w:rsid w:val="00B20C88"/>
    <w:rsid w:val="00B2449E"/>
    <w:rsid w:val="00B30E40"/>
    <w:rsid w:val="00B42772"/>
    <w:rsid w:val="00B46675"/>
    <w:rsid w:val="00B55E53"/>
    <w:rsid w:val="00B566C8"/>
    <w:rsid w:val="00B569F0"/>
    <w:rsid w:val="00B574AC"/>
    <w:rsid w:val="00B62C90"/>
    <w:rsid w:val="00B66C20"/>
    <w:rsid w:val="00B70C5D"/>
    <w:rsid w:val="00B721B5"/>
    <w:rsid w:val="00B72780"/>
    <w:rsid w:val="00B72E2D"/>
    <w:rsid w:val="00B75DA0"/>
    <w:rsid w:val="00B760E0"/>
    <w:rsid w:val="00B77E57"/>
    <w:rsid w:val="00B84D1A"/>
    <w:rsid w:val="00B91195"/>
    <w:rsid w:val="00B9405F"/>
    <w:rsid w:val="00B94F97"/>
    <w:rsid w:val="00BA4B7B"/>
    <w:rsid w:val="00BB2A67"/>
    <w:rsid w:val="00BB2E76"/>
    <w:rsid w:val="00BB6F71"/>
    <w:rsid w:val="00BB7793"/>
    <w:rsid w:val="00BB7ACA"/>
    <w:rsid w:val="00BC0D85"/>
    <w:rsid w:val="00BC35BA"/>
    <w:rsid w:val="00BC3870"/>
    <w:rsid w:val="00BC7A52"/>
    <w:rsid w:val="00BD2090"/>
    <w:rsid w:val="00BD22B0"/>
    <w:rsid w:val="00BF0EAA"/>
    <w:rsid w:val="00BF2034"/>
    <w:rsid w:val="00BF33A0"/>
    <w:rsid w:val="00BF7934"/>
    <w:rsid w:val="00BF79BD"/>
    <w:rsid w:val="00C032E1"/>
    <w:rsid w:val="00C06172"/>
    <w:rsid w:val="00C137BD"/>
    <w:rsid w:val="00C20D81"/>
    <w:rsid w:val="00C24516"/>
    <w:rsid w:val="00C3038A"/>
    <w:rsid w:val="00C30C99"/>
    <w:rsid w:val="00C37CEC"/>
    <w:rsid w:val="00C409E8"/>
    <w:rsid w:val="00C435F9"/>
    <w:rsid w:val="00C447D8"/>
    <w:rsid w:val="00C500CF"/>
    <w:rsid w:val="00C52366"/>
    <w:rsid w:val="00C54102"/>
    <w:rsid w:val="00C55D7D"/>
    <w:rsid w:val="00C55F79"/>
    <w:rsid w:val="00C576C1"/>
    <w:rsid w:val="00C57DD0"/>
    <w:rsid w:val="00C610AA"/>
    <w:rsid w:val="00C63826"/>
    <w:rsid w:val="00C643B9"/>
    <w:rsid w:val="00C6619A"/>
    <w:rsid w:val="00C71EF1"/>
    <w:rsid w:val="00C745EA"/>
    <w:rsid w:val="00C747B2"/>
    <w:rsid w:val="00C75A09"/>
    <w:rsid w:val="00C765CA"/>
    <w:rsid w:val="00C76EAD"/>
    <w:rsid w:val="00C76FC2"/>
    <w:rsid w:val="00C91E7A"/>
    <w:rsid w:val="00C92A23"/>
    <w:rsid w:val="00C956EA"/>
    <w:rsid w:val="00C9743F"/>
    <w:rsid w:val="00CA1F1B"/>
    <w:rsid w:val="00CB6FDE"/>
    <w:rsid w:val="00CB7691"/>
    <w:rsid w:val="00CC0D0E"/>
    <w:rsid w:val="00CC252E"/>
    <w:rsid w:val="00CC3DBF"/>
    <w:rsid w:val="00CC412A"/>
    <w:rsid w:val="00CC6010"/>
    <w:rsid w:val="00CC766D"/>
    <w:rsid w:val="00CD17F2"/>
    <w:rsid w:val="00CD2E2F"/>
    <w:rsid w:val="00CD508B"/>
    <w:rsid w:val="00CE2B84"/>
    <w:rsid w:val="00CE3F41"/>
    <w:rsid w:val="00CE56E2"/>
    <w:rsid w:val="00CF089D"/>
    <w:rsid w:val="00CF2BCA"/>
    <w:rsid w:val="00CF48DB"/>
    <w:rsid w:val="00CF4CA5"/>
    <w:rsid w:val="00CF77F3"/>
    <w:rsid w:val="00D01D9B"/>
    <w:rsid w:val="00D028EA"/>
    <w:rsid w:val="00D04E3F"/>
    <w:rsid w:val="00D059FE"/>
    <w:rsid w:val="00D05BB1"/>
    <w:rsid w:val="00D147EC"/>
    <w:rsid w:val="00D17D69"/>
    <w:rsid w:val="00D20A08"/>
    <w:rsid w:val="00D34026"/>
    <w:rsid w:val="00D34AA9"/>
    <w:rsid w:val="00D35754"/>
    <w:rsid w:val="00D37378"/>
    <w:rsid w:val="00D40975"/>
    <w:rsid w:val="00D47149"/>
    <w:rsid w:val="00D4790D"/>
    <w:rsid w:val="00D512B9"/>
    <w:rsid w:val="00D531F9"/>
    <w:rsid w:val="00D57BBD"/>
    <w:rsid w:val="00D66A63"/>
    <w:rsid w:val="00D66F5C"/>
    <w:rsid w:val="00D719D2"/>
    <w:rsid w:val="00D75ECD"/>
    <w:rsid w:val="00D764E7"/>
    <w:rsid w:val="00D77D41"/>
    <w:rsid w:val="00D82E75"/>
    <w:rsid w:val="00D90413"/>
    <w:rsid w:val="00D914DE"/>
    <w:rsid w:val="00DA2B39"/>
    <w:rsid w:val="00DA3EAB"/>
    <w:rsid w:val="00DA6091"/>
    <w:rsid w:val="00DA68D6"/>
    <w:rsid w:val="00DB051B"/>
    <w:rsid w:val="00DB7BBA"/>
    <w:rsid w:val="00DB7DF0"/>
    <w:rsid w:val="00DB7EEC"/>
    <w:rsid w:val="00DC0280"/>
    <w:rsid w:val="00DC1293"/>
    <w:rsid w:val="00DC18DF"/>
    <w:rsid w:val="00DC60B9"/>
    <w:rsid w:val="00DC7960"/>
    <w:rsid w:val="00DD1134"/>
    <w:rsid w:val="00DD2449"/>
    <w:rsid w:val="00DD7729"/>
    <w:rsid w:val="00DE0ABA"/>
    <w:rsid w:val="00DE7A35"/>
    <w:rsid w:val="00DF16D9"/>
    <w:rsid w:val="00DF3458"/>
    <w:rsid w:val="00DF4D47"/>
    <w:rsid w:val="00DF6411"/>
    <w:rsid w:val="00E02C32"/>
    <w:rsid w:val="00E05E70"/>
    <w:rsid w:val="00E071D2"/>
    <w:rsid w:val="00E138D4"/>
    <w:rsid w:val="00E1609C"/>
    <w:rsid w:val="00E27C88"/>
    <w:rsid w:val="00E326AA"/>
    <w:rsid w:val="00E334D5"/>
    <w:rsid w:val="00E3462A"/>
    <w:rsid w:val="00E373CE"/>
    <w:rsid w:val="00E37D76"/>
    <w:rsid w:val="00E401A0"/>
    <w:rsid w:val="00E4442F"/>
    <w:rsid w:val="00E46F5D"/>
    <w:rsid w:val="00E5402D"/>
    <w:rsid w:val="00E54A03"/>
    <w:rsid w:val="00E57279"/>
    <w:rsid w:val="00E57404"/>
    <w:rsid w:val="00E61D71"/>
    <w:rsid w:val="00E67C3B"/>
    <w:rsid w:val="00E702D7"/>
    <w:rsid w:val="00E73E38"/>
    <w:rsid w:val="00E77DAB"/>
    <w:rsid w:val="00E80921"/>
    <w:rsid w:val="00E8254B"/>
    <w:rsid w:val="00E85316"/>
    <w:rsid w:val="00E86E18"/>
    <w:rsid w:val="00E87406"/>
    <w:rsid w:val="00E951A0"/>
    <w:rsid w:val="00E96719"/>
    <w:rsid w:val="00EB508C"/>
    <w:rsid w:val="00EB7835"/>
    <w:rsid w:val="00EC066A"/>
    <w:rsid w:val="00EC240E"/>
    <w:rsid w:val="00EC281C"/>
    <w:rsid w:val="00EC3CA1"/>
    <w:rsid w:val="00ED1146"/>
    <w:rsid w:val="00ED5B38"/>
    <w:rsid w:val="00ED68D9"/>
    <w:rsid w:val="00ED7576"/>
    <w:rsid w:val="00EE2A49"/>
    <w:rsid w:val="00EE39B0"/>
    <w:rsid w:val="00EE526E"/>
    <w:rsid w:val="00F119E0"/>
    <w:rsid w:val="00F27E92"/>
    <w:rsid w:val="00F30E90"/>
    <w:rsid w:val="00F316EE"/>
    <w:rsid w:val="00F40E0D"/>
    <w:rsid w:val="00F440A0"/>
    <w:rsid w:val="00F50954"/>
    <w:rsid w:val="00F53383"/>
    <w:rsid w:val="00F54FFD"/>
    <w:rsid w:val="00F60D0C"/>
    <w:rsid w:val="00F63664"/>
    <w:rsid w:val="00F66757"/>
    <w:rsid w:val="00F724A4"/>
    <w:rsid w:val="00F73B0F"/>
    <w:rsid w:val="00F763C1"/>
    <w:rsid w:val="00F87D1F"/>
    <w:rsid w:val="00F90275"/>
    <w:rsid w:val="00F94BCB"/>
    <w:rsid w:val="00FB06CB"/>
    <w:rsid w:val="00FB24AC"/>
    <w:rsid w:val="00FB470D"/>
    <w:rsid w:val="00FC02AB"/>
    <w:rsid w:val="00FC21E3"/>
    <w:rsid w:val="00FC4DEC"/>
    <w:rsid w:val="00FC5B9E"/>
    <w:rsid w:val="00FC7635"/>
    <w:rsid w:val="00FD1086"/>
    <w:rsid w:val="00FD46FA"/>
    <w:rsid w:val="00FD6794"/>
    <w:rsid w:val="00FD6C7B"/>
    <w:rsid w:val="00FD7DA7"/>
    <w:rsid w:val="00FE2206"/>
    <w:rsid w:val="00FF2189"/>
    <w:rsid w:val="00FF5C1E"/>
    <w:rsid w:val="00FF63B1"/>
    <w:rsid w:val="00FF7B6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2"/>
        <w:szCs w:val="22"/>
        <w:lang w:val="en-US" w:eastAsia="en-US" w:bidi="ar-SA"/>
      </w:rPr>
    </w:rPrDefault>
    <w:pPrDefault>
      <w:pPr>
        <w:ind w:left="720" w:right="720"/>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nhideWhenUsed="0" w:qFormat="1"/>
    <w:lsdException w:name="heading 5" w:semiHidden="0" w:uiPriority="9" w:unhideWhenUsed="0" w:qFormat="1"/>
    <w:lsdException w:name="heading 6" w:semiHidden="0" w:unhideWhenUsed="0" w:qFormat="1"/>
    <w:lsdException w:name="heading 7" w:uiPriority="9" w:qFormat="1"/>
    <w:lsdException w:name="heading 8" w:uiPriority="9" w:qFormat="1"/>
    <w:lsdException w:name="heading 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footer" w:uiPriority="99"/>
    <w:lsdException w:name="caption" w:uiPriority="35"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uiPriority="1"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26B2"/>
    <w:pPr>
      <w:ind w:left="0" w:right="0"/>
    </w:pPr>
    <w:rPr>
      <w:rFonts w:eastAsiaTheme="minorEastAsia"/>
      <w:sz w:val="20"/>
      <w:lang w:bidi="en-US"/>
    </w:rPr>
  </w:style>
  <w:style w:type="paragraph" w:styleId="Heading1">
    <w:name w:val="heading 1"/>
    <w:next w:val="Normal"/>
    <w:link w:val="Heading1Char"/>
    <w:uiPriority w:val="1"/>
    <w:qFormat/>
    <w:rsid w:val="00C409E8"/>
    <w:pPr>
      <w:widowControl w:val="0"/>
      <w:numPr>
        <w:numId w:val="2"/>
      </w:numPr>
      <w:ind w:right="0"/>
      <w:outlineLvl w:val="0"/>
    </w:pPr>
    <w:rPr>
      <w:rFonts w:asciiTheme="minorHAnsi" w:eastAsiaTheme="majorEastAsia" w:hAnsiTheme="minorHAnsi" w:cstheme="majorBidi"/>
      <w:bCs/>
      <w:sz w:val="20"/>
      <w:szCs w:val="28"/>
    </w:rPr>
  </w:style>
  <w:style w:type="paragraph" w:styleId="Heading2">
    <w:name w:val="heading 2"/>
    <w:basedOn w:val="Heading1"/>
    <w:next w:val="Normal"/>
    <w:link w:val="Heading2Char"/>
    <w:uiPriority w:val="1"/>
    <w:unhideWhenUsed/>
    <w:qFormat/>
    <w:rsid w:val="00C409E8"/>
    <w:pPr>
      <w:numPr>
        <w:ilvl w:val="1"/>
      </w:numPr>
      <w:outlineLvl w:val="1"/>
    </w:pPr>
    <w:rPr>
      <w:bCs w:val="0"/>
      <w:szCs w:val="26"/>
    </w:rPr>
  </w:style>
  <w:style w:type="paragraph" w:styleId="Heading3">
    <w:name w:val="heading 3"/>
    <w:basedOn w:val="Heading2"/>
    <w:next w:val="Normal"/>
    <w:link w:val="Heading3Char"/>
    <w:uiPriority w:val="1"/>
    <w:unhideWhenUsed/>
    <w:qFormat/>
    <w:rsid w:val="004826B2"/>
    <w:pPr>
      <w:numPr>
        <w:ilvl w:val="2"/>
      </w:numPr>
      <w:outlineLvl w:val="2"/>
    </w:pPr>
    <w:rPr>
      <w:bCs/>
    </w:rPr>
  </w:style>
  <w:style w:type="paragraph" w:styleId="Heading4">
    <w:name w:val="heading 4"/>
    <w:basedOn w:val="Heading3"/>
    <w:next w:val="Normal"/>
    <w:link w:val="Heading4Char"/>
    <w:unhideWhenUsed/>
    <w:qFormat/>
    <w:rsid w:val="004826B2"/>
    <w:pPr>
      <w:numPr>
        <w:ilvl w:val="3"/>
      </w:numPr>
      <w:outlineLvl w:val="3"/>
    </w:pPr>
    <w:rPr>
      <w:bCs w:val="0"/>
      <w:iCs/>
    </w:rPr>
  </w:style>
  <w:style w:type="paragraph" w:styleId="Heading5">
    <w:name w:val="heading 5"/>
    <w:aliases w:val="Heading 5 Bulleted"/>
    <w:basedOn w:val="Heading4"/>
    <w:next w:val="Normal"/>
    <w:link w:val="Heading5Char"/>
    <w:uiPriority w:val="9"/>
    <w:unhideWhenUsed/>
    <w:qFormat/>
    <w:rsid w:val="004826B2"/>
    <w:pPr>
      <w:numPr>
        <w:ilvl w:val="4"/>
      </w:numPr>
      <w:outlineLvl w:val="4"/>
    </w:pPr>
  </w:style>
  <w:style w:type="paragraph" w:styleId="Heading6">
    <w:name w:val="heading 6"/>
    <w:basedOn w:val="Heading5"/>
    <w:next w:val="Normal"/>
    <w:link w:val="Heading6Char"/>
    <w:unhideWhenUsed/>
    <w:qFormat/>
    <w:rsid w:val="004826B2"/>
    <w:pPr>
      <w:numPr>
        <w:ilvl w:val="5"/>
      </w:numPr>
      <w:outlineLvl w:val="5"/>
    </w:pPr>
    <w:rPr>
      <w:iCs w:val="0"/>
    </w:rPr>
  </w:style>
  <w:style w:type="paragraph" w:styleId="Heading7">
    <w:name w:val="heading 7"/>
    <w:basedOn w:val="Heading6"/>
    <w:next w:val="Normal"/>
    <w:link w:val="Heading7Char"/>
    <w:uiPriority w:val="9"/>
    <w:unhideWhenUsed/>
    <w:qFormat/>
    <w:rsid w:val="004826B2"/>
    <w:pPr>
      <w:numPr>
        <w:ilvl w:val="6"/>
      </w:numPr>
      <w:outlineLvl w:val="6"/>
    </w:pPr>
    <w:rPr>
      <w:iCs/>
    </w:rPr>
  </w:style>
  <w:style w:type="paragraph" w:styleId="Heading8">
    <w:name w:val="heading 8"/>
    <w:next w:val="Normal"/>
    <w:link w:val="Heading8Char"/>
    <w:uiPriority w:val="9"/>
    <w:unhideWhenUsed/>
    <w:qFormat/>
    <w:rsid w:val="004826B2"/>
    <w:pPr>
      <w:keepNext/>
      <w:keepLines/>
      <w:numPr>
        <w:ilvl w:val="7"/>
        <w:numId w:val="2"/>
      </w:numPr>
      <w:ind w:right="0"/>
      <w:outlineLvl w:val="7"/>
    </w:pPr>
    <w:rPr>
      <w:rFonts w:eastAsiaTheme="majorEastAsia" w:cstheme="majorBidi"/>
      <w:sz w:val="20"/>
      <w:szCs w:val="20"/>
    </w:rPr>
  </w:style>
  <w:style w:type="paragraph" w:styleId="Heading9">
    <w:name w:val="heading 9"/>
    <w:next w:val="Normal"/>
    <w:link w:val="Heading9Char"/>
    <w:unhideWhenUsed/>
    <w:qFormat/>
    <w:rsid w:val="004826B2"/>
    <w:pPr>
      <w:keepNext/>
      <w:keepLines/>
      <w:numPr>
        <w:ilvl w:val="8"/>
        <w:numId w:val="2"/>
      </w:numPr>
      <w:ind w:right="0"/>
      <w:outlineLvl w:val="8"/>
    </w:pPr>
    <w:rPr>
      <w:rFonts w:eastAsiaTheme="majorEastAsia" w:cstheme="majorBid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409E8"/>
    <w:rPr>
      <w:rFonts w:asciiTheme="minorHAnsi" w:eastAsiaTheme="majorEastAsia" w:hAnsiTheme="minorHAnsi" w:cstheme="majorBidi"/>
      <w:bCs/>
      <w:sz w:val="20"/>
      <w:szCs w:val="28"/>
    </w:rPr>
  </w:style>
  <w:style w:type="character" w:customStyle="1" w:styleId="Heading2Char">
    <w:name w:val="Heading 2 Char"/>
    <w:basedOn w:val="DefaultParagraphFont"/>
    <w:link w:val="Heading2"/>
    <w:uiPriority w:val="1"/>
    <w:rsid w:val="00C409E8"/>
    <w:rPr>
      <w:rFonts w:asciiTheme="minorHAnsi" w:eastAsiaTheme="majorEastAsia" w:hAnsiTheme="minorHAnsi" w:cstheme="majorBidi"/>
      <w:sz w:val="20"/>
      <w:szCs w:val="26"/>
    </w:rPr>
  </w:style>
  <w:style w:type="character" w:customStyle="1" w:styleId="Heading3Char">
    <w:name w:val="Heading 3 Char"/>
    <w:basedOn w:val="DefaultParagraphFont"/>
    <w:link w:val="Heading3"/>
    <w:uiPriority w:val="1"/>
    <w:rsid w:val="004826B2"/>
    <w:rPr>
      <w:rFonts w:asciiTheme="minorHAnsi" w:eastAsiaTheme="majorEastAsia" w:hAnsiTheme="minorHAnsi" w:cstheme="majorBidi"/>
      <w:bCs/>
      <w:sz w:val="20"/>
      <w:szCs w:val="26"/>
    </w:rPr>
  </w:style>
  <w:style w:type="character" w:customStyle="1" w:styleId="Heading4Char">
    <w:name w:val="Heading 4 Char"/>
    <w:basedOn w:val="DefaultParagraphFont"/>
    <w:link w:val="Heading4"/>
    <w:rsid w:val="004826B2"/>
    <w:rPr>
      <w:rFonts w:asciiTheme="minorHAnsi" w:eastAsiaTheme="majorEastAsia" w:hAnsiTheme="minorHAnsi" w:cstheme="majorBidi"/>
      <w:iCs/>
      <w:sz w:val="20"/>
      <w:szCs w:val="26"/>
    </w:rPr>
  </w:style>
  <w:style w:type="character" w:customStyle="1" w:styleId="Heading5Char">
    <w:name w:val="Heading 5 Char"/>
    <w:aliases w:val="Heading 5 Bulleted Char"/>
    <w:basedOn w:val="DefaultParagraphFont"/>
    <w:link w:val="Heading5"/>
    <w:uiPriority w:val="9"/>
    <w:rsid w:val="004826B2"/>
    <w:rPr>
      <w:rFonts w:asciiTheme="minorHAnsi" w:eastAsiaTheme="majorEastAsia" w:hAnsiTheme="minorHAnsi" w:cstheme="majorBidi"/>
      <w:iCs/>
      <w:sz w:val="20"/>
      <w:szCs w:val="26"/>
    </w:rPr>
  </w:style>
  <w:style w:type="character" w:customStyle="1" w:styleId="Heading6Char">
    <w:name w:val="Heading 6 Char"/>
    <w:basedOn w:val="DefaultParagraphFont"/>
    <w:link w:val="Heading6"/>
    <w:rsid w:val="004826B2"/>
    <w:rPr>
      <w:rFonts w:asciiTheme="minorHAnsi" w:eastAsiaTheme="majorEastAsia" w:hAnsiTheme="minorHAnsi" w:cstheme="majorBidi"/>
      <w:sz w:val="20"/>
      <w:szCs w:val="26"/>
    </w:rPr>
  </w:style>
  <w:style w:type="character" w:customStyle="1" w:styleId="Heading7Char">
    <w:name w:val="Heading 7 Char"/>
    <w:basedOn w:val="DefaultParagraphFont"/>
    <w:link w:val="Heading7"/>
    <w:uiPriority w:val="9"/>
    <w:rsid w:val="004826B2"/>
    <w:rPr>
      <w:rFonts w:asciiTheme="minorHAnsi" w:eastAsiaTheme="majorEastAsia" w:hAnsiTheme="minorHAnsi" w:cstheme="majorBidi"/>
      <w:iCs/>
      <w:sz w:val="20"/>
      <w:szCs w:val="26"/>
    </w:rPr>
  </w:style>
  <w:style w:type="character" w:customStyle="1" w:styleId="Heading8Char">
    <w:name w:val="Heading 8 Char"/>
    <w:basedOn w:val="DefaultParagraphFont"/>
    <w:link w:val="Heading8"/>
    <w:uiPriority w:val="9"/>
    <w:rsid w:val="004826B2"/>
    <w:rPr>
      <w:rFonts w:eastAsiaTheme="majorEastAsia" w:cstheme="majorBidi"/>
      <w:sz w:val="20"/>
      <w:szCs w:val="20"/>
    </w:rPr>
  </w:style>
  <w:style w:type="character" w:customStyle="1" w:styleId="Heading9Char">
    <w:name w:val="Heading 9 Char"/>
    <w:basedOn w:val="DefaultParagraphFont"/>
    <w:link w:val="Heading9"/>
    <w:rsid w:val="004826B2"/>
    <w:rPr>
      <w:rFonts w:eastAsiaTheme="majorEastAsia" w:cstheme="majorBidi"/>
      <w:iCs/>
      <w:sz w:val="20"/>
      <w:szCs w:val="20"/>
    </w:rPr>
  </w:style>
  <w:style w:type="paragraph" w:customStyle="1" w:styleId="text1">
    <w:name w:val="text 1"/>
    <w:basedOn w:val="Normal"/>
    <w:rsid w:val="00D57BBD"/>
    <w:pPr>
      <w:widowControl w:val="0"/>
      <w:overflowPunct w:val="0"/>
      <w:autoSpaceDE w:val="0"/>
      <w:autoSpaceDN w:val="0"/>
      <w:adjustRightInd w:val="0"/>
      <w:spacing w:before="240"/>
      <w:ind w:left="720"/>
      <w:textAlignment w:val="baseline"/>
    </w:pPr>
    <w:rPr>
      <w:szCs w:val="20"/>
    </w:rPr>
  </w:style>
  <w:style w:type="paragraph" w:customStyle="1" w:styleId="text2">
    <w:name w:val="text 2"/>
    <w:basedOn w:val="Normal"/>
    <w:rsid w:val="00D57BBD"/>
    <w:pPr>
      <w:overflowPunct w:val="0"/>
      <w:autoSpaceDE w:val="0"/>
      <w:autoSpaceDN w:val="0"/>
      <w:adjustRightInd w:val="0"/>
      <w:spacing w:before="240"/>
      <w:ind w:left="1440"/>
      <w:textAlignment w:val="baseline"/>
    </w:pPr>
    <w:rPr>
      <w:szCs w:val="20"/>
    </w:rPr>
  </w:style>
  <w:style w:type="paragraph" w:customStyle="1" w:styleId="text3">
    <w:name w:val="text 3"/>
    <w:basedOn w:val="Normal"/>
    <w:rsid w:val="00D57BBD"/>
    <w:pPr>
      <w:overflowPunct w:val="0"/>
      <w:autoSpaceDE w:val="0"/>
      <w:autoSpaceDN w:val="0"/>
      <w:adjustRightInd w:val="0"/>
      <w:spacing w:before="240"/>
      <w:ind w:left="2160"/>
      <w:textAlignment w:val="baseline"/>
    </w:pPr>
    <w:rPr>
      <w:szCs w:val="20"/>
    </w:rPr>
  </w:style>
  <w:style w:type="paragraph" w:customStyle="1" w:styleId="text4">
    <w:name w:val="text 4"/>
    <w:basedOn w:val="Normal"/>
    <w:rsid w:val="00D57BBD"/>
    <w:pPr>
      <w:overflowPunct w:val="0"/>
      <w:autoSpaceDE w:val="0"/>
      <w:autoSpaceDN w:val="0"/>
      <w:adjustRightInd w:val="0"/>
      <w:spacing w:before="240"/>
      <w:ind w:left="2880"/>
      <w:textAlignment w:val="baseline"/>
    </w:pPr>
    <w:rPr>
      <w:szCs w:val="20"/>
    </w:rPr>
  </w:style>
  <w:style w:type="paragraph" w:customStyle="1" w:styleId="bullet2">
    <w:name w:val="bullet 2"/>
    <w:basedOn w:val="Normal"/>
    <w:rsid w:val="00D57BBD"/>
    <w:pPr>
      <w:widowControl w:val="0"/>
      <w:tabs>
        <w:tab w:val="num" w:pos="720"/>
      </w:tabs>
      <w:overflowPunct w:val="0"/>
      <w:autoSpaceDE w:val="0"/>
      <w:autoSpaceDN w:val="0"/>
      <w:adjustRightInd w:val="0"/>
      <w:spacing w:before="120"/>
      <w:ind w:left="2060" w:hanging="260"/>
      <w:textAlignment w:val="baseline"/>
    </w:pPr>
    <w:rPr>
      <w:szCs w:val="20"/>
    </w:rPr>
  </w:style>
  <w:style w:type="paragraph" w:customStyle="1" w:styleId="bullet1">
    <w:name w:val="bullet 1"/>
    <w:basedOn w:val="Normal"/>
    <w:rsid w:val="00D57BBD"/>
    <w:pPr>
      <w:widowControl w:val="0"/>
      <w:tabs>
        <w:tab w:val="num" w:pos="1260"/>
      </w:tabs>
      <w:overflowPunct w:val="0"/>
      <w:autoSpaceDE w:val="0"/>
      <w:autoSpaceDN w:val="0"/>
      <w:adjustRightInd w:val="0"/>
      <w:spacing w:before="120"/>
      <w:ind w:left="1260" w:hanging="260"/>
      <w:textAlignment w:val="baseline"/>
    </w:pPr>
    <w:rPr>
      <w:szCs w:val="20"/>
    </w:rPr>
  </w:style>
  <w:style w:type="paragraph" w:customStyle="1" w:styleId="bullet3">
    <w:name w:val="bullet 3"/>
    <w:basedOn w:val="Normal"/>
    <w:rsid w:val="00D57BBD"/>
    <w:pPr>
      <w:tabs>
        <w:tab w:val="num" w:pos="2610"/>
      </w:tabs>
      <w:overflowPunct w:val="0"/>
      <w:autoSpaceDE w:val="0"/>
      <w:autoSpaceDN w:val="0"/>
      <w:adjustRightInd w:val="0"/>
      <w:spacing w:before="120"/>
      <w:ind w:left="2610" w:hanging="360"/>
      <w:textAlignment w:val="baseline"/>
    </w:pPr>
    <w:rPr>
      <w:szCs w:val="20"/>
    </w:rPr>
  </w:style>
  <w:style w:type="paragraph" w:styleId="List2">
    <w:name w:val="List 2"/>
    <w:basedOn w:val="List"/>
    <w:rsid w:val="00D57BBD"/>
    <w:pPr>
      <w:widowControl/>
      <w:tabs>
        <w:tab w:val="clear" w:pos="720"/>
      </w:tabs>
      <w:spacing w:before="120" w:after="0"/>
      <w:ind w:left="1987"/>
    </w:pPr>
    <w:rPr>
      <w:rFonts w:ascii="Arial" w:hAnsi="Arial" w:cs="Arial"/>
    </w:rPr>
  </w:style>
  <w:style w:type="paragraph" w:styleId="List">
    <w:name w:val="List"/>
    <w:basedOn w:val="BodyText"/>
    <w:rsid w:val="00D57BBD"/>
    <w:pPr>
      <w:tabs>
        <w:tab w:val="left" w:pos="720"/>
      </w:tabs>
      <w:spacing w:after="80"/>
      <w:ind w:hanging="360"/>
    </w:pPr>
  </w:style>
  <w:style w:type="paragraph" w:styleId="BodyText">
    <w:name w:val="Body Text"/>
    <w:basedOn w:val="Normal"/>
    <w:uiPriority w:val="1"/>
    <w:qFormat/>
    <w:rsid w:val="00D57BBD"/>
    <w:pPr>
      <w:widowControl w:val="0"/>
      <w:overflowPunct w:val="0"/>
      <w:autoSpaceDE w:val="0"/>
      <w:autoSpaceDN w:val="0"/>
      <w:adjustRightInd w:val="0"/>
      <w:spacing w:after="160"/>
      <w:ind w:left="720"/>
      <w:textAlignment w:val="baseline"/>
    </w:pPr>
    <w:rPr>
      <w:rFonts w:ascii="Times New Roman" w:hAnsi="Times New Roman"/>
      <w:szCs w:val="20"/>
    </w:rPr>
  </w:style>
  <w:style w:type="paragraph" w:customStyle="1" w:styleId="bullet4">
    <w:name w:val="bullet4"/>
    <w:basedOn w:val="Normal"/>
    <w:rsid w:val="00D57BBD"/>
    <w:pPr>
      <w:tabs>
        <w:tab w:val="num" w:pos="3600"/>
      </w:tabs>
      <w:spacing w:before="120"/>
      <w:ind w:left="3600" w:hanging="360"/>
    </w:pPr>
    <w:rPr>
      <w:szCs w:val="20"/>
    </w:rPr>
  </w:style>
  <w:style w:type="paragraph" w:customStyle="1" w:styleId="paragraph">
    <w:name w:val="paragraph"/>
    <w:rsid w:val="00D57BBD"/>
    <w:pPr>
      <w:tabs>
        <w:tab w:val="num" w:pos="1080"/>
        <w:tab w:val="left" w:pos="1584"/>
        <w:tab w:val="left" w:pos="5808"/>
      </w:tabs>
      <w:suppressAutoHyphens/>
      <w:spacing w:before="180" w:line="240" w:lineRule="exact"/>
      <w:ind w:left="1080" w:hanging="360"/>
    </w:pPr>
    <w:rPr>
      <w:snapToGrid w:val="0"/>
    </w:rPr>
  </w:style>
  <w:style w:type="paragraph" w:styleId="NormalWeb">
    <w:name w:val="Normal (Web)"/>
    <w:basedOn w:val="Normal"/>
    <w:rsid w:val="00D57BBD"/>
    <w:pPr>
      <w:spacing w:before="100" w:beforeAutospacing="1" w:after="100" w:afterAutospacing="1"/>
    </w:pPr>
    <w:rPr>
      <w:rFonts w:ascii="Verdana" w:hAnsi="Verdana"/>
      <w:szCs w:val="20"/>
    </w:rPr>
  </w:style>
  <w:style w:type="paragraph" w:styleId="Footer">
    <w:name w:val="footer"/>
    <w:basedOn w:val="Normal"/>
    <w:link w:val="FooterChar"/>
    <w:uiPriority w:val="99"/>
    <w:rsid w:val="00D57BBD"/>
    <w:pPr>
      <w:tabs>
        <w:tab w:val="center" w:pos="4320"/>
        <w:tab w:val="right" w:pos="8640"/>
      </w:tabs>
    </w:pPr>
  </w:style>
  <w:style w:type="character" w:customStyle="1" w:styleId="FooterChar">
    <w:name w:val="Footer Char"/>
    <w:basedOn w:val="DefaultParagraphFont"/>
    <w:link w:val="Footer"/>
    <w:uiPriority w:val="99"/>
    <w:rsid w:val="00BC35BA"/>
    <w:rPr>
      <w:rFonts w:eastAsiaTheme="minorEastAsia"/>
      <w:sz w:val="20"/>
      <w:lang w:bidi="en-US"/>
    </w:rPr>
  </w:style>
  <w:style w:type="character" w:styleId="PageNumber">
    <w:name w:val="page number"/>
    <w:basedOn w:val="DefaultParagraphFont"/>
    <w:rsid w:val="00D57BBD"/>
  </w:style>
  <w:style w:type="paragraph" w:customStyle="1" w:styleId="Centeredb">
    <w:name w:val="Centeredb"/>
    <w:basedOn w:val="Default"/>
    <w:next w:val="Default"/>
    <w:rsid w:val="00D57BBD"/>
    <w:pPr>
      <w:spacing w:after="480"/>
    </w:pPr>
    <w:rPr>
      <w:sz w:val="24"/>
      <w:szCs w:val="24"/>
    </w:rPr>
  </w:style>
  <w:style w:type="paragraph" w:customStyle="1" w:styleId="Default">
    <w:name w:val="Default"/>
    <w:rsid w:val="00D57BBD"/>
    <w:pPr>
      <w:widowControl w:val="0"/>
      <w:autoSpaceDE w:val="0"/>
      <w:autoSpaceDN w:val="0"/>
      <w:adjustRightInd w:val="0"/>
    </w:pPr>
    <w:rPr>
      <w:rFonts w:ascii="TimesNewRoman,Bold" w:eastAsia="SimSun" w:hAnsi="TimesNewRoman,Bold"/>
    </w:rPr>
  </w:style>
  <w:style w:type="paragraph" w:styleId="BodyText3">
    <w:name w:val="Body Text 3"/>
    <w:basedOn w:val="Default"/>
    <w:next w:val="Default"/>
    <w:rsid w:val="00D57BBD"/>
    <w:pPr>
      <w:spacing w:after="240"/>
    </w:pPr>
    <w:rPr>
      <w:sz w:val="24"/>
      <w:szCs w:val="24"/>
    </w:rPr>
  </w:style>
  <w:style w:type="character" w:styleId="Hyperlink">
    <w:name w:val="Hyperlink"/>
    <w:basedOn w:val="DefaultParagraphFont"/>
    <w:uiPriority w:val="99"/>
    <w:rsid w:val="00D57BBD"/>
    <w:rPr>
      <w:color w:val="0000FF"/>
      <w:sz w:val="20"/>
      <w:u w:val="single"/>
    </w:rPr>
  </w:style>
  <w:style w:type="paragraph" w:styleId="ListNumber">
    <w:name w:val="List Number"/>
    <w:basedOn w:val="Normal"/>
    <w:rsid w:val="00D57BBD"/>
    <w:pPr>
      <w:overflowPunct w:val="0"/>
      <w:autoSpaceDE w:val="0"/>
      <w:autoSpaceDN w:val="0"/>
      <w:adjustRightInd w:val="0"/>
      <w:spacing w:before="100"/>
      <w:ind w:left="1440" w:hanging="260"/>
      <w:textAlignment w:val="baseline"/>
    </w:pPr>
    <w:rPr>
      <w:rFonts w:cs="Arial"/>
      <w:szCs w:val="20"/>
    </w:rPr>
  </w:style>
  <w:style w:type="paragraph" w:styleId="BalloonText">
    <w:name w:val="Balloon Text"/>
    <w:basedOn w:val="Normal"/>
    <w:link w:val="BalloonTextChar"/>
    <w:uiPriority w:val="99"/>
    <w:semiHidden/>
    <w:rsid w:val="0035726F"/>
    <w:rPr>
      <w:rFonts w:ascii="Tahoma" w:hAnsi="Tahoma" w:cs="Tahoma"/>
      <w:sz w:val="16"/>
      <w:szCs w:val="16"/>
    </w:rPr>
  </w:style>
  <w:style w:type="paragraph" w:styleId="FootnoteText">
    <w:name w:val="footnote text"/>
    <w:basedOn w:val="Normal"/>
    <w:semiHidden/>
    <w:rsid w:val="00C956EA"/>
    <w:rPr>
      <w:szCs w:val="20"/>
    </w:rPr>
  </w:style>
  <w:style w:type="character" w:styleId="FootnoteReference">
    <w:name w:val="footnote reference"/>
    <w:basedOn w:val="DefaultParagraphFont"/>
    <w:semiHidden/>
    <w:rsid w:val="00C956EA"/>
    <w:rPr>
      <w:vertAlign w:val="superscript"/>
    </w:rPr>
  </w:style>
  <w:style w:type="paragraph" w:styleId="Header">
    <w:name w:val="header"/>
    <w:basedOn w:val="Normal"/>
    <w:link w:val="HeaderChar"/>
    <w:rsid w:val="00BB6F71"/>
    <w:pPr>
      <w:tabs>
        <w:tab w:val="center" w:pos="4320"/>
        <w:tab w:val="right" w:pos="8640"/>
      </w:tabs>
    </w:pPr>
  </w:style>
  <w:style w:type="character" w:customStyle="1" w:styleId="HeaderChar">
    <w:name w:val="Header Char"/>
    <w:basedOn w:val="DefaultParagraphFont"/>
    <w:link w:val="Header"/>
    <w:rsid w:val="004038F7"/>
    <w:rPr>
      <w:rFonts w:eastAsiaTheme="minorEastAsia"/>
      <w:sz w:val="20"/>
      <w:lang w:bidi="en-US"/>
    </w:rPr>
  </w:style>
  <w:style w:type="paragraph" w:styleId="ListParagraph">
    <w:name w:val="List Paragraph"/>
    <w:basedOn w:val="Normal"/>
    <w:qFormat/>
    <w:rsid w:val="004826B2"/>
    <w:pPr>
      <w:ind w:left="720"/>
      <w:contextualSpacing/>
    </w:pPr>
  </w:style>
  <w:style w:type="character" w:styleId="FollowedHyperlink">
    <w:name w:val="FollowedHyperlink"/>
    <w:basedOn w:val="DefaultParagraphFont"/>
    <w:uiPriority w:val="99"/>
    <w:rsid w:val="00945A41"/>
    <w:rPr>
      <w:color w:val="800080"/>
      <w:u w:val="single"/>
    </w:rPr>
  </w:style>
  <w:style w:type="paragraph" w:styleId="Caption">
    <w:name w:val="caption"/>
    <w:basedOn w:val="Normal"/>
    <w:next w:val="Normal"/>
    <w:uiPriority w:val="35"/>
    <w:semiHidden/>
    <w:unhideWhenUsed/>
    <w:qFormat/>
    <w:rsid w:val="004826B2"/>
    <w:rPr>
      <w:b/>
      <w:bCs/>
      <w:color w:val="4F81BD" w:themeColor="accent1"/>
      <w:sz w:val="18"/>
      <w:szCs w:val="18"/>
    </w:rPr>
  </w:style>
  <w:style w:type="paragraph" w:styleId="Title">
    <w:name w:val="Title"/>
    <w:basedOn w:val="Normal"/>
    <w:next w:val="Normal"/>
    <w:link w:val="TitleChar"/>
    <w:qFormat/>
    <w:rsid w:val="004826B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4826B2"/>
    <w:rPr>
      <w:rFonts w:asciiTheme="majorHAnsi" w:eastAsiaTheme="majorEastAsia" w:hAnsiTheme="majorHAnsi" w:cstheme="majorBidi"/>
      <w:color w:val="17365D" w:themeColor="text2" w:themeShade="BF"/>
      <w:spacing w:val="5"/>
      <w:kern w:val="28"/>
      <w:sz w:val="52"/>
      <w:szCs w:val="52"/>
      <w:lang w:bidi="en-US"/>
    </w:rPr>
  </w:style>
  <w:style w:type="paragraph" w:styleId="Subtitle">
    <w:name w:val="Subtitle"/>
    <w:basedOn w:val="Normal"/>
    <w:next w:val="Normal"/>
    <w:link w:val="SubtitleChar"/>
    <w:uiPriority w:val="11"/>
    <w:qFormat/>
    <w:rsid w:val="004826B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4826B2"/>
    <w:rPr>
      <w:rFonts w:asciiTheme="majorHAnsi" w:eastAsiaTheme="majorEastAsia" w:hAnsiTheme="majorHAnsi" w:cstheme="majorBidi"/>
      <w:i/>
      <w:iCs/>
      <w:color w:val="4F81BD" w:themeColor="accent1"/>
      <w:spacing w:val="15"/>
      <w:sz w:val="24"/>
      <w:szCs w:val="24"/>
      <w:lang w:bidi="en-US"/>
    </w:rPr>
  </w:style>
  <w:style w:type="character" w:styleId="Strong">
    <w:name w:val="Strong"/>
    <w:basedOn w:val="DefaultParagraphFont"/>
    <w:uiPriority w:val="22"/>
    <w:qFormat/>
    <w:rsid w:val="004826B2"/>
    <w:rPr>
      <w:b/>
      <w:bCs/>
    </w:rPr>
  </w:style>
  <w:style w:type="character" w:styleId="Emphasis">
    <w:name w:val="Emphasis"/>
    <w:basedOn w:val="DefaultParagraphFont"/>
    <w:uiPriority w:val="20"/>
    <w:qFormat/>
    <w:rsid w:val="004826B2"/>
    <w:rPr>
      <w:i/>
      <w:iCs/>
    </w:rPr>
  </w:style>
  <w:style w:type="paragraph" w:styleId="NoSpacing">
    <w:name w:val="No Spacing"/>
    <w:uiPriority w:val="1"/>
    <w:qFormat/>
    <w:rsid w:val="004826B2"/>
    <w:pPr>
      <w:ind w:left="0" w:right="0"/>
    </w:pPr>
    <w:rPr>
      <w:rFonts w:asciiTheme="minorHAnsi" w:eastAsiaTheme="minorEastAsia" w:hAnsiTheme="minorHAnsi"/>
      <w:lang w:bidi="en-US"/>
    </w:rPr>
  </w:style>
  <w:style w:type="paragraph" w:styleId="Quote">
    <w:name w:val="Quote"/>
    <w:basedOn w:val="Normal"/>
    <w:next w:val="Normal"/>
    <w:link w:val="QuoteChar"/>
    <w:uiPriority w:val="29"/>
    <w:qFormat/>
    <w:rsid w:val="004826B2"/>
    <w:rPr>
      <w:rFonts w:asciiTheme="minorHAnsi" w:hAnsiTheme="minorHAnsi"/>
      <w:i/>
      <w:iCs/>
      <w:color w:val="000000" w:themeColor="text1"/>
      <w:sz w:val="22"/>
    </w:rPr>
  </w:style>
  <w:style w:type="character" w:customStyle="1" w:styleId="QuoteChar">
    <w:name w:val="Quote Char"/>
    <w:basedOn w:val="DefaultParagraphFont"/>
    <w:link w:val="Quote"/>
    <w:uiPriority w:val="29"/>
    <w:rsid w:val="004826B2"/>
    <w:rPr>
      <w:rFonts w:asciiTheme="minorHAnsi" w:eastAsiaTheme="minorEastAsia" w:hAnsiTheme="minorHAnsi"/>
      <w:i/>
      <w:iCs/>
      <w:color w:val="000000" w:themeColor="text1"/>
      <w:lang w:bidi="en-US"/>
    </w:rPr>
  </w:style>
  <w:style w:type="paragraph" w:styleId="IntenseQuote">
    <w:name w:val="Intense Quote"/>
    <w:basedOn w:val="Normal"/>
    <w:next w:val="Normal"/>
    <w:link w:val="IntenseQuoteChar"/>
    <w:uiPriority w:val="30"/>
    <w:qFormat/>
    <w:rsid w:val="004826B2"/>
    <w:pPr>
      <w:pBdr>
        <w:bottom w:val="single" w:sz="4" w:space="4" w:color="4F81BD" w:themeColor="accent1"/>
      </w:pBdr>
      <w:spacing w:before="200" w:after="280"/>
      <w:ind w:left="936" w:right="936"/>
    </w:pPr>
    <w:rPr>
      <w:rFonts w:asciiTheme="minorHAnsi" w:hAnsiTheme="minorHAnsi"/>
      <w:b/>
      <w:bCs/>
      <w:i/>
      <w:iCs/>
      <w:color w:val="4F81BD" w:themeColor="accent1"/>
      <w:sz w:val="22"/>
    </w:rPr>
  </w:style>
  <w:style w:type="character" w:customStyle="1" w:styleId="IntenseQuoteChar">
    <w:name w:val="Intense Quote Char"/>
    <w:basedOn w:val="DefaultParagraphFont"/>
    <w:link w:val="IntenseQuote"/>
    <w:uiPriority w:val="30"/>
    <w:rsid w:val="004826B2"/>
    <w:rPr>
      <w:rFonts w:asciiTheme="minorHAnsi" w:eastAsiaTheme="minorEastAsia" w:hAnsiTheme="minorHAnsi"/>
      <w:b/>
      <w:bCs/>
      <w:i/>
      <w:iCs/>
      <w:color w:val="4F81BD" w:themeColor="accent1"/>
      <w:lang w:bidi="en-US"/>
    </w:rPr>
  </w:style>
  <w:style w:type="character" w:styleId="SubtleEmphasis">
    <w:name w:val="Subtle Emphasis"/>
    <w:basedOn w:val="DefaultParagraphFont"/>
    <w:uiPriority w:val="19"/>
    <w:qFormat/>
    <w:rsid w:val="004826B2"/>
    <w:rPr>
      <w:i/>
      <w:iCs/>
      <w:color w:val="808080" w:themeColor="text1" w:themeTint="7F"/>
    </w:rPr>
  </w:style>
  <w:style w:type="character" w:styleId="IntenseEmphasis">
    <w:name w:val="Intense Emphasis"/>
    <w:basedOn w:val="DefaultParagraphFont"/>
    <w:uiPriority w:val="21"/>
    <w:qFormat/>
    <w:rsid w:val="004826B2"/>
    <w:rPr>
      <w:b/>
      <w:bCs/>
      <w:i/>
      <w:iCs/>
      <w:color w:val="4F81BD" w:themeColor="accent1"/>
    </w:rPr>
  </w:style>
  <w:style w:type="character" w:styleId="SubtleReference">
    <w:name w:val="Subtle Reference"/>
    <w:basedOn w:val="DefaultParagraphFont"/>
    <w:uiPriority w:val="31"/>
    <w:qFormat/>
    <w:rsid w:val="004826B2"/>
    <w:rPr>
      <w:smallCaps/>
      <w:color w:val="C0504D" w:themeColor="accent2"/>
      <w:u w:val="single"/>
    </w:rPr>
  </w:style>
  <w:style w:type="character" w:styleId="IntenseReference">
    <w:name w:val="Intense Reference"/>
    <w:basedOn w:val="DefaultParagraphFont"/>
    <w:uiPriority w:val="32"/>
    <w:qFormat/>
    <w:rsid w:val="004826B2"/>
    <w:rPr>
      <w:b/>
      <w:bCs/>
      <w:smallCaps/>
      <w:color w:val="C0504D" w:themeColor="accent2"/>
      <w:spacing w:val="5"/>
      <w:u w:val="single"/>
    </w:rPr>
  </w:style>
  <w:style w:type="character" w:styleId="BookTitle">
    <w:name w:val="Book Title"/>
    <w:basedOn w:val="DefaultParagraphFont"/>
    <w:uiPriority w:val="33"/>
    <w:qFormat/>
    <w:rsid w:val="004826B2"/>
    <w:rPr>
      <w:b/>
      <w:bCs/>
      <w:smallCaps/>
      <w:spacing w:val="5"/>
    </w:rPr>
  </w:style>
  <w:style w:type="paragraph" w:styleId="TOCHeading">
    <w:name w:val="TOC Heading"/>
    <w:basedOn w:val="Heading1"/>
    <w:next w:val="Normal"/>
    <w:uiPriority w:val="39"/>
    <w:semiHidden/>
    <w:unhideWhenUsed/>
    <w:qFormat/>
    <w:rsid w:val="004826B2"/>
    <w:pPr>
      <w:numPr>
        <w:numId w:val="0"/>
      </w:numPr>
      <w:spacing w:before="480" w:line="276" w:lineRule="auto"/>
      <w:outlineLvl w:val="9"/>
    </w:pPr>
    <w:rPr>
      <w:rFonts w:asciiTheme="majorHAnsi" w:hAnsiTheme="majorHAnsi"/>
      <w:b/>
      <w:color w:val="365F91" w:themeColor="accent1" w:themeShade="BF"/>
      <w:sz w:val="28"/>
      <w:lang w:bidi="en-US"/>
    </w:rPr>
  </w:style>
  <w:style w:type="character" w:styleId="PlaceholderText">
    <w:name w:val="Placeholder Text"/>
    <w:basedOn w:val="DefaultParagraphFont"/>
    <w:uiPriority w:val="99"/>
    <w:semiHidden/>
    <w:rsid w:val="005C7545"/>
    <w:rPr>
      <w:color w:val="808080"/>
    </w:rPr>
  </w:style>
  <w:style w:type="paragraph" w:styleId="TOC3">
    <w:name w:val="toc 3"/>
    <w:basedOn w:val="Normal"/>
    <w:next w:val="Normal"/>
    <w:autoRedefine/>
    <w:uiPriority w:val="39"/>
    <w:rsid w:val="00EB7835"/>
    <w:pPr>
      <w:spacing w:after="100"/>
      <w:ind w:left="400"/>
    </w:pPr>
  </w:style>
  <w:style w:type="table" w:styleId="TableGrid">
    <w:name w:val="Table Grid"/>
    <w:basedOn w:val="TableNormal"/>
    <w:uiPriority w:val="59"/>
    <w:rsid w:val="00EB7835"/>
    <w:pPr>
      <w:ind w:left="0" w:right="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basedOn w:val="Normal"/>
    <w:link w:val="PlainTextChar"/>
    <w:uiPriority w:val="99"/>
    <w:unhideWhenUsed/>
    <w:rsid w:val="000847E0"/>
    <w:rPr>
      <w:rFonts w:eastAsia="Times New Roman" w:cs="Arial"/>
      <w:szCs w:val="20"/>
      <w:lang w:bidi="ar-SA"/>
    </w:rPr>
  </w:style>
  <w:style w:type="character" w:customStyle="1" w:styleId="PlainTextChar">
    <w:name w:val="Plain Text Char"/>
    <w:basedOn w:val="DefaultParagraphFont"/>
    <w:link w:val="PlainText"/>
    <w:uiPriority w:val="99"/>
    <w:rsid w:val="000847E0"/>
    <w:rPr>
      <w:rFonts w:eastAsia="Times New Roman" w:cs="Arial"/>
      <w:sz w:val="20"/>
      <w:szCs w:val="20"/>
    </w:rPr>
  </w:style>
  <w:style w:type="character" w:styleId="CommentReference">
    <w:name w:val="annotation reference"/>
    <w:basedOn w:val="DefaultParagraphFont"/>
    <w:uiPriority w:val="99"/>
    <w:semiHidden/>
    <w:unhideWhenUsed/>
    <w:rsid w:val="00400D47"/>
    <w:rPr>
      <w:sz w:val="16"/>
      <w:szCs w:val="16"/>
    </w:rPr>
  </w:style>
  <w:style w:type="paragraph" w:styleId="CommentText">
    <w:name w:val="annotation text"/>
    <w:basedOn w:val="Normal"/>
    <w:link w:val="CommentTextChar"/>
    <w:uiPriority w:val="99"/>
    <w:semiHidden/>
    <w:unhideWhenUsed/>
    <w:rsid w:val="00400D47"/>
    <w:rPr>
      <w:szCs w:val="20"/>
    </w:rPr>
  </w:style>
  <w:style w:type="character" w:customStyle="1" w:styleId="CommentTextChar">
    <w:name w:val="Comment Text Char"/>
    <w:basedOn w:val="DefaultParagraphFont"/>
    <w:link w:val="CommentText"/>
    <w:uiPriority w:val="99"/>
    <w:semiHidden/>
    <w:rsid w:val="00400D47"/>
    <w:rPr>
      <w:rFonts w:eastAsiaTheme="minorEastAsia"/>
      <w:sz w:val="20"/>
      <w:szCs w:val="20"/>
      <w:lang w:bidi="en-US"/>
    </w:rPr>
  </w:style>
  <w:style w:type="paragraph" w:styleId="CommentSubject">
    <w:name w:val="annotation subject"/>
    <w:basedOn w:val="CommentText"/>
    <w:next w:val="CommentText"/>
    <w:link w:val="CommentSubjectChar"/>
    <w:uiPriority w:val="99"/>
    <w:semiHidden/>
    <w:unhideWhenUsed/>
    <w:rsid w:val="00400D47"/>
    <w:rPr>
      <w:b/>
      <w:bCs/>
    </w:rPr>
  </w:style>
  <w:style w:type="character" w:customStyle="1" w:styleId="CommentSubjectChar">
    <w:name w:val="Comment Subject Char"/>
    <w:basedOn w:val="CommentTextChar"/>
    <w:link w:val="CommentSubject"/>
    <w:uiPriority w:val="99"/>
    <w:semiHidden/>
    <w:rsid w:val="00400D47"/>
    <w:rPr>
      <w:rFonts w:eastAsiaTheme="minorEastAsia"/>
      <w:b/>
      <w:bCs/>
      <w:sz w:val="20"/>
      <w:szCs w:val="20"/>
      <w:lang w:bidi="en-US"/>
    </w:rPr>
  </w:style>
  <w:style w:type="paragraph" w:styleId="Revision">
    <w:name w:val="Revision"/>
    <w:hidden/>
    <w:uiPriority w:val="99"/>
    <w:semiHidden/>
    <w:rsid w:val="00400D47"/>
    <w:pPr>
      <w:ind w:left="0" w:right="0"/>
    </w:pPr>
    <w:rPr>
      <w:rFonts w:eastAsiaTheme="minorEastAsia"/>
      <w:sz w:val="20"/>
      <w:lang w:bidi="en-US"/>
    </w:rPr>
  </w:style>
  <w:style w:type="paragraph" w:customStyle="1" w:styleId="default0">
    <w:name w:val="default"/>
    <w:basedOn w:val="Normal"/>
    <w:rsid w:val="00E86E18"/>
    <w:pPr>
      <w:autoSpaceDE w:val="0"/>
      <w:autoSpaceDN w:val="0"/>
    </w:pPr>
    <w:rPr>
      <w:rFonts w:eastAsiaTheme="minorHAnsi" w:cs="Arial"/>
      <w:color w:val="000000"/>
      <w:sz w:val="24"/>
      <w:szCs w:val="24"/>
      <w:lang w:bidi="ar-SA"/>
    </w:rPr>
  </w:style>
  <w:style w:type="numbering" w:customStyle="1" w:styleId="ImportedStyle1">
    <w:name w:val="Imported Style 1"/>
    <w:rsid w:val="00891849"/>
    <w:pPr>
      <w:numPr>
        <w:numId w:val="6"/>
      </w:numPr>
    </w:pPr>
  </w:style>
  <w:style w:type="numbering" w:customStyle="1" w:styleId="ImportedStyle2">
    <w:name w:val="Imported Style 2"/>
    <w:rsid w:val="00891849"/>
    <w:pPr>
      <w:numPr>
        <w:numId w:val="7"/>
      </w:numPr>
    </w:pPr>
  </w:style>
  <w:style w:type="numbering" w:customStyle="1" w:styleId="ImportedStyle3">
    <w:name w:val="Imported Style 3"/>
    <w:rsid w:val="00891849"/>
    <w:pPr>
      <w:numPr>
        <w:numId w:val="8"/>
      </w:numPr>
    </w:pPr>
  </w:style>
  <w:style w:type="numbering" w:customStyle="1" w:styleId="ImportedStyle4">
    <w:name w:val="Imported Style 4"/>
    <w:rsid w:val="00891849"/>
    <w:pPr>
      <w:numPr>
        <w:numId w:val="9"/>
      </w:numPr>
    </w:pPr>
  </w:style>
  <w:style w:type="numbering" w:customStyle="1" w:styleId="ImportedStyle5">
    <w:name w:val="Imported Style 5"/>
    <w:rsid w:val="00891849"/>
    <w:pPr>
      <w:numPr>
        <w:numId w:val="10"/>
      </w:numPr>
    </w:pPr>
  </w:style>
  <w:style w:type="numbering" w:customStyle="1" w:styleId="ImportedStyle6">
    <w:name w:val="Imported Style 6"/>
    <w:rsid w:val="00891849"/>
    <w:pPr>
      <w:numPr>
        <w:numId w:val="11"/>
      </w:numPr>
    </w:pPr>
  </w:style>
  <w:style w:type="numbering" w:customStyle="1" w:styleId="ImportedStyle7">
    <w:name w:val="Imported Style 7"/>
    <w:rsid w:val="00891849"/>
    <w:pPr>
      <w:numPr>
        <w:numId w:val="12"/>
      </w:numPr>
    </w:pPr>
  </w:style>
  <w:style w:type="numbering" w:customStyle="1" w:styleId="ImportedStyle8">
    <w:name w:val="Imported Style 8"/>
    <w:rsid w:val="00891849"/>
    <w:pPr>
      <w:numPr>
        <w:numId w:val="13"/>
      </w:numPr>
    </w:pPr>
  </w:style>
  <w:style w:type="numbering" w:customStyle="1" w:styleId="ImportedStyle9">
    <w:name w:val="Imported Style 9"/>
    <w:rsid w:val="00891849"/>
    <w:pPr>
      <w:numPr>
        <w:numId w:val="14"/>
      </w:numPr>
    </w:pPr>
  </w:style>
  <w:style w:type="numbering" w:customStyle="1" w:styleId="ImportedStyle10">
    <w:name w:val="Imported Style 10"/>
    <w:rsid w:val="00891849"/>
    <w:pPr>
      <w:numPr>
        <w:numId w:val="15"/>
      </w:numPr>
    </w:pPr>
  </w:style>
  <w:style w:type="paragraph" w:customStyle="1" w:styleId="BodyA">
    <w:name w:val="Body A"/>
    <w:rsid w:val="00470072"/>
    <w:pPr>
      <w:pBdr>
        <w:top w:val="nil"/>
        <w:left w:val="nil"/>
        <w:bottom w:val="nil"/>
        <w:right w:val="nil"/>
        <w:between w:val="nil"/>
        <w:bar w:val="nil"/>
      </w:pBdr>
      <w:ind w:left="0" w:right="0"/>
      <w:jc w:val="both"/>
    </w:pPr>
    <w:rPr>
      <w:rFonts w:eastAsia="Arial Unicode MS" w:cs="Arial Unicode MS"/>
      <w:color w:val="000000"/>
      <w:spacing w:val="-5"/>
      <w:sz w:val="20"/>
      <w:szCs w:val="20"/>
      <w:u w:color="000000"/>
      <w:bdr w:val="nil"/>
    </w:rPr>
  </w:style>
  <w:style w:type="character" w:customStyle="1" w:styleId="None">
    <w:name w:val="None"/>
    <w:rsid w:val="00470072"/>
  </w:style>
  <w:style w:type="numbering" w:customStyle="1" w:styleId="ImportedStyle11">
    <w:name w:val="Imported Style 11"/>
    <w:rsid w:val="00E37D76"/>
    <w:pPr>
      <w:numPr>
        <w:numId w:val="17"/>
      </w:numPr>
    </w:pPr>
  </w:style>
  <w:style w:type="numbering" w:customStyle="1" w:styleId="ImportedStyle22">
    <w:name w:val="Imported Style 22"/>
    <w:rsid w:val="00057C1D"/>
    <w:pPr>
      <w:numPr>
        <w:numId w:val="18"/>
      </w:numPr>
    </w:pPr>
  </w:style>
  <w:style w:type="numbering" w:customStyle="1" w:styleId="ImportedStyle23">
    <w:name w:val="Imported Style 23"/>
    <w:rsid w:val="00057C1D"/>
    <w:pPr>
      <w:numPr>
        <w:numId w:val="19"/>
      </w:numPr>
    </w:pPr>
  </w:style>
  <w:style w:type="numbering" w:customStyle="1" w:styleId="ImportedStyle24">
    <w:name w:val="Imported Style 24"/>
    <w:rsid w:val="00057C1D"/>
    <w:pPr>
      <w:numPr>
        <w:numId w:val="20"/>
      </w:numPr>
    </w:pPr>
  </w:style>
  <w:style w:type="numbering" w:customStyle="1" w:styleId="ImportedStyle25">
    <w:name w:val="Imported Style 25"/>
    <w:rsid w:val="00057C1D"/>
    <w:pPr>
      <w:numPr>
        <w:numId w:val="21"/>
      </w:numPr>
    </w:pPr>
  </w:style>
  <w:style w:type="numbering" w:customStyle="1" w:styleId="ImportedStyle26">
    <w:name w:val="Imported Style 26"/>
    <w:rsid w:val="00057C1D"/>
    <w:pPr>
      <w:numPr>
        <w:numId w:val="22"/>
      </w:numPr>
    </w:pPr>
  </w:style>
  <w:style w:type="numbering" w:customStyle="1" w:styleId="ImportedStyle27">
    <w:name w:val="Imported Style 27"/>
    <w:rsid w:val="00057C1D"/>
    <w:pPr>
      <w:numPr>
        <w:numId w:val="23"/>
      </w:numPr>
    </w:pPr>
  </w:style>
  <w:style w:type="numbering" w:customStyle="1" w:styleId="ImportedStyle28">
    <w:name w:val="Imported Style 28"/>
    <w:rsid w:val="00057C1D"/>
    <w:pPr>
      <w:numPr>
        <w:numId w:val="24"/>
      </w:numPr>
    </w:pPr>
  </w:style>
  <w:style w:type="paragraph" w:customStyle="1" w:styleId="TableParagraph">
    <w:name w:val="Table Paragraph"/>
    <w:basedOn w:val="Normal"/>
    <w:uiPriority w:val="1"/>
    <w:qFormat/>
    <w:rsid w:val="00917FF6"/>
    <w:pPr>
      <w:widowControl w:val="0"/>
    </w:pPr>
    <w:rPr>
      <w:rFonts w:eastAsiaTheme="minorHAnsi" w:cs="Arial"/>
      <w:sz w:val="22"/>
      <w:lang w:bidi="ar-SA"/>
    </w:rPr>
  </w:style>
  <w:style w:type="paragraph" w:styleId="TOC1">
    <w:name w:val="toc 1"/>
    <w:basedOn w:val="Normal"/>
    <w:uiPriority w:val="39"/>
    <w:qFormat/>
    <w:rsid w:val="00917FF6"/>
    <w:pPr>
      <w:widowControl w:val="0"/>
      <w:spacing w:before="101"/>
      <w:ind w:left="100"/>
    </w:pPr>
    <w:rPr>
      <w:rFonts w:ascii="Times New Roman" w:eastAsia="Times New Roman" w:hAnsi="Times New Roman" w:cs="Arial"/>
      <w:sz w:val="24"/>
      <w:szCs w:val="24"/>
      <w:lang w:bidi="ar-SA"/>
    </w:rPr>
  </w:style>
  <w:style w:type="paragraph" w:styleId="TOC2">
    <w:name w:val="toc 2"/>
    <w:basedOn w:val="Normal"/>
    <w:uiPriority w:val="39"/>
    <w:qFormat/>
    <w:rsid w:val="00917FF6"/>
    <w:pPr>
      <w:widowControl w:val="0"/>
      <w:spacing w:before="101"/>
      <w:ind w:left="981" w:hanging="641"/>
    </w:pPr>
    <w:rPr>
      <w:rFonts w:ascii="Times New Roman" w:eastAsia="Times New Roman" w:hAnsi="Times New Roman" w:cs="Arial"/>
      <w:sz w:val="24"/>
      <w:szCs w:val="24"/>
      <w:lang w:bidi="ar-SA"/>
    </w:rPr>
  </w:style>
  <w:style w:type="paragraph" w:customStyle="1" w:styleId="HistoryAfter">
    <w:name w:val="HistoryAfter"/>
    <w:basedOn w:val="Normal"/>
    <w:rsid w:val="00917FF6"/>
    <w:pPr>
      <w:ind w:left="1440"/>
      <w:jc w:val="both"/>
    </w:pPr>
    <w:rPr>
      <w:rFonts w:ascii="Times New Roman" w:eastAsia="Times New Roman" w:hAnsi="Times New Roman" w:cs="Times New Roman"/>
      <w:i/>
      <w:szCs w:val="20"/>
      <w:lang w:bidi="ar-SA"/>
    </w:rPr>
  </w:style>
  <w:style w:type="character" w:customStyle="1" w:styleId="BalloonTextChar">
    <w:name w:val="Balloon Text Char"/>
    <w:basedOn w:val="DefaultParagraphFont"/>
    <w:link w:val="BalloonText"/>
    <w:uiPriority w:val="99"/>
    <w:semiHidden/>
    <w:rsid w:val="00917FF6"/>
    <w:rPr>
      <w:rFonts w:ascii="Tahoma" w:eastAsiaTheme="minorEastAsia" w:hAnsi="Tahoma" w:cs="Tahoma"/>
      <w:sz w:val="16"/>
      <w:szCs w:val="16"/>
      <w:lang w:bidi="en-US"/>
    </w:rPr>
  </w:style>
  <w:style w:type="character" w:customStyle="1" w:styleId="Hyperlink0">
    <w:name w:val="Hyperlink.0"/>
    <w:basedOn w:val="None"/>
    <w:rsid w:val="00917FF6"/>
    <w:rPr>
      <w:color w:val="0000FF"/>
      <w:u w:val="single" w:color="0000FF"/>
    </w:rPr>
  </w:style>
  <w:style w:type="numbering" w:customStyle="1" w:styleId="ImportedStyle12">
    <w:name w:val="Imported Style 12"/>
    <w:rsid w:val="00917FF6"/>
    <w:pPr>
      <w:numPr>
        <w:numId w:val="41"/>
      </w:numPr>
    </w:pPr>
  </w:style>
  <w:style w:type="numbering" w:customStyle="1" w:styleId="ImportedStyle13">
    <w:name w:val="Imported Style 13"/>
    <w:rsid w:val="00917FF6"/>
    <w:pPr>
      <w:numPr>
        <w:numId w:val="42"/>
      </w:numPr>
    </w:pPr>
  </w:style>
  <w:style w:type="numbering" w:customStyle="1" w:styleId="ImportedStyle15">
    <w:name w:val="Imported Style 15"/>
    <w:rsid w:val="00917FF6"/>
    <w:pPr>
      <w:numPr>
        <w:numId w:val="43"/>
      </w:numPr>
    </w:pPr>
  </w:style>
  <w:style w:type="numbering" w:customStyle="1" w:styleId="ImportedStyle16">
    <w:name w:val="Imported Style 16"/>
    <w:rsid w:val="00917FF6"/>
    <w:pPr>
      <w:numPr>
        <w:numId w:val="44"/>
      </w:numPr>
    </w:pPr>
  </w:style>
  <w:style w:type="numbering" w:customStyle="1" w:styleId="ImportedStyle17">
    <w:name w:val="Imported Style 17"/>
    <w:rsid w:val="00917FF6"/>
    <w:pPr>
      <w:numPr>
        <w:numId w:val="45"/>
      </w:numPr>
    </w:pPr>
  </w:style>
  <w:style w:type="numbering" w:customStyle="1" w:styleId="ImportedStyle18">
    <w:name w:val="Imported Style 18"/>
    <w:rsid w:val="00917FF6"/>
    <w:pPr>
      <w:numPr>
        <w:numId w:val="46"/>
      </w:numPr>
    </w:pPr>
  </w:style>
  <w:style w:type="numbering" w:customStyle="1" w:styleId="ImportedStyle19">
    <w:name w:val="Imported Style 19"/>
    <w:rsid w:val="00917FF6"/>
    <w:pPr>
      <w:numPr>
        <w:numId w:val="47"/>
      </w:numPr>
    </w:pPr>
  </w:style>
  <w:style w:type="numbering" w:customStyle="1" w:styleId="ImportedStyle20">
    <w:name w:val="Imported Style 20"/>
    <w:rsid w:val="00917FF6"/>
    <w:pPr>
      <w:numPr>
        <w:numId w:val="48"/>
      </w:numPr>
    </w:pPr>
  </w:style>
  <w:style w:type="numbering" w:customStyle="1" w:styleId="ImportedStyle21">
    <w:name w:val="Imported Style 21"/>
    <w:rsid w:val="00917FF6"/>
    <w:pPr>
      <w:numPr>
        <w:numId w:val="49"/>
      </w:numPr>
    </w:pPr>
  </w:style>
  <w:style w:type="paragraph" w:styleId="BodyTextIndent3">
    <w:name w:val="Body Text Indent 3"/>
    <w:basedOn w:val="Normal"/>
    <w:link w:val="BodyTextIndent3Char"/>
    <w:uiPriority w:val="99"/>
    <w:semiHidden/>
    <w:unhideWhenUsed/>
    <w:rsid w:val="00917FF6"/>
    <w:pPr>
      <w:widowControl w:val="0"/>
      <w:spacing w:after="120"/>
      <w:ind w:left="360"/>
    </w:pPr>
    <w:rPr>
      <w:rFonts w:eastAsiaTheme="minorHAnsi" w:cs="Arial"/>
      <w:sz w:val="16"/>
      <w:szCs w:val="16"/>
      <w:lang w:bidi="ar-SA"/>
    </w:rPr>
  </w:style>
  <w:style w:type="character" w:customStyle="1" w:styleId="BodyTextIndent3Char">
    <w:name w:val="Body Text Indent 3 Char"/>
    <w:basedOn w:val="DefaultParagraphFont"/>
    <w:link w:val="BodyTextIndent3"/>
    <w:uiPriority w:val="99"/>
    <w:semiHidden/>
    <w:rsid w:val="00917FF6"/>
    <w:rPr>
      <w:rFonts w:cs="Arial"/>
      <w:sz w:val="16"/>
      <w:szCs w:val="16"/>
    </w:rPr>
  </w:style>
  <w:style w:type="numbering" w:customStyle="1" w:styleId="List0">
    <w:name w:val="List 0"/>
    <w:basedOn w:val="ImportedStyle1"/>
    <w:rsid w:val="00917FF6"/>
    <w:pPr>
      <w:numPr>
        <w:numId w:val="51"/>
      </w:numPr>
    </w:pPr>
  </w:style>
  <w:style w:type="numbering" w:customStyle="1" w:styleId="List1">
    <w:name w:val="List 1"/>
    <w:basedOn w:val="ImportedStyle2"/>
    <w:rsid w:val="00917FF6"/>
    <w:pPr>
      <w:numPr>
        <w:numId w:val="50"/>
      </w:numPr>
    </w:pPr>
  </w:style>
  <w:style w:type="numbering" w:customStyle="1" w:styleId="List21">
    <w:name w:val="List 21"/>
    <w:basedOn w:val="ImportedStyle3"/>
    <w:rsid w:val="00917FF6"/>
    <w:pPr>
      <w:numPr>
        <w:numId w:val="52"/>
      </w:numPr>
    </w:pPr>
  </w:style>
  <w:style w:type="numbering" w:customStyle="1" w:styleId="List31">
    <w:name w:val="List 31"/>
    <w:basedOn w:val="ImportedStyle4"/>
    <w:rsid w:val="00917FF6"/>
    <w:pPr>
      <w:numPr>
        <w:numId w:val="53"/>
      </w:numPr>
    </w:pPr>
  </w:style>
  <w:style w:type="numbering" w:customStyle="1" w:styleId="List41">
    <w:name w:val="List 41"/>
    <w:basedOn w:val="ImportedStyle1"/>
    <w:rsid w:val="00917FF6"/>
    <w:pPr>
      <w:numPr>
        <w:numId w:val="54"/>
      </w:numPr>
    </w:pPr>
  </w:style>
  <w:style w:type="numbering" w:customStyle="1" w:styleId="List51">
    <w:name w:val="List 51"/>
    <w:basedOn w:val="ImportedStyle5"/>
    <w:rsid w:val="00917FF6"/>
    <w:pPr>
      <w:numPr>
        <w:numId w:val="55"/>
      </w:numPr>
    </w:pPr>
  </w:style>
  <w:style w:type="numbering" w:customStyle="1" w:styleId="List6">
    <w:name w:val="List 6"/>
    <w:basedOn w:val="ImportedStyle6"/>
    <w:rsid w:val="00917FF6"/>
    <w:pPr>
      <w:numPr>
        <w:numId w:val="56"/>
      </w:numPr>
    </w:pPr>
  </w:style>
  <w:style w:type="numbering" w:customStyle="1" w:styleId="List7">
    <w:name w:val="List 7"/>
    <w:basedOn w:val="ImportedStyle6"/>
    <w:rsid w:val="00917FF6"/>
    <w:pPr>
      <w:numPr>
        <w:numId w:val="57"/>
      </w:numPr>
    </w:pPr>
  </w:style>
  <w:style w:type="numbering" w:customStyle="1" w:styleId="List8">
    <w:name w:val="List 8"/>
    <w:basedOn w:val="ImportedStyle7"/>
    <w:rsid w:val="00917FF6"/>
    <w:pPr>
      <w:numPr>
        <w:numId w:val="59"/>
      </w:numPr>
    </w:pPr>
  </w:style>
  <w:style w:type="numbering" w:customStyle="1" w:styleId="List9">
    <w:name w:val="List 9"/>
    <w:basedOn w:val="ImportedStyle7"/>
    <w:rsid w:val="00917FF6"/>
    <w:pPr>
      <w:numPr>
        <w:numId w:val="58"/>
      </w:numPr>
    </w:pPr>
  </w:style>
  <w:style w:type="numbering" w:customStyle="1" w:styleId="List10">
    <w:name w:val="List 10"/>
    <w:basedOn w:val="ImportedStyle8"/>
    <w:rsid w:val="00917FF6"/>
    <w:pPr>
      <w:numPr>
        <w:numId w:val="60"/>
      </w:numPr>
    </w:pPr>
  </w:style>
  <w:style w:type="numbering" w:customStyle="1" w:styleId="List11">
    <w:name w:val="List 11"/>
    <w:basedOn w:val="ImportedStyle9"/>
    <w:rsid w:val="00917FF6"/>
    <w:pPr>
      <w:numPr>
        <w:numId w:val="61"/>
      </w:numPr>
    </w:pPr>
  </w:style>
  <w:style w:type="numbering" w:customStyle="1" w:styleId="List12">
    <w:name w:val="List 12"/>
    <w:basedOn w:val="ImportedStyle1"/>
    <w:rsid w:val="00917FF6"/>
    <w:pPr>
      <w:numPr>
        <w:numId w:val="63"/>
      </w:numPr>
    </w:pPr>
  </w:style>
  <w:style w:type="numbering" w:customStyle="1" w:styleId="List13">
    <w:name w:val="List 13"/>
    <w:basedOn w:val="ImportedStyle2"/>
    <w:rsid w:val="00917FF6"/>
    <w:pPr>
      <w:numPr>
        <w:numId w:val="62"/>
      </w:numPr>
    </w:pPr>
  </w:style>
  <w:style w:type="paragraph" w:styleId="TOC4">
    <w:name w:val="toc 4"/>
    <w:basedOn w:val="Normal"/>
    <w:next w:val="Normal"/>
    <w:autoRedefine/>
    <w:uiPriority w:val="39"/>
    <w:unhideWhenUsed/>
    <w:rsid w:val="00364AFA"/>
    <w:pPr>
      <w:spacing w:after="100" w:line="276" w:lineRule="auto"/>
      <w:ind w:left="660"/>
    </w:pPr>
    <w:rPr>
      <w:rFonts w:asciiTheme="minorHAnsi" w:hAnsiTheme="minorHAnsi"/>
      <w:sz w:val="22"/>
      <w:lang w:bidi="ar-SA"/>
    </w:rPr>
  </w:style>
  <w:style w:type="paragraph" w:styleId="TOC5">
    <w:name w:val="toc 5"/>
    <w:basedOn w:val="Normal"/>
    <w:next w:val="Normal"/>
    <w:autoRedefine/>
    <w:uiPriority w:val="39"/>
    <w:unhideWhenUsed/>
    <w:rsid w:val="00364AFA"/>
    <w:pPr>
      <w:spacing w:after="100" w:line="276" w:lineRule="auto"/>
      <w:ind w:left="880"/>
    </w:pPr>
    <w:rPr>
      <w:rFonts w:asciiTheme="minorHAnsi" w:hAnsiTheme="minorHAnsi"/>
      <w:sz w:val="22"/>
      <w:lang w:bidi="ar-SA"/>
    </w:rPr>
  </w:style>
  <w:style w:type="paragraph" w:styleId="TOC6">
    <w:name w:val="toc 6"/>
    <w:basedOn w:val="Normal"/>
    <w:next w:val="Normal"/>
    <w:autoRedefine/>
    <w:uiPriority w:val="39"/>
    <w:unhideWhenUsed/>
    <w:rsid w:val="00364AFA"/>
    <w:pPr>
      <w:spacing w:after="100" w:line="276" w:lineRule="auto"/>
      <w:ind w:left="1100"/>
    </w:pPr>
    <w:rPr>
      <w:rFonts w:asciiTheme="minorHAnsi" w:hAnsiTheme="minorHAnsi"/>
      <w:sz w:val="22"/>
      <w:lang w:bidi="ar-SA"/>
    </w:rPr>
  </w:style>
  <w:style w:type="paragraph" w:styleId="TOC7">
    <w:name w:val="toc 7"/>
    <w:basedOn w:val="Normal"/>
    <w:next w:val="Normal"/>
    <w:autoRedefine/>
    <w:uiPriority w:val="39"/>
    <w:unhideWhenUsed/>
    <w:rsid w:val="00364AFA"/>
    <w:pPr>
      <w:spacing w:after="100" w:line="276" w:lineRule="auto"/>
      <w:ind w:left="1320"/>
    </w:pPr>
    <w:rPr>
      <w:rFonts w:asciiTheme="minorHAnsi" w:hAnsiTheme="minorHAnsi"/>
      <w:sz w:val="22"/>
      <w:lang w:bidi="ar-SA"/>
    </w:rPr>
  </w:style>
  <w:style w:type="paragraph" w:styleId="TOC8">
    <w:name w:val="toc 8"/>
    <w:basedOn w:val="Normal"/>
    <w:next w:val="Normal"/>
    <w:autoRedefine/>
    <w:uiPriority w:val="39"/>
    <w:unhideWhenUsed/>
    <w:rsid w:val="00364AFA"/>
    <w:pPr>
      <w:spacing w:after="100" w:line="276" w:lineRule="auto"/>
      <w:ind w:left="1540"/>
    </w:pPr>
    <w:rPr>
      <w:rFonts w:asciiTheme="minorHAnsi" w:hAnsiTheme="minorHAnsi"/>
      <w:sz w:val="22"/>
      <w:lang w:bidi="ar-SA"/>
    </w:rPr>
  </w:style>
  <w:style w:type="paragraph" w:styleId="TOC9">
    <w:name w:val="toc 9"/>
    <w:basedOn w:val="Normal"/>
    <w:next w:val="Normal"/>
    <w:autoRedefine/>
    <w:uiPriority w:val="39"/>
    <w:unhideWhenUsed/>
    <w:rsid w:val="00364AFA"/>
    <w:pPr>
      <w:spacing w:after="100" w:line="276" w:lineRule="auto"/>
      <w:ind w:left="1760"/>
    </w:pPr>
    <w:rPr>
      <w:rFonts w:asciiTheme="minorHAnsi" w:hAnsiTheme="minorHAnsi"/>
      <w:sz w:val="22"/>
      <w:lang w:bidi="ar-SA"/>
    </w:rPr>
  </w:style>
</w:styles>
</file>

<file path=word/webSettings.xml><?xml version="1.0" encoding="utf-8"?>
<w:webSettings xmlns:r="http://schemas.openxmlformats.org/officeDocument/2006/relationships" xmlns:w="http://schemas.openxmlformats.org/wordprocessingml/2006/main">
  <w:divs>
    <w:div w:id="13925792">
      <w:bodyDiv w:val="1"/>
      <w:marLeft w:val="0"/>
      <w:marRight w:val="0"/>
      <w:marTop w:val="0"/>
      <w:marBottom w:val="0"/>
      <w:divBdr>
        <w:top w:val="none" w:sz="0" w:space="0" w:color="auto"/>
        <w:left w:val="none" w:sz="0" w:space="0" w:color="auto"/>
        <w:bottom w:val="none" w:sz="0" w:space="0" w:color="auto"/>
        <w:right w:val="none" w:sz="0" w:space="0" w:color="auto"/>
      </w:divBdr>
    </w:div>
    <w:div w:id="92483036">
      <w:bodyDiv w:val="1"/>
      <w:marLeft w:val="0"/>
      <w:marRight w:val="0"/>
      <w:marTop w:val="0"/>
      <w:marBottom w:val="0"/>
      <w:divBdr>
        <w:top w:val="none" w:sz="0" w:space="0" w:color="auto"/>
        <w:left w:val="none" w:sz="0" w:space="0" w:color="auto"/>
        <w:bottom w:val="none" w:sz="0" w:space="0" w:color="auto"/>
        <w:right w:val="none" w:sz="0" w:space="0" w:color="auto"/>
      </w:divBdr>
    </w:div>
    <w:div w:id="138497489">
      <w:bodyDiv w:val="1"/>
      <w:marLeft w:val="0"/>
      <w:marRight w:val="0"/>
      <w:marTop w:val="0"/>
      <w:marBottom w:val="0"/>
      <w:divBdr>
        <w:top w:val="none" w:sz="0" w:space="0" w:color="auto"/>
        <w:left w:val="none" w:sz="0" w:space="0" w:color="auto"/>
        <w:bottom w:val="none" w:sz="0" w:space="0" w:color="auto"/>
        <w:right w:val="none" w:sz="0" w:space="0" w:color="auto"/>
      </w:divBdr>
    </w:div>
    <w:div w:id="257980481">
      <w:bodyDiv w:val="1"/>
      <w:marLeft w:val="0"/>
      <w:marRight w:val="0"/>
      <w:marTop w:val="0"/>
      <w:marBottom w:val="0"/>
      <w:divBdr>
        <w:top w:val="none" w:sz="0" w:space="0" w:color="auto"/>
        <w:left w:val="none" w:sz="0" w:space="0" w:color="auto"/>
        <w:bottom w:val="none" w:sz="0" w:space="0" w:color="auto"/>
        <w:right w:val="none" w:sz="0" w:space="0" w:color="auto"/>
      </w:divBdr>
    </w:div>
    <w:div w:id="449325670">
      <w:bodyDiv w:val="1"/>
      <w:marLeft w:val="0"/>
      <w:marRight w:val="0"/>
      <w:marTop w:val="0"/>
      <w:marBottom w:val="0"/>
      <w:divBdr>
        <w:top w:val="none" w:sz="0" w:space="0" w:color="auto"/>
        <w:left w:val="none" w:sz="0" w:space="0" w:color="auto"/>
        <w:bottom w:val="none" w:sz="0" w:space="0" w:color="auto"/>
        <w:right w:val="none" w:sz="0" w:space="0" w:color="auto"/>
      </w:divBdr>
    </w:div>
    <w:div w:id="630356967">
      <w:bodyDiv w:val="1"/>
      <w:marLeft w:val="0"/>
      <w:marRight w:val="0"/>
      <w:marTop w:val="0"/>
      <w:marBottom w:val="0"/>
      <w:divBdr>
        <w:top w:val="none" w:sz="0" w:space="0" w:color="auto"/>
        <w:left w:val="none" w:sz="0" w:space="0" w:color="auto"/>
        <w:bottom w:val="none" w:sz="0" w:space="0" w:color="auto"/>
        <w:right w:val="none" w:sz="0" w:space="0" w:color="auto"/>
      </w:divBdr>
    </w:div>
    <w:div w:id="737943611">
      <w:bodyDiv w:val="1"/>
      <w:marLeft w:val="0"/>
      <w:marRight w:val="0"/>
      <w:marTop w:val="0"/>
      <w:marBottom w:val="0"/>
      <w:divBdr>
        <w:top w:val="none" w:sz="0" w:space="0" w:color="auto"/>
        <w:left w:val="none" w:sz="0" w:space="0" w:color="auto"/>
        <w:bottom w:val="none" w:sz="0" w:space="0" w:color="auto"/>
        <w:right w:val="none" w:sz="0" w:space="0" w:color="auto"/>
      </w:divBdr>
    </w:div>
    <w:div w:id="758909128">
      <w:bodyDiv w:val="1"/>
      <w:marLeft w:val="0"/>
      <w:marRight w:val="0"/>
      <w:marTop w:val="0"/>
      <w:marBottom w:val="0"/>
      <w:divBdr>
        <w:top w:val="none" w:sz="0" w:space="0" w:color="auto"/>
        <w:left w:val="none" w:sz="0" w:space="0" w:color="auto"/>
        <w:bottom w:val="none" w:sz="0" w:space="0" w:color="auto"/>
        <w:right w:val="none" w:sz="0" w:space="0" w:color="auto"/>
      </w:divBdr>
    </w:div>
    <w:div w:id="787046726">
      <w:bodyDiv w:val="1"/>
      <w:marLeft w:val="0"/>
      <w:marRight w:val="0"/>
      <w:marTop w:val="0"/>
      <w:marBottom w:val="0"/>
      <w:divBdr>
        <w:top w:val="none" w:sz="0" w:space="0" w:color="auto"/>
        <w:left w:val="none" w:sz="0" w:space="0" w:color="auto"/>
        <w:bottom w:val="none" w:sz="0" w:space="0" w:color="auto"/>
        <w:right w:val="none" w:sz="0" w:space="0" w:color="auto"/>
      </w:divBdr>
    </w:div>
    <w:div w:id="789973924">
      <w:bodyDiv w:val="1"/>
      <w:marLeft w:val="0"/>
      <w:marRight w:val="0"/>
      <w:marTop w:val="0"/>
      <w:marBottom w:val="0"/>
      <w:divBdr>
        <w:top w:val="none" w:sz="0" w:space="0" w:color="auto"/>
        <w:left w:val="none" w:sz="0" w:space="0" w:color="auto"/>
        <w:bottom w:val="none" w:sz="0" w:space="0" w:color="auto"/>
        <w:right w:val="none" w:sz="0" w:space="0" w:color="auto"/>
      </w:divBdr>
    </w:div>
    <w:div w:id="886836132">
      <w:bodyDiv w:val="1"/>
      <w:marLeft w:val="0"/>
      <w:marRight w:val="0"/>
      <w:marTop w:val="0"/>
      <w:marBottom w:val="0"/>
      <w:divBdr>
        <w:top w:val="none" w:sz="0" w:space="0" w:color="auto"/>
        <w:left w:val="none" w:sz="0" w:space="0" w:color="auto"/>
        <w:bottom w:val="none" w:sz="0" w:space="0" w:color="auto"/>
        <w:right w:val="none" w:sz="0" w:space="0" w:color="auto"/>
      </w:divBdr>
    </w:div>
    <w:div w:id="1140463813">
      <w:bodyDiv w:val="1"/>
      <w:marLeft w:val="0"/>
      <w:marRight w:val="0"/>
      <w:marTop w:val="0"/>
      <w:marBottom w:val="0"/>
      <w:divBdr>
        <w:top w:val="none" w:sz="0" w:space="0" w:color="auto"/>
        <w:left w:val="none" w:sz="0" w:space="0" w:color="auto"/>
        <w:bottom w:val="none" w:sz="0" w:space="0" w:color="auto"/>
        <w:right w:val="none" w:sz="0" w:space="0" w:color="auto"/>
      </w:divBdr>
    </w:div>
    <w:div w:id="1288004114">
      <w:bodyDiv w:val="1"/>
      <w:marLeft w:val="0"/>
      <w:marRight w:val="0"/>
      <w:marTop w:val="0"/>
      <w:marBottom w:val="0"/>
      <w:divBdr>
        <w:top w:val="none" w:sz="0" w:space="0" w:color="auto"/>
        <w:left w:val="none" w:sz="0" w:space="0" w:color="auto"/>
        <w:bottom w:val="none" w:sz="0" w:space="0" w:color="auto"/>
        <w:right w:val="none" w:sz="0" w:space="0" w:color="auto"/>
      </w:divBdr>
      <w:divsChild>
        <w:div w:id="955253150">
          <w:marLeft w:val="0"/>
          <w:marRight w:val="0"/>
          <w:marTop w:val="0"/>
          <w:marBottom w:val="0"/>
          <w:divBdr>
            <w:top w:val="none" w:sz="0" w:space="0" w:color="auto"/>
            <w:left w:val="none" w:sz="0" w:space="0" w:color="auto"/>
            <w:bottom w:val="none" w:sz="0" w:space="0" w:color="auto"/>
            <w:right w:val="none" w:sz="0" w:space="0" w:color="auto"/>
          </w:divBdr>
        </w:div>
        <w:div w:id="501747330">
          <w:marLeft w:val="0"/>
          <w:marRight w:val="0"/>
          <w:marTop w:val="0"/>
          <w:marBottom w:val="0"/>
          <w:divBdr>
            <w:top w:val="none" w:sz="0" w:space="0" w:color="auto"/>
            <w:left w:val="none" w:sz="0" w:space="0" w:color="auto"/>
            <w:bottom w:val="none" w:sz="0" w:space="0" w:color="auto"/>
            <w:right w:val="none" w:sz="0" w:space="0" w:color="auto"/>
          </w:divBdr>
        </w:div>
        <w:div w:id="770013032">
          <w:marLeft w:val="0"/>
          <w:marRight w:val="0"/>
          <w:marTop w:val="0"/>
          <w:marBottom w:val="0"/>
          <w:divBdr>
            <w:top w:val="none" w:sz="0" w:space="0" w:color="auto"/>
            <w:left w:val="none" w:sz="0" w:space="0" w:color="auto"/>
            <w:bottom w:val="none" w:sz="0" w:space="0" w:color="auto"/>
            <w:right w:val="none" w:sz="0" w:space="0" w:color="auto"/>
          </w:divBdr>
        </w:div>
        <w:div w:id="1877572260">
          <w:marLeft w:val="0"/>
          <w:marRight w:val="0"/>
          <w:marTop w:val="0"/>
          <w:marBottom w:val="0"/>
          <w:divBdr>
            <w:top w:val="none" w:sz="0" w:space="0" w:color="auto"/>
            <w:left w:val="none" w:sz="0" w:space="0" w:color="auto"/>
            <w:bottom w:val="none" w:sz="0" w:space="0" w:color="auto"/>
            <w:right w:val="none" w:sz="0" w:space="0" w:color="auto"/>
          </w:divBdr>
        </w:div>
        <w:div w:id="467091079">
          <w:marLeft w:val="0"/>
          <w:marRight w:val="0"/>
          <w:marTop w:val="0"/>
          <w:marBottom w:val="0"/>
          <w:divBdr>
            <w:top w:val="none" w:sz="0" w:space="0" w:color="auto"/>
            <w:left w:val="none" w:sz="0" w:space="0" w:color="auto"/>
            <w:bottom w:val="none" w:sz="0" w:space="0" w:color="auto"/>
            <w:right w:val="none" w:sz="0" w:space="0" w:color="auto"/>
          </w:divBdr>
        </w:div>
        <w:div w:id="1418480567">
          <w:marLeft w:val="0"/>
          <w:marRight w:val="0"/>
          <w:marTop w:val="0"/>
          <w:marBottom w:val="0"/>
          <w:divBdr>
            <w:top w:val="none" w:sz="0" w:space="0" w:color="auto"/>
            <w:left w:val="none" w:sz="0" w:space="0" w:color="auto"/>
            <w:bottom w:val="none" w:sz="0" w:space="0" w:color="auto"/>
            <w:right w:val="none" w:sz="0" w:space="0" w:color="auto"/>
          </w:divBdr>
        </w:div>
        <w:div w:id="1099645474">
          <w:marLeft w:val="0"/>
          <w:marRight w:val="0"/>
          <w:marTop w:val="0"/>
          <w:marBottom w:val="0"/>
          <w:divBdr>
            <w:top w:val="none" w:sz="0" w:space="0" w:color="auto"/>
            <w:left w:val="none" w:sz="0" w:space="0" w:color="auto"/>
            <w:bottom w:val="none" w:sz="0" w:space="0" w:color="auto"/>
            <w:right w:val="none" w:sz="0" w:space="0" w:color="auto"/>
          </w:divBdr>
        </w:div>
        <w:div w:id="712123400">
          <w:marLeft w:val="0"/>
          <w:marRight w:val="0"/>
          <w:marTop w:val="0"/>
          <w:marBottom w:val="0"/>
          <w:divBdr>
            <w:top w:val="none" w:sz="0" w:space="0" w:color="auto"/>
            <w:left w:val="none" w:sz="0" w:space="0" w:color="auto"/>
            <w:bottom w:val="none" w:sz="0" w:space="0" w:color="auto"/>
            <w:right w:val="none" w:sz="0" w:space="0" w:color="auto"/>
          </w:divBdr>
        </w:div>
        <w:div w:id="1216312710">
          <w:marLeft w:val="0"/>
          <w:marRight w:val="0"/>
          <w:marTop w:val="0"/>
          <w:marBottom w:val="0"/>
          <w:divBdr>
            <w:top w:val="none" w:sz="0" w:space="0" w:color="auto"/>
            <w:left w:val="none" w:sz="0" w:space="0" w:color="auto"/>
            <w:bottom w:val="none" w:sz="0" w:space="0" w:color="auto"/>
            <w:right w:val="none" w:sz="0" w:space="0" w:color="auto"/>
          </w:divBdr>
        </w:div>
        <w:div w:id="1377776017">
          <w:marLeft w:val="0"/>
          <w:marRight w:val="0"/>
          <w:marTop w:val="0"/>
          <w:marBottom w:val="0"/>
          <w:divBdr>
            <w:top w:val="none" w:sz="0" w:space="0" w:color="auto"/>
            <w:left w:val="none" w:sz="0" w:space="0" w:color="auto"/>
            <w:bottom w:val="none" w:sz="0" w:space="0" w:color="auto"/>
            <w:right w:val="none" w:sz="0" w:space="0" w:color="auto"/>
          </w:divBdr>
        </w:div>
        <w:div w:id="527111753">
          <w:marLeft w:val="0"/>
          <w:marRight w:val="0"/>
          <w:marTop w:val="0"/>
          <w:marBottom w:val="0"/>
          <w:divBdr>
            <w:top w:val="none" w:sz="0" w:space="0" w:color="auto"/>
            <w:left w:val="none" w:sz="0" w:space="0" w:color="auto"/>
            <w:bottom w:val="none" w:sz="0" w:space="0" w:color="auto"/>
            <w:right w:val="none" w:sz="0" w:space="0" w:color="auto"/>
          </w:divBdr>
        </w:div>
        <w:div w:id="176623649">
          <w:marLeft w:val="0"/>
          <w:marRight w:val="0"/>
          <w:marTop w:val="0"/>
          <w:marBottom w:val="0"/>
          <w:divBdr>
            <w:top w:val="none" w:sz="0" w:space="0" w:color="auto"/>
            <w:left w:val="none" w:sz="0" w:space="0" w:color="auto"/>
            <w:bottom w:val="none" w:sz="0" w:space="0" w:color="auto"/>
            <w:right w:val="none" w:sz="0" w:space="0" w:color="auto"/>
          </w:divBdr>
        </w:div>
        <w:div w:id="1585141260">
          <w:marLeft w:val="0"/>
          <w:marRight w:val="0"/>
          <w:marTop w:val="0"/>
          <w:marBottom w:val="0"/>
          <w:divBdr>
            <w:top w:val="none" w:sz="0" w:space="0" w:color="auto"/>
            <w:left w:val="none" w:sz="0" w:space="0" w:color="auto"/>
            <w:bottom w:val="none" w:sz="0" w:space="0" w:color="auto"/>
            <w:right w:val="none" w:sz="0" w:space="0" w:color="auto"/>
          </w:divBdr>
        </w:div>
        <w:div w:id="706030723">
          <w:marLeft w:val="0"/>
          <w:marRight w:val="0"/>
          <w:marTop w:val="0"/>
          <w:marBottom w:val="0"/>
          <w:divBdr>
            <w:top w:val="none" w:sz="0" w:space="0" w:color="auto"/>
            <w:left w:val="none" w:sz="0" w:space="0" w:color="auto"/>
            <w:bottom w:val="none" w:sz="0" w:space="0" w:color="auto"/>
            <w:right w:val="none" w:sz="0" w:space="0" w:color="auto"/>
          </w:divBdr>
        </w:div>
        <w:div w:id="1153183864">
          <w:marLeft w:val="0"/>
          <w:marRight w:val="0"/>
          <w:marTop w:val="0"/>
          <w:marBottom w:val="0"/>
          <w:divBdr>
            <w:top w:val="none" w:sz="0" w:space="0" w:color="auto"/>
            <w:left w:val="none" w:sz="0" w:space="0" w:color="auto"/>
            <w:bottom w:val="none" w:sz="0" w:space="0" w:color="auto"/>
            <w:right w:val="none" w:sz="0" w:space="0" w:color="auto"/>
          </w:divBdr>
        </w:div>
        <w:div w:id="218589894">
          <w:marLeft w:val="0"/>
          <w:marRight w:val="0"/>
          <w:marTop w:val="0"/>
          <w:marBottom w:val="0"/>
          <w:divBdr>
            <w:top w:val="none" w:sz="0" w:space="0" w:color="auto"/>
            <w:left w:val="none" w:sz="0" w:space="0" w:color="auto"/>
            <w:bottom w:val="none" w:sz="0" w:space="0" w:color="auto"/>
            <w:right w:val="none" w:sz="0" w:space="0" w:color="auto"/>
          </w:divBdr>
        </w:div>
        <w:div w:id="1387559553">
          <w:marLeft w:val="0"/>
          <w:marRight w:val="0"/>
          <w:marTop w:val="0"/>
          <w:marBottom w:val="0"/>
          <w:divBdr>
            <w:top w:val="none" w:sz="0" w:space="0" w:color="auto"/>
            <w:left w:val="none" w:sz="0" w:space="0" w:color="auto"/>
            <w:bottom w:val="none" w:sz="0" w:space="0" w:color="auto"/>
            <w:right w:val="none" w:sz="0" w:space="0" w:color="auto"/>
          </w:divBdr>
        </w:div>
        <w:div w:id="1410541498">
          <w:marLeft w:val="0"/>
          <w:marRight w:val="0"/>
          <w:marTop w:val="0"/>
          <w:marBottom w:val="0"/>
          <w:divBdr>
            <w:top w:val="none" w:sz="0" w:space="0" w:color="auto"/>
            <w:left w:val="none" w:sz="0" w:space="0" w:color="auto"/>
            <w:bottom w:val="none" w:sz="0" w:space="0" w:color="auto"/>
            <w:right w:val="none" w:sz="0" w:space="0" w:color="auto"/>
          </w:divBdr>
        </w:div>
        <w:div w:id="590545422">
          <w:marLeft w:val="0"/>
          <w:marRight w:val="0"/>
          <w:marTop w:val="0"/>
          <w:marBottom w:val="0"/>
          <w:divBdr>
            <w:top w:val="none" w:sz="0" w:space="0" w:color="auto"/>
            <w:left w:val="none" w:sz="0" w:space="0" w:color="auto"/>
            <w:bottom w:val="none" w:sz="0" w:space="0" w:color="auto"/>
            <w:right w:val="none" w:sz="0" w:space="0" w:color="auto"/>
          </w:divBdr>
        </w:div>
        <w:div w:id="1422140868">
          <w:marLeft w:val="0"/>
          <w:marRight w:val="0"/>
          <w:marTop w:val="0"/>
          <w:marBottom w:val="0"/>
          <w:divBdr>
            <w:top w:val="none" w:sz="0" w:space="0" w:color="auto"/>
            <w:left w:val="none" w:sz="0" w:space="0" w:color="auto"/>
            <w:bottom w:val="none" w:sz="0" w:space="0" w:color="auto"/>
            <w:right w:val="none" w:sz="0" w:space="0" w:color="auto"/>
          </w:divBdr>
        </w:div>
        <w:div w:id="1831405054">
          <w:marLeft w:val="0"/>
          <w:marRight w:val="0"/>
          <w:marTop w:val="0"/>
          <w:marBottom w:val="0"/>
          <w:divBdr>
            <w:top w:val="none" w:sz="0" w:space="0" w:color="auto"/>
            <w:left w:val="none" w:sz="0" w:space="0" w:color="auto"/>
            <w:bottom w:val="none" w:sz="0" w:space="0" w:color="auto"/>
            <w:right w:val="none" w:sz="0" w:space="0" w:color="auto"/>
          </w:divBdr>
        </w:div>
        <w:div w:id="1796481783">
          <w:marLeft w:val="0"/>
          <w:marRight w:val="0"/>
          <w:marTop w:val="0"/>
          <w:marBottom w:val="0"/>
          <w:divBdr>
            <w:top w:val="none" w:sz="0" w:space="0" w:color="auto"/>
            <w:left w:val="none" w:sz="0" w:space="0" w:color="auto"/>
            <w:bottom w:val="none" w:sz="0" w:space="0" w:color="auto"/>
            <w:right w:val="none" w:sz="0" w:space="0" w:color="auto"/>
          </w:divBdr>
        </w:div>
        <w:div w:id="2031685348">
          <w:marLeft w:val="0"/>
          <w:marRight w:val="0"/>
          <w:marTop w:val="0"/>
          <w:marBottom w:val="0"/>
          <w:divBdr>
            <w:top w:val="none" w:sz="0" w:space="0" w:color="auto"/>
            <w:left w:val="none" w:sz="0" w:space="0" w:color="auto"/>
            <w:bottom w:val="none" w:sz="0" w:space="0" w:color="auto"/>
            <w:right w:val="none" w:sz="0" w:space="0" w:color="auto"/>
          </w:divBdr>
        </w:div>
        <w:div w:id="1180239408">
          <w:marLeft w:val="0"/>
          <w:marRight w:val="0"/>
          <w:marTop w:val="0"/>
          <w:marBottom w:val="0"/>
          <w:divBdr>
            <w:top w:val="none" w:sz="0" w:space="0" w:color="auto"/>
            <w:left w:val="none" w:sz="0" w:space="0" w:color="auto"/>
            <w:bottom w:val="none" w:sz="0" w:space="0" w:color="auto"/>
            <w:right w:val="none" w:sz="0" w:space="0" w:color="auto"/>
          </w:divBdr>
        </w:div>
        <w:div w:id="1767455654">
          <w:marLeft w:val="0"/>
          <w:marRight w:val="0"/>
          <w:marTop w:val="0"/>
          <w:marBottom w:val="0"/>
          <w:divBdr>
            <w:top w:val="none" w:sz="0" w:space="0" w:color="auto"/>
            <w:left w:val="none" w:sz="0" w:space="0" w:color="auto"/>
            <w:bottom w:val="none" w:sz="0" w:space="0" w:color="auto"/>
            <w:right w:val="none" w:sz="0" w:space="0" w:color="auto"/>
          </w:divBdr>
        </w:div>
        <w:div w:id="2011906674">
          <w:marLeft w:val="0"/>
          <w:marRight w:val="0"/>
          <w:marTop w:val="0"/>
          <w:marBottom w:val="0"/>
          <w:divBdr>
            <w:top w:val="none" w:sz="0" w:space="0" w:color="auto"/>
            <w:left w:val="none" w:sz="0" w:space="0" w:color="auto"/>
            <w:bottom w:val="none" w:sz="0" w:space="0" w:color="auto"/>
            <w:right w:val="none" w:sz="0" w:space="0" w:color="auto"/>
          </w:divBdr>
        </w:div>
        <w:div w:id="758450669">
          <w:marLeft w:val="0"/>
          <w:marRight w:val="0"/>
          <w:marTop w:val="0"/>
          <w:marBottom w:val="0"/>
          <w:divBdr>
            <w:top w:val="none" w:sz="0" w:space="0" w:color="auto"/>
            <w:left w:val="none" w:sz="0" w:space="0" w:color="auto"/>
            <w:bottom w:val="none" w:sz="0" w:space="0" w:color="auto"/>
            <w:right w:val="none" w:sz="0" w:space="0" w:color="auto"/>
          </w:divBdr>
        </w:div>
        <w:div w:id="1240365306">
          <w:marLeft w:val="0"/>
          <w:marRight w:val="0"/>
          <w:marTop w:val="0"/>
          <w:marBottom w:val="0"/>
          <w:divBdr>
            <w:top w:val="none" w:sz="0" w:space="0" w:color="auto"/>
            <w:left w:val="none" w:sz="0" w:space="0" w:color="auto"/>
            <w:bottom w:val="none" w:sz="0" w:space="0" w:color="auto"/>
            <w:right w:val="none" w:sz="0" w:space="0" w:color="auto"/>
          </w:divBdr>
        </w:div>
        <w:div w:id="800850197">
          <w:marLeft w:val="0"/>
          <w:marRight w:val="0"/>
          <w:marTop w:val="0"/>
          <w:marBottom w:val="0"/>
          <w:divBdr>
            <w:top w:val="none" w:sz="0" w:space="0" w:color="auto"/>
            <w:left w:val="none" w:sz="0" w:space="0" w:color="auto"/>
            <w:bottom w:val="none" w:sz="0" w:space="0" w:color="auto"/>
            <w:right w:val="none" w:sz="0" w:space="0" w:color="auto"/>
          </w:divBdr>
        </w:div>
        <w:div w:id="273707392">
          <w:marLeft w:val="0"/>
          <w:marRight w:val="0"/>
          <w:marTop w:val="0"/>
          <w:marBottom w:val="0"/>
          <w:divBdr>
            <w:top w:val="none" w:sz="0" w:space="0" w:color="auto"/>
            <w:left w:val="none" w:sz="0" w:space="0" w:color="auto"/>
            <w:bottom w:val="none" w:sz="0" w:space="0" w:color="auto"/>
            <w:right w:val="none" w:sz="0" w:space="0" w:color="auto"/>
          </w:divBdr>
        </w:div>
        <w:div w:id="1562405618">
          <w:marLeft w:val="0"/>
          <w:marRight w:val="0"/>
          <w:marTop w:val="0"/>
          <w:marBottom w:val="0"/>
          <w:divBdr>
            <w:top w:val="none" w:sz="0" w:space="0" w:color="auto"/>
            <w:left w:val="none" w:sz="0" w:space="0" w:color="auto"/>
            <w:bottom w:val="none" w:sz="0" w:space="0" w:color="auto"/>
            <w:right w:val="none" w:sz="0" w:space="0" w:color="auto"/>
          </w:divBdr>
        </w:div>
        <w:div w:id="2131125945">
          <w:marLeft w:val="0"/>
          <w:marRight w:val="0"/>
          <w:marTop w:val="0"/>
          <w:marBottom w:val="0"/>
          <w:divBdr>
            <w:top w:val="none" w:sz="0" w:space="0" w:color="auto"/>
            <w:left w:val="none" w:sz="0" w:space="0" w:color="auto"/>
            <w:bottom w:val="none" w:sz="0" w:space="0" w:color="auto"/>
            <w:right w:val="none" w:sz="0" w:space="0" w:color="auto"/>
          </w:divBdr>
        </w:div>
        <w:div w:id="2107260415">
          <w:marLeft w:val="0"/>
          <w:marRight w:val="0"/>
          <w:marTop w:val="0"/>
          <w:marBottom w:val="0"/>
          <w:divBdr>
            <w:top w:val="none" w:sz="0" w:space="0" w:color="auto"/>
            <w:left w:val="none" w:sz="0" w:space="0" w:color="auto"/>
            <w:bottom w:val="none" w:sz="0" w:space="0" w:color="auto"/>
            <w:right w:val="none" w:sz="0" w:space="0" w:color="auto"/>
          </w:divBdr>
        </w:div>
        <w:div w:id="2017078201">
          <w:marLeft w:val="0"/>
          <w:marRight w:val="0"/>
          <w:marTop w:val="0"/>
          <w:marBottom w:val="0"/>
          <w:divBdr>
            <w:top w:val="none" w:sz="0" w:space="0" w:color="auto"/>
            <w:left w:val="none" w:sz="0" w:space="0" w:color="auto"/>
            <w:bottom w:val="none" w:sz="0" w:space="0" w:color="auto"/>
            <w:right w:val="none" w:sz="0" w:space="0" w:color="auto"/>
          </w:divBdr>
        </w:div>
        <w:div w:id="2106419608">
          <w:marLeft w:val="0"/>
          <w:marRight w:val="0"/>
          <w:marTop w:val="0"/>
          <w:marBottom w:val="0"/>
          <w:divBdr>
            <w:top w:val="none" w:sz="0" w:space="0" w:color="auto"/>
            <w:left w:val="none" w:sz="0" w:space="0" w:color="auto"/>
            <w:bottom w:val="none" w:sz="0" w:space="0" w:color="auto"/>
            <w:right w:val="none" w:sz="0" w:space="0" w:color="auto"/>
          </w:divBdr>
        </w:div>
        <w:div w:id="470366491">
          <w:marLeft w:val="0"/>
          <w:marRight w:val="0"/>
          <w:marTop w:val="0"/>
          <w:marBottom w:val="0"/>
          <w:divBdr>
            <w:top w:val="none" w:sz="0" w:space="0" w:color="auto"/>
            <w:left w:val="none" w:sz="0" w:space="0" w:color="auto"/>
            <w:bottom w:val="none" w:sz="0" w:space="0" w:color="auto"/>
            <w:right w:val="none" w:sz="0" w:space="0" w:color="auto"/>
          </w:divBdr>
        </w:div>
      </w:divsChild>
    </w:div>
    <w:div w:id="1333995911">
      <w:bodyDiv w:val="1"/>
      <w:marLeft w:val="0"/>
      <w:marRight w:val="0"/>
      <w:marTop w:val="0"/>
      <w:marBottom w:val="0"/>
      <w:divBdr>
        <w:top w:val="none" w:sz="0" w:space="0" w:color="auto"/>
        <w:left w:val="none" w:sz="0" w:space="0" w:color="auto"/>
        <w:bottom w:val="none" w:sz="0" w:space="0" w:color="auto"/>
        <w:right w:val="none" w:sz="0" w:space="0" w:color="auto"/>
      </w:divBdr>
    </w:div>
    <w:div w:id="1416976449">
      <w:bodyDiv w:val="1"/>
      <w:marLeft w:val="0"/>
      <w:marRight w:val="0"/>
      <w:marTop w:val="0"/>
      <w:marBottom w:val="0"/>
      <w:divBdr>
        <w:top w:val="none" w:sz="0" w:space="0" w:color="auto"/>
        <w:left w:val="none" w:sz="0" w:space="0" w:color="auto"/>
        <w:bottom w:val="none" w:sz="0" w:space="0" w:color="auto"/>
        <w:right w:val="none" w:sz="0" w:space="0" w:color="auto"/>
      </w:divBdr>
    </w:div>
    <w:div w:id="1463770697">
      <w:bodyDiv w:val="1"/>
      <w:marLeft w:val="0"/>
      <w:marRight w:val="0"/>
      <w:marTop w:val="0"/>
      <w:marBottom w:val="0"/>
      <w:divBdr>
        <w:top w:val="none" w:sz="0" w:space="0" w:color="auto"/>
        <w:left w:val="none" w:sz="0" w:space="0" w:color="auto"/>
        <w:bottom w:val="none" w:sz="0" w:space="0" w:color="auto"/>
        <w:right w:val="none" w:sz="0" w:space="0" w:color="auto"/>
      </w:divBdr>
    </w:div>
    <w:div w:id="1472863133">
      <w:bodyDiv w:val="1"/>
      <w:marLeft w:val="0"/>
      <w:marRight w:val="0"/>
      <w:marTop w:val="0"/>
      <w:marBottom w:val="0"/>
      <w:divBdr>
        <w:top w:val="none" w:sz="0" w:space="0" w:color="auto"/>
        <w:left w:val="none" w:sz="0" w:space="0" w:color="auto"/>
        <w:bottom w:val="none" w:sz="0" w:space="0" w:color="auto"/>
        <w:right w:val="none" w:sz="0" w:space="0" w:color="auto"/>
      </w:divBdr>
    </w:div>
    <w:div w:id="1512179341">
      <w:bodyDiv w:val="1"/>
      <w:marLeft w:val="0"/>
      <w:marRight w:val="0"/>
      <w:marTop w:val="0"/>
      <w:marBottom w:val="0"/>
      <w:divBdr>
        <w:top w:val="none" w:sz="0" w:space="0" w:color="auto"/>
        <w:left w:val="none" w:sz="0" w:space="0" w:color="auto"/>
        <w:bottom w:val="none" w:sz="0" w:space="0" w:color="auto"/>
        <w:right w:val="none" w:sz="0" w:space="0" w:color="auto"/>
      </w:divBdr>
    </w:div>
    <w:div w:id="1612935099">
      <w:bodyDiv w:val="1"/>
      <w:marLeft w:val="0"/>
      <w:marRight w:val="0"/>
      <w:marTop w:val="0"/>
      <w:marBottom w:val="0"/>
      <w:divBdr>
        <w:top w:val="none" w:sz="0" w:space="0" w:color="auto"/>
        <w:left w:val="none" w:sz="0" w:space="0" w:color="auto"/>
        <w:bottom w:val="none" w:sz="0" w:space="0" w:color="auto"/>
        <w:right w:val="none" w:sz="0" w:space="0" w:color="auto"/>
      </w:divBdr>
    </w:div>
    <w:div w:id="1632396755">
      <w:bodyDiv w:val="1"/>
      <w:marLeft w:val="0"/>
      <w:marRight w:val="0"/>
      <w:marTop w:val="0"/>
      <w:marBottom w:val="0"/>
      <w:divBdr>
        <w:top w:val="none" w:sz="0" w:space="0" w:color="auto"/>
        <w:left w:val="none" w:sz="0" w:space="0" w:color="auto"/>
        <w:bottom w:val="none" w:sz="0" w:space="0" w:color="auto"/>
        <w:right w:val="none" w:sz="0" w:space="0" w:color="auto"/>
      </w:divBdr>
    </w:div>
    <w:div w:id="1980258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hyperlink" Target="http://www.usac.org/sl" TargetMode="External"/><Relationship Id="rId4" Type="http://schemas.openxmlformats.org/officeDocument/2006/relationships/styles" Target="styles.xml"/><Relationship Id="rId9" Type="http://schemas.openxmlformats.org/officeDocument/2006/relationships/hyperlink" Target="https://portal.usac.org/sui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711B73-8F56-40C1-821B-345B3AC76908}">
  <ds:schemaRefs>
    <ds:schemaRef ds:uri="http://schemas.openxmlformats.org/officeDocument/2006/bibliography"/>
  </ds:schemaRefs>
</ds:datastoreItem>
</file>

<file path=customXml/itemProps2.xml><?xml version="1.0" encoding="utf-8"?>
<ds:datastoreItem xmlns:ds="http://schemas.openxmlformats.org/officeDocument/2006/customXml" ds:itemID="{07944C0F-4C20-464C-B1FB-C7A598A3D8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7004</Words>
  <Characters>38341</Characters>
  <Application>Microsoft Office Word</Application>
  <DocSecurity>4</DocSecurity>
  <Lines>319</Lines>
  <Paragraphs>90</Paragraphs>
  <ScaleCrop>false</ScaleCrop>
  <HeadingPairs>
    <vt:vector size="2" baseType="variant">
      <vt:variant>
        <vt:lpstr>Title</vt:lpstr>
      </vt:variant>
      <vt:variant>
        <vt:i4>1</vt:i4>
      </vt:variant>
    </vt:vector>
  </HeadingPairs>
  <TitlesOfParts>
    <vt:vector size="1" baseType="lpstr">
      <vt:lpstr>RFP - Lit Fiber WAN Service  (00445304.DOC;2)</vt:lpstr>
    </vt:vector>
  </TitlesOfParts>
  <Company>Hewlett-Packard</Company>
  <LinksUpToDate>false</LinksUpToDate>
  <CharactersWithSpaces>45255</CharactersWithSpaces>
  <SharedDoc>false</SharedDoc>
  <HLinks>
    <vt:vector size="24" baseType="variant">
      <vt:variant>
        <vt:i4>3866681</vt:i4>
      </vt:variant>
      <vt:variant>
        <vt:i4>9</vt:i4>
      </vt:variant>
      <vt:variant>
        <vt:i4>0</vt:i4>
      </vt:variant>
      <vt:variant>
        <vt:i4>5</vt:i4>
      </vt:variant>
      <vt:variant>
        <vt:lpwstr>http://www.universalservice.org/sl/providers/step01/providers-telecommunications-services.aspx</vt:lpwstr>
      </vt:variant>
      <vt:variant>
        <vt:lpwstr/>
      </vt:variant>
      <vt:variant>
        <vt:i4>4259869</vt:i4>
      </vt:variant>
      <vt:variant>
        <vt:i4>6</vt:i4>
      </vt:variant>
      <vt:variant>
        <vt:i4>0</vt:i4>
      </vt:variant>
      <vt:variant>
        <vt:i4>5</vt:i4>
      </vt:variant>
      <vt:variant>
        <vt:lpwstr>http://www.sl.universalservice.org/reference/eligible.asp</vt:lpwstr>
      </vt:variant>
      <vt:variant>
        <vt:lpwstr/>
      </vt:variant>
      <vt:variant>
        <vt:i4>7864438</vt:i4>
      </vt:variant>
      <vt:variant>
        <vt:i4>3</vt:i4>
      </vt:variant>
      <vt:variant>
        <vt:i4>0</vt:i4>
      </vt:variant>
      <vt:variant>
        <vt:i4>5</vt:i4>
      </vt:variant>
      <vt:variant>
        <vt:lpwstr>http://www.sl.universalservice.org/</vt:lpwstr>
      </vt:variant>
      <vt:variant>
        <vt:lpwstr/>
      </vt:variant>
      <vt:variant>
        <vt:i4>6946895</vt:i4>
      </vt:variant>
      <vt:variant>
        <vt:i4>0</vt:i4>
      </vt:variant>
      <vt:variant>
        <vt:i4>0</vt:i4>
      </vt:variant>
      <vt:variant>
        <vt:i4>5</vt:i4>
      </vt:variant>
      <vt:variant>
        <vt:lpwstr>mailto:tcfake@lancaster.k12.pa.us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RFP - Lit Fiber WAN Service  (00445304.DOC;2)</dc:title>
  <dc:subject>00445304.2</dc:subject>
  <dc:creator>Debra M Kriete</dc:creator>
  <cp:lastModifiedBy>Ken</cp:lastModifiedBy>
  <cp:revision>2</cp:revision>
  <cp:lastPrinted>2016-02-25T15:32:00Z</cp:lastPrinted>
  <dcterms:created xsi:type="dcterms:W3CDTF">2016-03-04T19:08:00Z</dcterms:created>
  <dcterms:modified xsi:type="dcterms:W3CDTF">2016-03-04T19:08:00Z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