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10D2B" w14:textId="77777777" w:rsidR="0007785C" w:rsidRDefault="005848A4">
      <w:pPr>
        <w:pStyle w:val="Title"/>
        <w:jc w:val="center"/>
      </w:pPr>
      <w:r>
        <w:t>Glass City Academy</w:t>
      </w:r>
    </w:p>
    <w:p w14:paraId="78630043" w14:textId="77777777" w:rsidR="0007785C" w:rsidRDefault="005848A4">
      <w:pPr>
        <w:jc w:val="center"/>
      </w:pPr>
      <w:r>
        <w:rPr>
          <w:b/>
          <w:color w:val="17365D"/>
          <w:sz w:val="40"/>
        </w:rPr>
        <w:t>FY2027 E-Rate Request for Proposal</w:t>
      </w:r>
    </w:p>
    <w:p w14:paraId="090DFBC9" w14:textId="77777777" w:rsidR="0007785C" w:rsidRDefault="005848A4">
      <w:pPr>
        <w:jc w:val="center"/>
      </w:pPr>
      <w:r>
        <w:rPr>
          <w:i/>
        </w:rPr>
        <w:t>Category 1 and Category 2 Eligible Services and Equipment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8064"/>
      </w:tblGrid>
      <w:tr w:rsidR="0007785C" w14:paraId="0314244E" w14:textId="77777777">
        <w:trPr>
          <w:tblHeader/>
          <w:jc w:val="center"/>
        </w:trPr>
        <w:tc>
          <w:tcPr>
            <w:tcW w:w="2160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8101CB" w14:textId="77777777" w:rsidR="0007785C" w:rsidRDefault="005848A4">
            <w:r>
              <w:rPr>
                <w:b/>
                <w:color w:val="FFFFFF"/>
                <w:sz w:val="16"/>
              </w:rPr>
              <w:t>Solicitation</w:t>
            </w:r>
          </w:p>
        </w:tc>
        <w:tc>
          <w:tcPr>
            <w:tcW w:w="806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2EB64C" w14:textId="77777777" w:rsidR="0007785C" w:rsidRDefault="005848A4">
            <w:r>
              <w:rPr>
                <w:b/>
                <w:color w:val="FFFFFF"/>
                <w:sz w:val="16"/>
              </w:rPr>
              <w:t>Scope</w:t>
            </w:r>
          </w:p>
        </w:tc>
      </w:tr>
      <w:tr w:rsidR="0007785C" w14:paraId="15675E9E" w14:textId="77777777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C17BA2" w14:textId="77777777" w:rsidR="0007785C" w:rsidRDefault="005848A4">
            <w:r>
              <w:rPr>
                <w:sz w:val="17"/>
              </w:rPr>
              <w:t>Category 1</w:t>
            </w:r>
          </w:p>
        </w:tc>
        <w:tc>
          <w:tcPr>
            <w:tcW w:w="806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B0D1A4" w14:textId="77777777" w:rsidR="0007785C" w:rsidRDefault="005848A4">
            <w:r>
              <w:rPr>
                <w:sz w:val="17"/>
              </w:rPr>
              <w:t>Internet access and data transmission services.</w:t>
            </w:r>
          </w:p>
        </w:tc>
      </w:tr>
      <w:tr w:rsidR="0007785C" w14:paraId="42B8230C" w14:textId="77777777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A5854D" w14:textId="77777777" w:rsidR="0007785C" w:rsidRDefault="005848A4">
            <w:r>
              <w:rPr>
                <w:sz w:val="17"/>
              </w:rPr>
              <w:t>Category 2</w:t>
            </w:r>
          </w:p>
        </w:tc>
        <w:tc>
          <w:tcPr>
            <w:tcW w:w="806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F7B3C4" w14:textId="3B4BC2D6" w:rsidR="0007785C" w:rsidRDefault="005848A4">
            <w:r>
              <w:rPr>
                <w:sz w:val="17"/>
              </w:rPr>
              <w:t xml:space="preserve">Internal Connections, Managed Internal Broadband Services (MIBS), </w:t>
            </w:r>
            <w:r w:rsidR="00393B0D">
              <w:rPr>
                <w:sz w:val="17"/>
              </w:rPr>
              <w:t xml:space="preserve">Leased </w:t>
            </w:r>
            <w:r>
              <w:rPr>
                <w:sz w:val="17"/>
              </w:rPr>
              <w:t>and Basic Maintenance of Internal Connections (BMIC).</w:t>
            </w:r>
            <w:r w:rsidR="000027A9">
              <w:rPr>
                <w:sz w:val="17"/>
              </w:rPr>
              <w:t xml:space="preserve">  </w:t>
            </w:r>
          </w:p>
        </w:tc>
      </w:tr>
    </w:tbl>
    <w:p w14:paraId="2D2549B8" w14:textId="77777777" w:rsidR="0007785C" w:rsidRDefault="0007785C"/>
    <w:p w14:paraId="0A89E0D4" w14:textId="77777777" w:rsidR="0007785C" w:rsidRDefault="005848A4">
      <w:r>
        <w:rPr>
          <w:b/>
        </w:rPr>
        <w:t xml:space="preserve">Funding Year: </w:t>
      </w:r>
      <w:r>
        <w:t>2027, July 1, 2027 through June 30, 2028</w:t>
      </w:r>
    </w:p>
    <w:p w14:paraId="50DA2E65" w14:textId="4F8A3D81" w:rsidR="0007785C" w:rsidRPr="00F569F5" w:rsidRDefault="005848A4">
      <w:pPr>
        <w:rPr>
          <w:b/>
          <w:bCs/>
          <w:color w:val="000000" w:themeColor="text1"/>
          <w:szCs w:val="20"/>
        </w:rPr>
      </w:pPr>
      <w:r w:rsidRPr="00F63FDF">
        <w:rPr>
          <w:b/>
          <w:color w:val="000000" w:themeColor="text1"/>
        </w:rPr>
        <w:t xml:space="preserve">Walkthrough Date and Time: </w:t>
      </w:r>
      <w:r w:rsidR="000027A9" w:rsidRPr="00F569F5">
        <w:rPr>
          <w:b/>
          <w:bCs/>
          <w:color w:val="000000" w:themeColor="text1"/>
        </w:rPr>
        <w:t xml:space="preserve">9:00 am November 13, </w:t>
      </w:r>
      <w:r w:rsidR="003B7CD2" w:rsidRPr="00F569F5">
        <w:rPr>
          <w:b/>
          <w:bCs/>
          <w:color w:val="000000" w:themeColor="text1"/>
        </w:rPr>
        <w:t>2026,</w:t>
      </w:r>
      <w:r w:rsidR="003B197D" w:rsidRPr="00F569F5">
        <w:rPr>
          <w:b/>
          <w:bCs/>
          <w:color w:val="000000" w:themeColor="text1"/>
        </w:rPr>
        <w:t xml:space="preserve"> </w:t>
      </w:r>
      <w:r w:rsidR="000027A9" w:rsidRPr="00F569F5">
        <w:rPr>
          <w:b/>
          <w:bCs/>
          <w:color w:val="000000" w:themeColor="text1"/>
        </w:rPr>
        <w:t xml:space="preserve">and 9:00 am December </w:t>
      </w:r>
      <w:r w:rsidR="003B197D" w:rsidRPr="00F569F5">
        <w:rPr>
          <w:b/>
          <w:bCs/>
          <w:color w:val="000000" w:themeColor="text1"/>
        </w:rPr>
        <w:t xml:space="preserve">11, </w:t>
      </w:r>
      <w:r w:rsidR="00D73A7C" w:rsidRPr="00F569F5">
        <w:rPr>
          <w:b/>
          <w:bCs/>
          <w:color w:val="000000" w:themeColor="text1"/>
        </w:rPr>
        <w:t>2026,</w:t>
      </w:r>
      <w:r w:rsidR="00F569F5">
        <w:rPr>
          <w:b/>
          <w:bCs/>
          <w:color w:val="000000" w:themeColor="text1"/>
        </w:rPr>
        <w:t xml:space="preserve"> Meet at District Office: </w:t>
      </w:r>
      <w:r w:rsidR="00F569F5" w:rsidRPr="00F569F5">
        <w:rPr>
          <w:szCs w:val="20"/>
        </w:rPr>
        <w:t>14 N Erie Street, Suite 2A, Toledo, OH 43604</w:t>
      </w:r>
    </w:p>
    <w:p w14:paraId="5D32BD8B" w14:textId="33F1B77B" w:rsidR="0007785C" w:rsidRDefault="005848A4">
      <w:r>
        <w:rPr>
          <w:b/>
        </w:rPr>
        <w:t xml:space="preserve">Proposal Due Date and Time: </w:t>
      </w:r>
      <w:r w:rsidR="003A6F54">
        <w:t xml:space="preserve">by </w:t>
      </w:r>
      <w:r w:rsidR="006E580A">
        <w:t xml:space="preserve">9:00 am </w:t>
      </w:r>
      <w:r w:rsidR="00C42689">
        <w:t>2</w:t>
      </w:r>
      <w:r w:rsidR="003B7CD2">
        <w:t>9</w:t>
      </w:r>
      <w:r w:rsidR="00C42689">
        <w:t xml:space="preserve"> days </w:t>
      </w:r>
      <w:r w:rsidR="006E580A">
        <w:t>after 470 is posted</w:t>
      </w:r>
    </w:p>
    <w:p w14:paraId="7E9E6A10" w14:textId="77777777" w:rsidR="0007785C" w:rsidRDefault="005848A4">
      <w:r>
        <w:rPr>
          <w:b/>
        </w:rPr>
        <w:t xml:space="preserve">Proposal Submission Emails: </w:t>
      </w:r>
      <w:r>
        <w:t>mtscalzo@mac.com and sjesse@glasscityacademy.org</w:t>
      </w:r>
    </w:p>
    <w:p w14:paraId="1E57EF96" w14:textId="65F4173D" w:rsidR="0007785C" w:rsidRDefault="005848A4">
      <w:r>
        <w:rPr>
          <w:b/>
        </w:rPr>
        <w:t xml:space="preserve">Site Visit Scheduling Email: </w:t>
      </w:r>
      <w:hyperlink r:id="rId11" w:history="1">
        <w:r w:rsidR="003B197D" w:rsidRPr="00862182">
          <w:rPr>
            <w:rStyle w:val="Hyperlink"/>
          </w:rPr>
          <w:t>bperez@glasscityacademy.org</w:t>
        </w:r>
      </w:hyperlink>
      <w:r w:rsidR="003B197D">
        <w:t xml:space="preserve">    and   mtscalzo@mac.com</w:t>
      </w:r>
    </w:p>
    <w:p w14:paraId="2E8F0610" w14:textId="77777777" w:rsidR="0007785C" w:rsidRDefault="005848A4">
      <w:r>
        <w:t>Glass City Academy requests electronic proposals from qualified E-Rate service providers. Category 1 and Category 2 will be posted, priced, evaluated, selected, and awarded separately. Vendors may respond to either or both solicitations, but each response and pricing workbook must stand independently.</w:t>
      </w:r>
    </w:p>
    <w:p w14:paraId="3FE872F9" w14:textId="77777777" w:rsidR="0007785C" w:rsidRDefault="005848A4">
      <w:r>
        <w:br w:type="page"/>
      </w:r>
    </w:p>
    <w:p w14:paraId="538F8828" w14:textId="77777777" w:rsidR="0007785C" w:rsidRDefault="005848A4">
      <w:pPr>
        <w:pStyle w:val="Title"/>
      </w:pPr>
      <w:r>
        <w:lastRenderedPageBreak/>
        <w:t>GENERAL PROCUREMENT REQUIREMENTS</w:t>
      </w:r>
    </w:p>
    <w:p w14:paraId="44674E3B" w14:textId="77777777" w:rsidR="0007785C" w:rsidRDefault="005848A4">
      <w:pPr>
        <w:pStyle w:val="Heading1"/>
      </w:pPr>
      <w:r>
        <w:t>1. Proposal Process</w:t>
      </w:r>
    </w:p>
    <w:p w14:paraId="4A311642" w14:textId="77777777" w:rsidR="0007785C" w:rsidRDefault="005848A4">
      <w:pPr>
        <w:pStyle w:val="ListBullet"/>
      </w:pPr>
      <w:r>
        <w:t>Proposals must be delivered by email to both proposal-submission addresses by the published deadline.</w:t>
      </w:r>
    </w:p>
    <w:p w14:paraId="582FC03C" w14:textId="77777777" w:rsidR="0007785C" w:rsidRDefault="005848A4">
      <w:pPr>
        <w:pStyle w:val="ListBullet"/>
      </w:pPr>
      <w:r>
        <w:t>Category 1 and Category 2 responses must be submitted as separate proposal packages with separate pricing tabs or workbooks.</w:t>
      </w:r>
    </w:p>
    <w:p w14:paraId="3AEEAAF8" w14:textId="2302A848" w:rsidR="0007785C" w:rsidRDefault="005848A4">
      <w:pPr>
        <w:pStyle w:val="ListBullet"/>
      </w:pPr>
      <w:r>
        <w:t xml:space="preserve">All questions must be submitted by </w:t>
      </w:r>
      <w:r w:rsidR="003B197D">
        <w:t>email.</w:t>
      </w:r>
      <w:r>
        <w:t xml:space="preserve"> Material answers and addenda will be made available equally to prospective bidders.</w:t>
      </w:r>
      <w:r w:rsidR="00BE3D0C">
        <w:t xml:space="preserve"> Emails must be sent to </w:t>
      </w:r>
      <w:r w:rsidR="0079423B" w:rsidRPr="0079423B">
        <w:t>mtscalzo@mac.com and sjesse@glasscityacademy.org</w:t>
      </w:r>
    </w:p>
    <w:p w14:paraId="7121B885" w14:textId="77777777" w:rsidR="0007785C" w:rsidRDefault="005848A4">
      <w:pPr>
        <w:pStyle w:val="ListBullet"/>
      </w:pPr>
      <w:r>
        <w:t>Glass City Academy may accept all, part, or none of a proposal and may increase or decrease quantities based on final design, funding, budget, and operational needs.</w:t>
      </w:r>
    </w:p>
    <w:p w14:paraId="31302EB4" w14:textId="3EA09840" w:rsidR="00CE4B8C" w:rsidRDefault="00CE4B8C">
      <w:pPr>
        <w:pStyle w:val="ListBullet"/>
      </w:pPr>
      <w:r>
        <w:t xml:space="preserve">Vendors </w:t>
      </w:r>
      <w:r w:rsidR="00FA47A4">
        <w:t xml:space="preserve">must </w:t>
      </w:r>
      <w:r w:rsidR="00FA47A4" w:rsidRPr="00F569F5">
        <w:rPr>
          <w:b/>
          <w:bCs/>
        </w:rPr>
        <w:t xml:space="preserve">bid </w:t>
      </w:r>
      <w:r w:rsidR="00FA47A4" w:rsidRPr="00D552A2">
        <w:rPr>
          <w:b/>
          <w:bCs/>
        </w:rPr>
        <w:t>on all locations</w:t>
      </w:r>
      <w:r w:rsidR="00FA47A4">
        <w:t xml:space="preserve"> </w:t>
      </w:r>
      <w:r w:rsidR="003B197D">
        <w:t>to</w:t>
      </w:r>
      <w:r w:rsidR="00FA47A4">
        <w:t xml:space="preserve"> be considered for eligibility</w:t>
      </w:r>
    </w:p>
    <w:p w14:paraId="35B0AAA5" w14:textId="7E08C310" w:rsidR="0007785C" w:rsidRDefault="005848A4">
      <w:pPr>
        <w:pStyle w:val="ListBullet"/>
      </w:pPr>
      <w:r>
        <w:t>Vendors must identify all assumptions, exceptions, dependencies, bundled elements, required options, and contractual conditions.</w:t>
      </w:r>
    </w:p>
    <w:p w14:paraId="51841D8B" w14:textId="77777777" w:rsidR="003B197D" w:rsidRPr="00393B0D" w:rsidRDefault="005848A4" w:rsidP="003B197D">
      <w:pPr>
        <w:pStyle w:val="ListBullet"/>
      </w:pPr>
      <w:r>
        <w:t>Pricing must remain valid for at least 120 days after the proposal deadline unless a longer period is stated by the vendor.</w:t>
      </w:r>
      <w:r w:rsidR="00651877" w:rsidRPr="00651877">
        <w:rPr>
          <w:color w:val="EE0000"/>
        </w:rPr>
        <w:t xml:space="preserve"> </w:t>
      </w:r>
    </w:p>
    <w:p w14:paraId="6006170F" w14:textId="77777777" w:rsidR="00393B0D" w:rsidRPr="003B197D" w:rsidRDefault="00393B0D" w:rsidP="00393B0D">
      <w:pPr>
        <w:pStyle w:val="ListBullet"/>
        <w:numPr>
          <w:ilvl w:val="0"/>
          <w:numId w:val="0"/>
        </w:numPr>
        <w:ind w:left="360"/>
      </w:pPr>
    </w:p>
    <w:p w14:paraId="28903EBC" w14:textId="77777777" w:rsidR="00393B0D" w:rsidRDefault="00393B0D" w:rsidP="00393B0D">
      <w:pPr>
        <w:pStyle w:val="Heading1"/>
      </w:pPr>
      <w:r>
        <w:t>2. Vendor Qualifications and Required Information</w:t>
      </w:r>
    </w:p>
    <w:p w14:paraId="02393F4C" w14:textId="77777777" w:rsidR="0007785C" w:rsidRDefault="005848A4">
      <w:pPr>
        <w:pStyle w:val="ListNumber"/>
      </w:pPr>
      <w:r>
        <w:t>Legal company name, principal address, primary contact, telephone number, and email address.</w:t>
      </w:r>
    </w:p>
    <w:p w14:paraId="693DE840" w14:textId="77777777" w:rsidR="0007785C" w:rsidRDefault="005848A4">
      <w:pPr>
        <w:pStyle w:val="ListNumber"/>
      </w:pPr>
      <w:r>
        <w:t>Service Provider Identification Number (SPIN) and confirmation of current E-Rate participation status.</w:t>
      </w:r>
    </w:p>
    <w:p w14:paraId="0703CE73" w14:textId="77777777" w:rsidR="0007785C" w:rsidRDefault="005848A4">
      <w:pPr>
        <w:pStyle w:val="ListNumber"/>
      </w:pPr>
      <w:r>
        <w:t>Company history, financial and operational capability, and local service presence.</w:t>
      </w:r>
    </w:p>
    <w:p w14:paraId="3813CB2C" w14:textId="3B837B06" w:rsidR="0007785C" w:rsidRDefault="005848A4">
      <w:pPr>
        <w:pStyle w:val="ListNumber"/>
      </w:pPr>
      <w:r>
        <w:t>At least three relevant education references of similar size or scope.</w:t>
      </w:r>
    </w:p>
    <w:p w14:paraId="6A663611" w14:textId="77777777" w:rsidR="0007785C" w:rsidRPr="00C028E8" w:rsidRDefault="005848A4">
      <w:pPr>
        <w:pStyle w:val="ListNumber"/>
        <w:rPr>
          <w:color w:val="000000" w:themeColor="text1"/>
        </w:rPr>
      </w:pPr>
      <w:r w:rsidRPr="00C028E8">
        <w:rPr>
          <w:color w:val="000000" w:themeColor="text1"/>
        </w:rPr>
        <w:t>E-Rate experience, including familiarity with Form 470, Form 471, invoicing, cost allocation, record retention, and audit support.</w:t>
      </w:r>
    </w:p>
    <w:p w14:paraId="6E351745" w14:textId="77777777" w:rsidR="0007785C" w:rsidRDefault="005848A4">
      <w:pPr>
        <w:pStyle w:val="ListNumber"/>
      </w:pPr>
      <w:r>
        <w:t>Disclosure of proposed subcontractors and their responsibilities.</w:t>
      </w:r>
    </w:p>
    <w:p w14:paraId="05CA9DE4" w14:textId="480FD8EE" w:rsidR="0007785C" w:rsidRPr="0099117D" w:rsidRDefault="005848A4">
      <w:pPr>
        <w:pStyle w:val="ListNumber"/>
        <w:rPr>
          <w:color w:val="000000" w:themeColor="text1"/>
        </w:rPr>
      </w:pPr>
      <w:r w:rsidRPr="0099117D">
        <w:rPr>
          <w:color w:val="000000" w:themeColor="text1"/>
        </w:rPr>
        <w:t>Confirmation whether the vendor supports Service Provider Invoicing (SPI) discounted billing</w:t>
      </w:r>
      <w:r w:rsidR="007B351F" w:rsidRPr="0099117D">
        <w:rPr>
          <w:color w:val="000000" w:themeColor="text1"/>
        </w:rPr>
        <w:t xml:space="preserve"> which is our preference.</w:t>
      </w:r>
    </w:p>
    <w:p w14:paraId="4917F5FD" w14:textId="77777777" w:rsidR="0007785C" w:rsidRPr="00CF65AF" w:rsidRDefault="005848A4">
      <w:pPr>
        <w:pStyle w:val="ListNumber"/>
        <w:rPr>
          <w:szCs w:val="20"/>
        </w:rPr>
      </w:pPr>
      <w:r w:rsidRPr="00CF65AF">
        <w:rPr>
          <w:szCs w:val="20"/>
        </w:rPr>
        <w:t>Complete exceptions list identifying every requested term the vendor cannot meet and the proposed alternative.</w:t>
      </w:r>
    </w:p>
    <w:p w14:paraId="7E08AE01" w14:textId="1E568561" w:rsidR="00102761" w:rsidRPr="00102761" w:rsidRDefault="00CF65AF" w:rsidP="00102761">
      <w:pPr>
        <w:pStyle w:val="ListNumber"/>
      </w:pPr>
      <w:r w:rsidRPr="00CF65AF">
        <w:rPr>
          <w:szCs w:val="20"/>
        </w:rPr>
        <w:t xml:space="preserve">-Note, existing systems and services and new systems and services must be run in parallel to avoid any downtime. </w:t>
      </w:r>
      <w:r w:rsidR="00102761">
        <w:rPr>
          <w:szCs w:val="20"/>
        </w:rPr>
        <w:t xml:space="preserve">The use of Desktop Ethernet switches or </w:t>
      </w:r>
      <w:r w:rsidR="00255AAB">
        <w:rPr>
          <w:szCs w:val="20"/>
        </w:rPr>
        <w:t>Small</w:t>
      </w:r>
      <w:r w:rsidR="00102761">
        <w:rPr>
          <w:szCs w:val="20"/>
        </w:rPr>
        <w:t>-</w:t>
      </w:r>
      <w:r w:rsidR="00255AAB">
        <w:rPr>
          <w:szCs w:val="20"/>
        </w:rPr>
        <w:t>F</w:t>
      </w:r>
      <w:r w:rsidR="00102761">
        <w:rPr>
          <w:szCs w:val="20"/>
        </w:rPr>
        <w:t>orm-Factor Managed Ethernet switches may be required to ensure this is possible.</w:t>
      </w:r>
    </w:p>
    <w:p w14:paraId="238B83F4" w14:textId="77777777" w:rsidR="00102761" w:rsidRDefault="00102761" w:rsidP="00102761">
      <w:pPr>
        <w:pStyle w:val="ListNumber"/>
        <w:numPr>
          <w:ilvl w:val="0"/>
          <w:numId w:val="0"/>
        </w:numPr>
        <w:ind w:left="360"/>
      </w:pPr>
    </w:p>
    <w:p w14:paraId="3744D3A9" w14:textId="16FBC191" w:rsidR="0007785C" w:rsidRPr="00102761" w:rsidRDefault="005848A4" w:rsidP="00102761">
      <w:pPr>
        <w:pStyle w:val="ListNumber"/>
        <w:numPr>
          <w:ilvl w:val="0"/>
          <w:numId w:val="0"/>
        </w:numPr>
        <w:ind w:left="360"/>
        <w:rPr>
          <w:rFonts w:asciiTheme="majorHAnsi" w:eastAsiaTheme="majorEastAsia" w:hAnsiTheme="majorHAnsi" w:cstheme="majorBidi"/>
          <w:b/>
          <w:bCs/>
          <w:color w:val="0F5B96"/>
          <w:sz w:val="32"/>
          <w:szCs w:val="28"/>
        </w:rPr>
      </w:pPr>
      <w:r w:rsidRPr="00102761">
        <w:rPr>
          <w:rFonts w:asciiTheme="majorHAnsi" w:eastAsiaTheme="majorEastAsia" w:hAnsiTheme="majorHAnsi" w:cstheme="majorBidi"/>
          <w:b/>
          <w:bCs/>
          <w:color w:val="0F5B96"/>
          <w:sz w:val="32"/>
          <w:szCs w:val="28"/>
        </w:rPr>
        <w:t xml:space="preserve">3.  </w:t>
      </w:r>
      <w:r w:rsidR="00632D1A">
        <w:rPr>
          <w:rFonts w:asciiTheme="majorHAnsi" w:eastAsiaTheme="majorEastAsia" w:hAnsiTheme="majorHAnsi" w:cstheme="majorBidi"/>
          <w:b/>
          <w:bCs/>
          <w:color w:val="0F5B96"/>
          <w:sz w:val="32"/>
          <w:szCs w:val="28"/>
        </w:rPr>
        <w:t xml:space="preserve">Mandatory </w:t>
      </w:r>
      <w:r w:rsidRPr="00102761">
        <w:rPr>
          <w:rFonts w:asciiTheme="majorHAnsi" w:eastAsiaTheme="majorEastAsia" w:hAnsiTheme="majorHAnsi" w:cstheme="majorBidi"/>
          <w:b/>
          <w:bCs/>
          <w:color w:val="0F5B96"/>
          <w:sz w:val="32"/>
          <w:szCs w:val="28"/>
        </w:rPr>
        <w:t>Site Walkthrough</w:t>
      </w:r>
    </w:p>
    <w:p w14:paraId="6678D1AF" w14:textId="7406D53C" w:rsidR="0007785C" w:rsidRPr="00854458" w:rsidRDefault="005848A4">
      <w:pPr>
        <w:rPr>
          <w:szCs w:val="20"/>
        </w:rPr>
      </w:pPr>
      <w:r w:rsidRPr="00933959">
        <w:rPr>
          <w:b/>
          <w:bCs/>
        </w:rPr>
        <w:t xml:space="preserve">Site walkthroughs are </w:t>
      </w:r>
      <w:r w:rsidR="007B351F" w:rsidRPr="00933959">
        <w:rPr>
          <w:b/>
          <w:bCs/>
        </w:rPr>
        <w:t>mandatory</w:t>
      </w:r>
      <w:r w:rsidRPr="00933959">
        <w:rPr>
          <w:b/>
          <w:bCs/>
        </w:rPr>
        <w:t xml:space="preserve"> for Category </w:t>
      </w:r>
      <w:r w:rsidR="006A59C3" w:rsidRPr="00933959">
        <w:rPr>
          <w:b/>
          <w:bCs/>
        </w:rPr>
        <w:t xml:space="preserve">1 and </w:t>
      </w:r>
      <w:r w:rsidRPr="00933959">
        <w:rPr>
          <w:b/>
          <w:bCs/>
        </w:rPr>
        <w:t>2 respondents</w:t>
      </w:r>
      <w:r>
        <w:t xml:space="preserve">. Appointments must be requested through </w:t>
      </w:r>
      <w:r w:rsidR="00255AAB">
        <w:t>bperez@glasscityacademy.org and</w:t>
      </w:r>
      <w:r w:rsidR="006A59C3">
        <w:t xml:space="preserve"> </w:t>
      </w:r>
      <w:hyperlink r:id="rId12" w:history="1">
        <w:r w:rsidR="006A59C3" w:rsidRPr="00131D4E">
          <w:rPr>
            <w:rStyle w:val="Hyperlink"/>
          </w:rPr>
          <w:t>mtscalzo@mac.com</w:t>
        </w:r>
      </w:hyperlink>
      <w:r w:rsidR="006A59C3">
        <w:t xml:space="preserve"> </w:t>
      </w:r>
      <w:r>
        <w:t xml:space="preserve">using the subject line “RFQ - SITE Survey Requested - [Vendor Name].” Visits will be scheduled on the published date, </w:t>
      </w:r>
      <w:r w:rsidR="005670B6" w:rsidRPr="00F569F5">
        <w:rPr>
          <w:b/>
          <w:bCs/>
        </w:rPr>
        <w:t xml:space="preserve">November 13, </w:t>
      </w:r>
      <w:r w:rsidR="00632D1A" w:rsidRPr="00F569F5">
        <w:rPr>
          <w:b/>
          <w:bCs/>
        </w:rPr>
        <w:t>2026,</w:t>
      </w:r>
      <w:r w:rsidR="005670B6" w:rsidRPr="00F569F5">
        <w:rPr>
          <w:b/>
          <w:bCs/>
        </w:rPr>
        <w:t xml:space="preserve"> or December 11, 2026;</w:t>
      </w:r>
      <w:r w:rsidR="005670B6">
        <w:t xml:space="preserve"> </w:t>
      </w:r>
      <w:r>
        <w:t>documented, and conducted in accordance with school access and safety procedures.</w:t>
      </w:r>
      <w:r w:rsidR="00854458">
        <w:t xml:space="preserve"> </w:t>
      </w:r>
      <w:r w:rsidR="00854458" w:rsidRPr="00F569F5">
        <w:rPr>
          <w:b/>
          <w:bCs/>
        </w:rPr>
        <w:t xml:space="preserve">Vendors will meet at Glass City Academy District Building </w:t>
      </w:r>
      <w:r w:rsidR="00854458" w:rsidRPr="00F569F5">
        <w:rPr>
          <w:b/>
          <w:bCs/>
          <w:szCs w:val="20"/>
        </w:rPr>
        <w:t xml:space="preserve">at </w:t>
      </w:r>
      <w:r w:rsidR="00854458" w:rsidRPr="00F569F5">
        <w:rPr>
          <w:b/>
          <w:bCs/>
          <w:szCs w:val="20"/>
        </w:rPr>
        <w:t>14 N Erie Street, Suite 2A, Toledo, OH 43604</w:t>
      </w:r>
      <w:r w:rsidR="00854458" w:rsidRPr="00F569F5">
        <w:rPr>
          <w:b/>
          <w:bCs/>
          <w:szCs w:val="20"/>
        </w:rPr>
        <w:t>.</w:t>
      </w:r>
      <w:r w:rsidR="00854458">
        <w:rPr>
          <w:szCs w:val="20"/>
        </w:rPr>
        <w:t xml:space="preserve"> Then will proceed to the other 2 campuses   Downtown Campus </w:t>
      </w:r>
      <w:r w:rsidR="00854458" w:rsidRPr="00854458">
        <w:rPr>
          <w:szCs w:val="20"/>
        </w:rPr>
        <w:t>1000 Monroe Street, Toledo, OH 43604</w:t>
      </w:r>
      <w:r w:rsidR="00854458">
        <w:rPr>
          <w:szCs w:val="20"/>
        </w:rPr>
        <w:t xml:space="preserve"> and East Campus: </w:t>
      </w:r>
      <w:r w:rsidR="00854458" w:rsidRPr="00854458">
        <w:rPr>
          <w:szCs w:val="20"/>
        </w:rPr>
        <w:t>1430 Idaho Street, Toledo, OH 43604</w:t>
      </w:r>
    </w:p>
    <w:p w14:paraId="5419CA46" w14:textId="77777777" w:rsidR="00854458" w:rsidRDefault="00854458">
      <w:pPr>
        <w:pStyle w:val="Heading1"/>
      </w:pPr>
    </w:p>
    <w:p w14:paraId="441117DE" w14:textId="309B6260" w:rsidR="0007785C" w:rsidRDefault="005848A4">
      <w:pPr>
        <w:pStyle w:val="Heading1"/>
      </w:pPr>
      <w:r>
        <w:t>4. Disqualification Factors</w:t>
      </w:r>
    </w:p>
    <w:p w14:paraId="5ECD6BB3" w14:textId="295D00E1" w:rsidR="0007785C" w:rsidRDefault="00957E06">
      <w:pPr>
        <w:pStyle w:val="ListBullet"/>
      </w:pPr>
      <w:r>
        <w:t>The applicant reserves the right to reject l</w:t>
      </w:r>
      <w:r w:rsidR="005848A4">
        <w:t>ate submission or use of a submission method other than the method stated in this RFP.</w:t>
      </w:r>
    </w:p>
    <w:p w14:paraId="09A999E2" w14:textId="77777777" w:rsidR="0007785C" w:rsidRDefault="005848A4">
      <w:pPr>
        <w:pStyle w:val="ListBullet"/>
      </w:pPr>
      <w:r>
        <w:t>Missing or invalid SPIN or inability to participate in E-Rate.</w:t>
      </w:r>
    </w:p>
    <w:p w14:paraId="4A811D23" w14:textId="77777777" w:rsidR="0007785C" w:rsidRDefault="005848A4">
      <w:pPr>
        <w:pStyle w:val="ListBullet"/>
      </w:pPr>
      <w:r>
        <w:t>Failure to provide separately itemized site-level pricing using Appendix B.</w:t>
      </w:r>
    </w:p>
    <w:p w14:paraId="56479DBB" w14:textId="77777777" w:rsidR="0007785C" w:rsidRDefault="005848A4">
      <w:pPr>
        <w:pStyle w:val="ListBullet"/>
      </w:pPr>
      <w:r>
        <w:t>Failure to disclose required assumptions, exceptions, recurring costs, one-time costs, or bundled components.</w:t>
      </w:r>
    </w:p>
    <w:p w14:paraId="358393B5" w14:textId="77777777" w:rsidR="00854458" w:rsidRDefault="005848A4" w:rsidP="00CE4947">
      <w:pPr>
        <w:pStyle w:val="ListBullet"/>
      </w:pPr>
      <w:r>
        <w:t>Material deviation from mandatory requirements without a clearly stated exception.</w:t>
      </w:r>
    </w:p>
    <w:p w14:paraId="23A05909" w14:textId="73CE2BDC" w:rsidR="0007785C" w:rsidRDefault="00854458" w:rsidP="00CE4947">
      <w:pPr>
        <w:pStyle w:val="ListBullet"/>
      </w:pPr>
      <w:r>
        <w:t>Vendors need to attend mandatory walk-through to submit a bid -for Category 1or Category 2</w:t>
      </w:r>
      <w:r w:rsidR="005848A4">
        <w:br w:type="page"/>
      </w:r>
    </w:p>
    <w:p w14:paraId="59846DCF" w14:textId="77777777" w:rsidR="0007785C" w:rsidRDefault="005848A4">
      <w:pPr>
        <w:pStyle w:val="Title"/>
      </w:pPr>
      <w:r>
        <w:lastRenderedPageBreak/>
        <w:t>PART I - CATEGORY 1 REQUEST FOR PROPOSAL</w:t>
      </w:r>
    </w:p>
    <w:p w14:paraId="4875793D" w14:textId="77777777" w:rsidR="0007785C" w:rsidRDefault="005848A4">
      <w:pPr>
        <w:pStyle w:val="Heading1"/>
      </w:pPr>
      <w:r>
        <w:t>Internet Access and Data Transmission Services</w:t>
      </w:r>
    </w:p>
    <w:p w14:paraId="5DB8E73C" w14:textId="77777777" w:rsidR="0007785C" w:rsidRDefault="005848A4">
      <w:r>
        <w:t>Glass City Academy seeks scalable Internet access and eligible data transmission services for the locations listed below. Vendors must provide location-specific pricing, bandwidth options, service-level commitments, implementation details, and all recurring and non-recurring charges.</w:t>
      </w:r>
    </w:p>
    <w:p w14:paraId="198BCCFB" w14:textId="77777777" w:rsidR="0007785C" w:rsidRDefault="005848A4">
      <w:pPr>
        <w:pStyle w:val="Heading1"/>
      </w:pPr>
      <w:r>
        <w:t>1. Category 1 Procurement Schedule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28"/>
        <w:gridCol w:w="6696"/>
      </w:tblGrid>
      <w:tr w:rsidR="0007785C" w14:paraId="5D739CC4" w14:textId="77777777" w:rsidTr="00A9490A">
        <w:trPr>
          <w:tblHeader/>
          <w:jc w:val="center"/>
        </w:trPr>
        <w:tc>
          <w:tcPr>
            <w:tcW w:w="3528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43670B" w14:textId="77777777" w:rsidR="0007785C" w:rsidRDefault="005848A4">
            <w:r>
              <w:rPr>
                <w:b/>
                <w:color w:val="FFFFFF"/>
                <w:sz w:val="16"/>
              </w:rPr>
              <w:t>Milestone</w:t>
            </w:r>
          </w:p>
        </w:tc>
        <w:tc>
          <w:tcPr>
            <w:tcW w:w="6696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D4CAC3" w14:textId="77777777" w:rsidR="0007785C" w:rsidRDefault="005848A4">
            <w:r>
              <w:rPr>
                <w:b/>
                <w:color w:val="FFFFFF"/>
                <w:sz w:val="16"/>
              </w:rPr>
              <w:t>Date / Requirement</w:t>
            </w:r>
          </w:p>
        </w:tc>
      </w:tr>
      <w:tr w:rsidR="00A9490A" w14:paraId="2A76E5C3" w14:textId="77777777" w:rsidTr="00A9490A">
        <w:trPr>
          <w:cantSplit/>
          <w:jc w:val="center"/>
        </w:trPr>
        <w:tc>
          <w:tcPr>
            <w:tcW w:w="352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034991" w14:textId="30ED6D6E" w:rsidR="00A9490A" w:rsidRDefault="00A9490A">
            <w:r w:rsidRPr="00084B2F">
              <w:rPr>
                <w:color w:val="000000" w:themeColor="text1"/>
                <w:sz w:val="17"/>
              </w:rPr>
              <w:t>Mandatory pre-bid walkthrough</w:t>
            </w:r>
          </w:p>
        </w:tc>
        <w:tc>
          <w:tcPr>
            <w:tcW w:w="669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2A43C7" w14:textId="1CAFDC97" w:rsidR="00A9490A" w:rsidRDefault="00A9490A">
            <w:r>
              <w:rPr>
                <w:sz w:val="17"/>
              </w:rPr>
              <w:t>November 13, 2026, 9:00 am or December 11, 2026, 9:00 am EST</w:t>
            </w:r>
            <w:r w:rsidR="005670B6">
              <w:rPr>
                <w:sz w:val="17"/>
              </w:rPr>
              <w:t xml:space="preserve"> register by email</w:t>
            </w:r>
          </w:p>
        </w:tc>
      </w:tr>
      <w:tr w:rsidR="00A9490A" w14:paraId="48908414" w14:textId="77777777" w:rsidTr="00A9490A">
        <w:trPr>
          <w:cantSplit/>
          <w:jc w:val="center"/>
        </w:trPr>
        <w:tc>
          <w:tcPr>
            <w:tcW w:w="352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5933B9" w14:textId="7C600440" w:rsidR="00A9490A" w:rsidRDefault="00A9490A">
            <w:r>
              <w:rPr>
                <w:sz w:val="17"/>
              </w:rPr>
              <w:t>Proposal due</w:t>
            </w:r>
          </w:p>
        </w:tc>
        <w:tc>
          <w:tcPr>
            <w:tcW w:w="669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220E6F" w14:textId="1E0FE7FA" w:rsidR="00A9490A" w:rsidRDefault="00A9490A">
            <w:r>
              <w:rPr>
                <w:sz w:val="17"/>
              </w:rPr>
              <w:t xml:space="preserve">9:00 am EST  29 days after 470 </w:t>
            </w:r>
            <w:proofErr w:type="spellStart"/>
            <w:r>
              <w:rPr>
                <w:sz w:val="17"/>
              </w:rPr>
              <w:t>post date</w:t>
            </w:r>
            <w:proofErr w:type="spellEnd"/>
            <w:r>
              <w:rPr>
                <w:sz w:val="17"/>
              </w:rPr>
              <w:t>.</w:t>
            </w:r>
            <w:r w:rsidR="00163E65">
              <w:rPr>
                <w:sz w:val="17"/>
              </w:rPr>
              <w:t xml:space="preserve"> Applicant reserves the right to reject late bids</w:t>
            </w:r>
          </w:p>
        </w:tc>
      </w:tr>
      <w:tr w:rsidR="00A9490A" w14:paraId="37C40060" w14:textId="77777777" w:rsidTr="00A9490A">
        <w:trPr>
          <w:cantSplit/>
          <w:jc w:val="center"/>
        </w:trPr>
        <w:tc>
          <w:tcPr>
            <w:tcW w:w="352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27BF3E" w14:textId="0D3D9227" w:rsidR="00A9490A" w:rsidRDefault="00A9490A">
            <w:r>
              <w:rPr>
                <w:sz w:val="17"/>
              </w:rPr>
              <w:t>Anticipated evaluation and selection</w:t>
            </w:r>
          </w:p>
        </w:tc>
        <w:tc>
          <w:tcPr>
            <w:tcW w:w="669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E08E67" w14:textId="78B71758" w:rsidR="00A9490A" w:rsidRDefault="00A9490A">
            <w:r>
              <w:rPr>
                <w:sz w:val="17"/>
              </w:rPr>
              <w:t>After the Allowable Contract Date and documented bid evaluation</w:t>
            </w:r>
          </w:p>
        </w:tc>
      </w:tr>
      <w:tr w:rsidR="00A9490A" w14:paraId="2EDB0B67" w14:textId="77777777" w:rsidTr="00A9490A">
        <w:trPr>
          <w:cantSplit/>
          <w:jc w:val="center"/>
        </w:trPr>
        <w:tc>
          <w:tcPr>
            <w:tcW w:w="352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4F3F8F" w14:textId="72E60F24" w:rsidR="00A9490A" w:rsidRDefault="00A9490A">
            <w:r w:rsidRPr="00084B2F">
              <w:rPr>
                <w:color w:val="000000" w:themeColor="text1"/>
                <w:sz w:val="17"/>
              </w:rPr>
              <w:t>Targeted start / deployment</w:t>
            </w:r>
          </w:p>
        </w:tc>
        <w:tc>
          <w:tcPr>
            <w:tcW w:w="669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46453C" w14:textId="6A42CD74" w:rsidR="00A9490A" w:rsidRDefault="00A9490A">
            <w:r>
              <w:rPr>
                <w:sz w:val="17"/>
              </w:rPr>
              <w:t>Targeted start date July 1, 2027, or later when required by installation, transition, contract, or funding conditions</w:t>
            </w:r>
          </w:p>
        </w:tc>
      </w:tr>
    </w:tbl>
    <w:p w14:paraId="29587C31" w14:textId="77777777" w:rsidR="0007785C" w:rsidRDefault="0007785C"/>
    <w:p w14:paraId="42A123DD" w14:textId="77777777" w:rsidR="0007785C" w:rsidRDefault="005848A4">
      <w:pPr>
        <w:pStyle w:val="Heading1"/>
      </w:pPr>
      <w:r>
        <w:t>2. Service Locations and Bandwidth Options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2880"/>
        <w:gridCol w:w="2592"/>
        <w:gridCol w:w="3024"/>
      </w:tblGrid>
      <w:tr w:rsidR="0007785C" w14:paraId="35F48E05" w14:textId="77777777">
        <w:trPr>
          <w:tblHeader/>
          <w:jc w:val="center"/>
        </w:trPr>
        <w:tc>
          <w:tcPr>
            <w:tcW w:w="1728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E9BABD" w14:textId="77777777" w:rsidR="0007785C" w:rsidRDefault="005848A4"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w="2880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ADBC41" w14:textId="77777777" w:rsidR="0007785C" w:rsidRDefault="005848A4">
            <w:r>
              <w:rPr>
                <w:b/>
                <w:color w:val="FFFFFF"/>
                <w:sz w:val="16"/>
              </w:rPr>
              <w:t>Address</w:t>
            </w:r>
          </w:p>
        </w:tc>
        <w:tc>
          <w:tcPr>
            <w:tcW w:w="2592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1BCA0E" w14:textId="77777777" w:rsidR="0007785C" w:rsidRDefault="005848A4">
            <w:r>
              <w:rPr>
                <w:b/>
                <w:color w:val="FFFFFF"/>
                <w:sz w:val="16"/>
              </w:rPr>
              <w:t>Current reference</w:t>
            </w:r>
          </w:p>
        </w:tc>
        <w:tc>
          <w:tcPr>
            <w:tcW w:w="302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2336A7" w14:textId="77777777" w:rsidR="0007785C" w:rsidRDefault="005848A4">
            <w:r>
              <w:rPr>
                <w:b/>
                <w:color w:val="FFFFFF"/>
                <w:sz w:val="16"/>
              </w:rPr>
              <w:t>Requested bid options</w:t>
            </w:r>
          </w:p>
        </w:tc>
      </w:tr>
      <w:tr w:rsidR="0007785C" w14:paraId="6A1B1D5C" w14:textId="77777777">
        <w:trPr>
          <w:cantSplit/>
          <w:jc w:val="center"/>
        </w:trPr>
        <w:tc>
          <w:tcPr>
            <w:tcW w:w="172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F91822" w14:textId="77777777" w:rsidR="0007785C" w:rsidRDefault="005848A4">
            <w:r>
              <w:rPr>
                <w:sz w:val="17"/>
              </w:rPr>
              <w:t>District Office</w:t>
            </w:r>
          </w:p>
        </w:tc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1F7A50" w14:textId="77777777" w:rsidR="0007785C" w:rsidRDefault="005848A4">
            <w:r>
              <w:rPr>
                <w:sz w:val="17"/>
              </w:rPr>
              <w:t>14 N Erie Street, Suite 2A, Toledo, OH 43604</w:t>
            </w:r>
          </w:p>
        </w:tc>
        <w:tc>
          <w:tcPr>
            <w:tcW w:w="25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A41E1D" w14:textId="77777777" w:rsidR="0007785C" w:rsidRDefault="005848A4">
            <w:r>
              <w:rPr>
                <w:sz w:val="17"/>
              </w:rPr>
              <w:t>20 Mbps symmetrical dedicated Internet.</w:t>
            </w:r>
          </w:p>
        </w:tc>
        <w:tc>
          <w:tcPr>
            <w:tcW w:w="30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242138" w14:textId="22F1CC73" w:rsidR="0007785C" w:rsidRDefault="00FA5DCA">
            <w:r>
              <w:rPr>
                <w:color w:val="000000" w:themeColor="text1"/>
                <w:sz w:val="17"/>
              </w:rPr>
              <w:t xml:space="preserve">Minimum </w:t>
            </w:r>
            <w:r w:rsidR="00651877" w:rsidRPr="00A9490A">
              <w:rPr>
                <w:color w:val="000000" w:themeColor="text1"/>
                <w:sz w:val="17"/>
              </w:rPr>
              <w:t>8</w:t>
            </w:r>
            <w:r w:rsidR="005848A4" w:rsidRPr="00A9490A">
              <w:rPr>
                <w:color w:val="000000" w:themeColor="text1"/>
                <w:sz w:val="17"/>
              </w:rPr>
              <w:t xml:space="preserve">0, </w:t>
            </w:r>
            <w:r w:rsidR="005848A4">
              <w:rPr>
                <w:sz w:val="17"/>
              </w:rPr>
              <w:t>250, and 500 Mbps and 1 Gbps symmetrical, plus scalable options.</w:t>
            </w:r>
          </w:p>
        </w:tc>
      </w:tr>
      <w:tr w:rsidR="0007785C" w14:paraId="31FE3EC1" w14:textId="77777777">
        <w:trPr>
          <w:cantSplit/>
          <w:jc w:val="center"/>
        </w:trPr>
        <w:tc>
          <w:tcPr>
            <w:tcW w:w="172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423F38" w14:textId="77777777" w:rsidR="0007785C" w:rsidRDefault="005848A4">
            <w:r>
              <w:rPr>
                <w:sz w:val="17"/>
              </w:rPr>
              <w:t>Downtown Campus</w:t>
            </w:r>
          </w:p>
        </w:tc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80174A" w14:textId="77777777" w:rsidR="0007785C" w:rsidRDefault="005848A4">
            <w:r>
              <w:rPr>
                <w:sz w:val="17"/>
              </w:rPr>
              <w:t>1000 Monroe Street, Toledo, OH 43604</w:t>
            </w:r>
          </w:p>
        </w:tc>
        <w:tc>
          <w:tcPr>
            <w:tcW w:w="25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0A6AD2" w14:textId="77777777" w:rsidR="0007785C" w:rsidRDefault="005848A4">
            <w:r>
              <w:rPr>
                <w:sz w:val="17"/>
              </w:rPr>
              <w:t>400 Mbps symmetrical dedicated Internet.</w:t>
            </w:r>
          </w:p>
        </w:tc>
        <w:tc>
          <w:tcPr>
            <w:tcW w:w="30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B0B435" w14:textId="1B35500D" w:rsidR="0007785C" w:rsidRDefault="00FA5DCA">
            <w:r>
              <w:rPr>
                <w:color w:val="000000" w:themeColor="text1"/>
                <w:sz w:val="17"/>
              </w:rPr>
              <w:t xml:space="preserve">Minimum </w:t>
            </w:r>
            <w:r w:rsidR="005848A4" w:rsidRPr="00A9490A">
              <w:rPr>
                <w:color w:val="000000" w:themeColor="text1"/>
                <w:sz w:val="17"/>
              </w:rPr>
              <w:t>500 Mbps</w:t>
            </w:r>
            <w:r w:rsidR="005848A4">
              <w:rPr>
                <w:sz w:val="17"/>
              </w:rPr>
              <w:t>, 1 Gbps, 2 Gbps, and 5 Gbps symmetrical where available.</w:t>
            </w:r>
          </w:p>
        </w:tc>
      </w:tr>
      <w:tr w:rsidR="0007785C" w14:paraId="098245F8" w14:textId="77777777">
        <w:trPr>
          <w:cantSplit/>
          <w:jc w:val="center"/>
        </w:trPr>
        <w:tc>
          <w:tcPr>
            <w:tcW w:w="172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BA425E" w14:textId="77777777" w:rsidR="0007785C" w:rsidRDefault="005848A4">
            <w:r>
              <w:rPr>
                <w:sz w:val="17"/>
              </w:rPr>
              <w:t>East Campus</w:t>
            </w:r>
          </w:p>
        </w:tc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90B1DD" w14:textId="77777777" w:rsidR="0007785C" w:rsidRDefault="005848A4">
            <w:r>
              <w:rPr>
                <w:sz w:val="17"/>
              </w:rPr>
              <w:t>1430 Idaho Street, Toledo, OH 43604</w:t>
            </w:r>
          </w:p>
        </w:tc>
        <w:tc>
          <w:tcPr>
            <w:tcW w:w="25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046174" w14:textId="77777777" w:rsidR="0007785C" w:rsidRDefault="005848A4">
            <w:r>
              <w:rPr>
                <w:sz w:val="17"/>
              </w:rPr>
              <w:t>300 Mbps symmetrical dedicated Internet.</w:t>
            </w:r>
          </w:p>
        </w:tc>
        <w:tc>
          <w:tcPr>
            <w:tcW w:w="30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1B546A" w14:textId="031F6233" w:rsidR="0007785C" w:rsidRDefault="00FA5DCA">
            <w:r>
              <w:rPr>
                <w:color w:val="000000" w:themeColor="text1"/>
                <w:sz w:val="17"/>
              </w:rPr>
              <w:t xml:space="preserve">Minimum </w:t>
            </w:r>
            <w:r w:rsidRPr="00A9490A">
              <w:rPr>
                <w:color w:val="000000" w:themeColor="text1"/>
                <w:sz w:val="17"/>
              </w:rPr>
              <w:t xml:space="preserve">400, </w:t>
            </w:r>
            <w:r>
              <w:rPr>
                <w:sz w:val="17"/>
              </w:rPr>
              <w:t>1</w:t>
            </w:r>
            <w:r w:rsidR="005848A4">
              <w:rPr>
                <w:sz w:val="17"/>
              </w:rPr>
              <w:t xml:space="preserve"> Gbps, 2 Gbps, and 5 Gbps symmetrical where available.</w:t>
            </w:r>
          </w:p>
        </w:tc>
      </w:tr>
    </w:tbl>
    <w:p w14:paraId="04A2CD8E" w14:textId="77777777" w:rsidR="0007785C" w:rsidRDefault="005848A4">
      <w:pPr>
        <w:pStyle w:val="Heading1"/>
      </w:pPr>
      <w:r>
        <w:t>3. Requested Category 1 Services</w:t>
      </w:r>
    </w:p>
    <w:p w14:paraId="74B4848B" w14:textId="77777777" w:rsidR="0007785C" w:rsidRDefault="005848A4">
      <w:pPr>
        <w:pStyle w:val="ListBullet"/>
      </w:pPr>
      <w:r>
        <w:t>Internet access and data transmission service over fiber or a functionally equivalent eligible transmission medium.</w:t>
      </w:r>
    </w:p>
    <w:p w14:paraId="4C4DBF08" w14:textId="77777777" w:rsidR="0007785C" w:rsidRDefault="005848A4">
      <w:pPr>
        <w:pStyle w:val="ListBullet"/>
      </w:pPr>
      <w:r>
        <w:t>Symmetrical dedicated Internet access where available, with disclosure of committed information rate, burst terms, oversubscription, and handoff type.</w:t>
      </w:r>
    </w:p>
    <w:p w14:paraId="5DA67D88" w14:textId="77777777" w:rsidR="0007785C" w:rsidRPr="00A9490A" w:rsidRDefault="005848A4">
      <w:pPr>
        <w:pStyle w:val="ListBullet"/>
        <w:rPr>
          <w:color w:val="000000" w:themeColor="text1"/>
        </w:rPr>
      </w:pPr>
      <w:r w:rsidRPr="00A9490A">
        <w:rPr>
          <w:color w:val="000000" w:themeColor="text1"/>
        </w:rPr>
        <w:t>Eligible WAN or data transmission connectivity between eligible Glass City Academy sites when included in the related Form 470 request.</w:t>
      </w:r>
    </w:p>
    <w:p w14:paraId="572AAC43" w14:textId="77777777" w:rsidR="0007785C" w:rsidRDefault="005848A4">
      <w:pPr>
        <w:pStyle w:val="ListBullet"/>
      </w:pPr>
      <w:r>
        <w:t>Static IPv4 service and available IPv6 addressing associated with the proposed service.</w:t>
      </w:r>
    </w:p>
    <w:p w14:paraId="1B1F68B9" w14:textId="77777777" w:rsidR="0007785C" w:rsidRDefault="005848A4">
      <w:pPr>
        <w:pStyle w:val="ListBullet"/>
      </w:pPr>
      <w:r>
        <w:t>Network demarcation equipment integral to the service, with ownership and maintenance responsibilities identified.</w:t>
      </w:r>
    </w:p>
    <w:p w14:paraId="1F0147A4" w14:textId="77777777" w:rsidR="0007785C" w:rsidRDefault="005848A4">
      <w:pPr>
        <w:pStyle w:val="ListBullet"/>
      </w:pPr>
      <w:r>
        <w:t>Eligible installation, activation, special construction, and one-time charges, separately itemized.</w:t>
      </w:r>
    </w:p>
    <w:p w14:paraId="0F262E88" w14:textId="77777777" w:rsidR="0007785C" w:rsidRDefault="005848A4">
      <w:pPr>
        <w:pStyle w:val="ListBullet"/>
      </w:pPr>
      <w:r>
        <w:t>Bandwidth utilization reporting, service monitoring, outage notifications, and customer portal access.</w:t>
      </w:r>
    </w:p>
    <w:p w14:paraId="46D3C39D" w14:textId="77777777" w:rsidR="0007785C" w:rsidRDefault="005848A4">
      <w:pPr>
        <w:pStyle w:val="ListBullet"/>
      </w:pPr>
      <w:r>
        <w:t>Mid-contract bandwidth growth options, pricing, and implementation timeframes.</w:t>
      </w:r>
    </w:p>
    <w:p w14:paraId="76DB218D" w14:textId="77777777" w:rsidR="00ED4940" w:rsidRPr="00EA3553" w:rsidRDefault="00ED4940" w:rsidP="00ED4940">
      <w:pPr>
        <w:pStyle w:val="ListBullet"/>
      </w:pPr>
      <w:r w:rsidRPr="00EA3553">
        <w:t>Bandwidth/Internet Access quotes must include basic firewall service.  The cost must be included in the service and not shown as a separate cost.  Quotes showing options for service without basic firewall and a second option that includes firewall service will not be considered.</w:t>
      </w:r>
    </w:p>
    <w:p w14:paraId="45043E51" w14:textId="77777777" w:rsidR="0007785C" w:rsidRDefault="005848A4">
      <w:pPr>
        <w:pStyle w:val="Heading1"/>
      </w:pPr>
      <w:r>
        <w:lastRenderedPageBreak/>
        <w:t>4. Technical and Service Requirements</w:t>
      </w:r>
    </w:p>
    <w:p w14:paraId="4ED792ED" w14:textId="77777777" w:rsidR="0007785C" w:rsidRDefault="005848A4">
      <w:pPr>
        <w:pStyle w:val="ListBullet"/>
      </w:pPr>
      <w:r>
        <w:t>Ethernet handoff compatible with Glass City Academy equipment; identify interface, optics, demarcation, and customer requirements.</w:t>
      </w:r>
    </w:p>
    <w:p w14:paraId="3F2C5E59" w14:textId="77777777" w:rsidR="0007785C" w:rsidRDefault="005848A4">
      <w:pPr>
        <w:pStyle w:val="ListBullet"/>
      </w:pPr>
      <w:r>
        <w:t>At least one usable static IPv4 block or equivalent allocation; larger blocks must be separately priced where available.</w:t>
      </w:r>
    </w:p>
    <w:p w14:paraId="242C446A" w14:textId="77777777" w:rsidR="0007785C" w:rsidRDefault="005848A4">
      <w:pPr>
        <w:pStyle w:val="ListBullet"/>
      </w:pPr>
      <w:r>
        <w:t>24x7 network operations center, outage reporting, proactive notifications, and named escalation contacts.</w:t>
      </w:r>
    </w:p>
    <w:p w14:paraId="5149664E" w14:textId="77777777" w:rsidR="0007785C" w:rsidRDefault="005848A4">
      <w:pPr>
        <w:pStyle w:val="ListBullet"/>
      </w:pPr>
      <w:r>
        <w:t>Written service-level agreement covering availability, latency, packet loss, jitter, mean time to repair, service credits, and chronic outages.</w:t>
      </w:r>
    </w:p>
    <w:p w14:paraId="07E6A956" w14:textId="77777777" w:rsidR="0007785C" w:rsidRDefault="005848A4">
      <w:pPr>
        <w:pStyle w:val="ListBullet"/>
      </w:pPr>
      <w:r>
        <w:t>Invoice detail by location, circuit, service component, taxes, surcharges, and one-time charges.</w:t>
      </w:r>
    </w:p>
    <w:p w14:paraId="36FB0A68" w14:textId="77777777" w:rsidR="0007785C" w:rsidRDefault="005848A4">
      <w:pPr>
        <w:pStyle w:val="ListBullet"/>
      </w:pPr>
      <w:r>
        <w:t>Network delivery diagram, construction requirements, delivery commitment, installation start, dependencies, and risk disclosures.</w:t>
      </w:r>
    </w:p>
    <w:p w14:paraId="57CAFA2B" w14:textId="66D5FF85" w:rsidR="0007785C" w:rsidRDefault="0090007D">
      <w:pPr>
        <w:pStyle w:val="ListBullet"/>
      </w:pPr>
      <w:r w:rsidRPr="0090007D">
        <w:rPr>
          <w:b/>
          <w:bCs/>
          <w:color w:val="000000" w:themeColor="text1"/>
        </w:rPr>
        <w:t>36-month</w:t>
      </w:r>
      <w:r w:rsidR="005848A4" w:rsidRPr="0090007D">
        <w:rPr>
          <w:b/>
          <w:bCs/>
          <w:color w:val="000000" w:themeColor="text1"/>
        </w:rPr>
        <w:t xml:space="preserve"> pricing</w:t>
      </w:r>
      <w:r w:rsidR="005848A4">
        <w:t>, including voluntary extensions</w:t>
      </w:r>
      <w:r>
        <w:t>-if any</w:t>
      </w:r>
      <w:r w:rsidR="005848A4">
        <w:t>, escalators, renewals, and early termination terms.</w:t>
      </w:r>
    </w:p>
    <w:p w14:paraId="20EC1AEA" w14:textId="6A1EB6A7" w:rsidR="0007785C" w:rsidRDefault="006643E9">
      <w:pPr>
        <w:pStyle w:val="ListBullet"/>
      </w:pPr>
      <w:r>
        <w:t xml:space="preserve">Explain </w:t>
      </w:r>
      <w:r w:rsidR="0090007D">
        <w:t xml:space="preserve">Monthly or </w:t>
      </w:r>
      <w:r w:rsidR="003B7CD2">
        <w:t>annual invoicing</w:t>
      </w:r>
      <w:r w:rsidR="0090007D">
        <w:t xml:space="preserve"> </w:t>
      </w:r>
      <w:r w:rsidR="005848A4">
        <w:t xml:space="preserve">and description of </w:t>
      </w:r>
      <w:r w:rsidR="0090007D">
        <w:t xml:space="preserve">any </w:t>
      </w:r>
      <w:r w:rsidR="005848A4">
        <w:t>online service portal.</w:t>
      </w:r>
    </w:p>
    <w:p w14:paraId="21285207" w14:textId="724BBA09" w:rsidR="00632D1A" w:rsidRDefault="00632D1A">
      <w:pPr>
        <w:pStyle w:val="ListBullet"/>
      </w:pPr>
      <w:r>
        <w:t>Bandwidth/Internet Access quotes must include basic firewall service. The cost must be included in the service and not shown as a separate cost. Quotes showing service without basic firewall and a second option that includes firewall will not be considered.</w:t>
      </w:r>
    </w:p>
    <w:p w14:paraId="1CD14DF0" w14:textId="77777777" w:rsidR="0007785C" w:rsidRDefault="005848A4">
      <w:pPr>
        <w:pStyle w:val="Heading1"/>
      </w:pPr>
      <w:r>
        <w:t>5. Category 1 Proposal Response</w:t>
      </w:r>
    </w:p>
    <w:p w14:paraId="24A7BC3E" w14:textId="77777777" w:rsidR="0007785C" w:rsidRDefault="005848A4">
      <w:pPr>
        <w:pStyle w:val="ListNumber"/>
      </w:pPr>
      <w:r>
        <w:t>Detailed solution and delivery method for each location.</w:t>
      </w:r>
    </w:p>
    <w:p w14:paraId="4A54B2E1" w14:textId="252D361A" w:rsidR="008B2DFA" w:rsidRDefault="008B2DFA">
      <w:pPr>
        <w:pStyle w:val="ListNumber"/>
      </w:pPr>
      <w:r>
        <w:t>Service and or Network diagram</w:t>
      </w:r>
    </w:p>
    <w:p w14:paraId="44D3CE7F" w14:textId="51CF0C15" w:rsidR="008B2DFA" w:rsidRDefault="008B2DFA">
      <w:pPr>
        <w:pStyle w:val="ListNumber"/>
      </w:pPr>
      <w:r>
        <w:t>Geographical path for delivery</w:t>
      </w:r>
    </w:p>
    <w:p w14:paraId="51ED5803" w14:textId="77777777" w:rsidR="0007785C" w:rsidRDefault="005848A4">
      <w:pPr>
        <w:pStyle w:val="ListNumber"/>
      </w:pPr>
      <w:r>
        <w:t>Pricing for every requested bandwidth option and related service component using Appendix B.</w:t>
      </w:r>
    </w:p>
    <w:p w14:paraId="19563B7E" w14:textId="15B088CC" w:rsidR="0007785C" w:rsidRDefault="005848A4">
      <w:pPr>
        <w:pStyle w:val="ListNumber"/>
      </w:pPr>
      <w:r>
        <w:t xml:space="preserve">Service delivery </w:t>
      </w:r>
      <w:r w:rsidR="0090007D">
        <w:t xml:space="preserve">target of July 1, </w:t>
      </w:r>
      <w:r w:rsidR="006643E9">
        <w:t>202</w:t>
      </w:r>
      <w:r w:rsidR="00ED4940">
        <w:t>7</w:t>
      </w:r>
      <w:r w:rsidR="006643E9">
        <w:t>,</w:t>
      </w:r>
      <w:r w:rsidR="0090007D">
        <w:t xml:space="preserve"> </w:t>
      </w:r>
      <w:r>
        <w:t>and implementation plan.</w:t>
      </w:r>
    </w:p>
    <w:p w14:paraId="1C35006E" w14:textId="4BC20000" w:rsidR="0007785C" w:rsidRPr="0090007D" w:rsidRDefault="005848A4">
      <w:pPr>
        <w:pStyle w:val="ListNumber"/>
        <w:rPr>
          <w:color w:val="000000" w:themeColor="text1"/>
        </w:rPr>
      </w:pPr>
      <w:r w:rsidRPr="0090007D">
        <w:rPr>
          <w:color w:val="000000" w:themeColor="text1"/>
        </w:rPr>
        <w:t>Service-level agreement schedule.</w:t>
      </w:r>
    </w:p>
    <w:p w14:paraId="385E4385" w14:textId="77777777" w:rsidR="0007785C" w:rsidRDefault="005848A4">
      <w:pPr>
        <w:pStyle w:val="ListNumber"/>
      </w:pPr>
      <w:r>
        <w:t>Mid-contract bandwidth upgrade options and charges.</w:t>
      </w:r>
    </w:p>
    <w:p w14:paraId="13510AB4" w14:textId="77777777" w:rsidR="0007785C" w:rsidRDefault="005848A4">
      <w:pPr>
        <w:pStyle w:val="ListNumber"/>
      </w:pPr>
      <w:r>
        <w:t>Contract options, renewal dates, voluntary extensions, escalators, and termination terms.</w:t>
      </w:r>
    </w:p>
    <w:p w14:paraId="27145683" w14:textId="1CBD444F" w:rsidR="0007785C" w:rsidRDefault="0090007D">
      <w:pPr>
        <w:pStyle w:val="ListNumber"/>
      </w:pPr>
      <w:r>
        <w:t xml:space="preserve">Prefer </w:t>
      </w:r>
      <w:r w:rsidR="005848A4">
        <w:t>SPI discounted billing status and invoicing method.</w:t>
      </w:r>
    </w:p>
    <w:p w14:paraId="52479F21" w14:textId="77777777" w:rsidR="0007785C" w:rsidRDefault="005848A4">
      <w:pPr>
        <w:pStyle w:val="ListNumber"/>
      </w:pPr>
      <w:r>
        <w:t>Risks, assumptions, dependencies, exclusions, and exceptions.</w:t>
      </w:r>
    </w:p>
    <w:p w14:paraId="20B09007" w14:textId="77777777" w:rsidR="0007785C" w:rsidRDefault="005848A4">
      <w:pPr>
        <w:pStyle w:val="Heading1"/>
      </w:pPr>
      <w:r>
        <w:t xml:space="preserve">6. </w:t>
      </w:r>
      <w:r w:rsidRPr="00A9490A">
        <w:rPr>
          <w:color w:val="000000" w:themeColor="text1"/>
        </w:rPr>
        <w:t>Category 1 Evaluation Matrix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936"/>
        <w:gridCol w:w="1584"/>
        <w:gridCol w:w="1584"/>
        <w:gridCol w:w="1584"/>
      </w:tblGrid>
      <w:tr w:rsidR="0007785C" w14:paraId="268D3D6C" w14:textId="77777777">
        <w:trPr>
          <w:tblHeader/>
          <w:jc w:val="center"/>
        </w:trPr>
        <w:tc>
          <w:tcPr>
            <w:tcW w:w="4536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922A9F" w14:textId="77777777" w:rsidR="0007785C" w:rsidRDefault="005848A4">
            <w:r>
              <w:rPr>
                <w:b/>
                <w:color w:val="FFFFFF"/>
                <w:sz w:val="16"/>
              </w:rPr>
              <w:t>Evaluation factor</w:t>
            </w:r>
          </w:p>
        </w:tc>
        <w:tc>
          <w:tcPr>
            <w:tcW w:w="936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79D393" w14:textId="77777777" w:rsidR="0007785C" w:rsidRDefault="005848A4">
            <w:r>
              <w:rPr>
                <w:b/>
                <w:color w:val="FFFFFF"/>
                <w:sz w:val="16"/>
              </w:rPr>
              <w:t>Points</w:t>
            </w:r>
          </w:p>
        </w:tc>
        <w:tc>
          <w:tcPr>
            <w:tcW w:w="158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B6A8FC" w14:textId="77777777" w:rsidR="0007785C" w:rsidRDefault="005848A4">
            <w:r>
              <w:rPr>
                <w:b/>
                <w:color w:val="FFFFFF"/>
                <w:sz w:val="16"/>
              </w:rPr>
              <w:t>Vendor 1</w:t>
            </w:r>
          </w:p>
        </w:tc>
        <w:tc>
          <w:tcPr>
            <w:tcW w:w="158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7DABAD" w14:textId="77777777" w:rsidR="0007785C" w:rsidRDefault="005848A4">
            <w:r>
              <w:rPr>
                <w:b/>
                <w:color w:val="FFFFFF"/>
                <w:sz w:val="16"/>
              </w:rPr>
              <w:t>Vendor 2</w:t>
            </w:r>
          </w:p>
        </w:tc>
        <w:tc>
          <w:tcPr>
            <w:tcW w:w="158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300DC6" w14:textId="77777777" w:rsidR="0007785C" w:rsidRDefault="005848A4">
            <w:r>
              <w:rPr>
                <w:b/>
                <w:color w:val="FFFFFF"/>
                <w:sz w:val="16"/>
              </w:rPr>
              <w:t>Vendor 3</w:t>
            </w:r>
          </w:p>
        </w:tc>
      </w:tr>
      <w:tr w:rsidR="0007785C" w14:paraId="2381B6B5" w14:textId="77777777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7A1F92" w14:textId="77777777" w:rsidR="0007785C" w:rsidRDefault="005848A4">
            <w:r>
              <w:rPr>
                <w:sz w:val="17"/>
              </w:rPr>
              <w:t>Price of eligible Category 1 services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19D484" w14:textId="77777777" w:rsidR="0007785C" w:rsidRDefault="005848A4">
            <w:r>
              <w:rPr>
                <w:sz w:val="17"/>
              </w:rPr>
              <w:t>50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FAB9CD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B6ABE4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ED0911" w14:textId="77777777" w:rsidR="0007785C" w:rsidRDefault="0007785C"/>
        </w:tc>
      </w:tr>
      <w:tr w:rsidR="0007785C" w14:paraId="082BF39B" w14:textId="77777777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4AF5F3" w14:textId="6DAA8632" w:rsidR="0007785C" w:rsidRDefault="005848A4">
            <w:r w:rsidRPr="0090007D">
              <w:rPr>
                <w:color w:val="000000" w:themeColor="text1"/>
                <w:sz w:val="17"/>
              </w:rPr>
              <w:t xml:space="preserve">E-Rate experience </w:t>
            </w:r>
            <w:r w:rsidR="0090007D" w:rsidRPr="0090007D">
              <w:rPr>
                <w:color w:val="000000" w:themeColor="text1"/>
                <w:sz w:val="17"/>
              </w:rPr>
              <w:t>with K-12 Schools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CA4DF5" w14:textId="77777777" w:rsidR="0007785C" w:rsidRDefault="005848A4">
            <w:r>
              <w:rPr>
                <w:sz w:val="17"/>
              </w:rPr>
              <w:t>20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1D924E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82C688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06FD30" w14:textId="77777777" w:rsidR="0007785C" w:rsidRDefault="0007785C"/>
        </w:tc>
      </w:tr>
      <w:tr w:rsidR="0007785C" w14:paraId="46063BAE" w14:textId="77777777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2D3AA2" w14:textId="14ECEEAB" w:rsidR="0007785C" w:rsidRDefault="00890A5C">
            <w:r>
              <w:rPr>
                <w:sz w:val="17"/>
              </w:rPr>
              <w:t>Ability to serve all requested locations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2F0A9A" w14:textId="4173200D" w:rsidR="0007785C" w:rsidRDefault="007C7989">
            <w:r>
              <w:rPr>
                <w:sz w:val="17"/>
              </w:rPr>
              <w:t>12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B6A729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37BB6B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1DC473" w14:textId="77777777" w:rsidR="0007785C" w:rsidRDefault="0007785C"/>
        </w:tc>
      </w:tr>
      <w:tr w:rsidR="0007785C" w14:paraId="5B8F4C26" w14:textId="77777777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2C5C1F" w14:textId="36A88C5E" w:rsidR="0007785C" w:rsidRDefault="00890A5C">
            <w:r>
              <w:rPr>
                <w:sz w:val="17"/>
              </w:rPr>
              <w:t>Implementation and delivery commitment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D71044" w14:textId="4CBF9400" w:rsidR="0007785C" w:rsidRDefault="007C7989">
            <w:r>
              <w:rPr>
                <w:sz w:val="17"/>
              </w:rPr>
              <w:t>10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97D60C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FB5FED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9BF192" w14:textId="77777777" w:rsidR="0007785C" w:rsidRDefault="0007785C"/>
        </w:tc>
      </w:tr>
      <w:tr w:rsidR="0007785C" w14:paraId="12BBA606" w14:textId="77777777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692D0A" w14:textId="2EB97F6E" w:rsidR="0007785C" w:rsidRDefault="00890A5C">
            <w:r>
              <w:rPr>
                <w:sz w:val="17"/>
              </w:rPr>
              <w:t>Technical solution, scalability, and S</w:t>
            </w:r>
            <w:r w:rsidR="00191358">
              <w:rPr>
                <w:sz w:val="17"/>
              </w:rPr>
              <w:t>ervice Level Agreement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1AD4E" w14:textId="655B5023" w:rsidR="0007785C" w:rsidRDefault="007C7989">
            <w:r>
              <w:t>8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92468E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A9786D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7DA1F8" w14:textId="77777777" w:rsidR="0007785C" w:rsidRDefault="0007785C"/>
        </w:tc>
      </w:tr>
      <w:tr w:rsidR="0007785C" w14:paraId="56FBE1DA" w14:textId="77777777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DD02A1" w14:textId="6C9DB49D" w:rsidR="0007785C" w:rsidRDefault="0007785C"/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BABB26" w14:textId="7926EB76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AA606B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41CAE1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10E3B1" w14:textId="77777777" w:rsidR="0007785C" w:rsidRDefault="0007785C"/>
        </w:tc>
      </w:tr>
      <w:tr w:rsidR="0007785C" w14:paraId="7F83A0D9" w14:textId="77777777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145F42" w14:textId="57271FCA" w:rsidR="0007785C" w:rsidRDefault="0007785C"/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973281" w14:textId="4E1EBEE1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795C4D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D6BCDC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17F0F5" w14:textId="77777777" w:rsidR="0007785C" w:rsidRDefault="0007785C"/>
        </w:tc>
      </w:tr>
      <w:tr w:rsidR="0007785C" w14:paraId="142C169B" w14:textId="77777777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BE9E5D" w14:textId="77777777" w:rsidR="0007785C" w:rsidRDefault="005848A4">
            <w:r>
              <w:rPr>
                <w:sz w:val="17"/>
              </w:rPr>
              <w:t>TOTAL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CE4799" w14:textId="77777777" w:rsidR="0007785C" w:rsidRDefault="005848A4">
            <w:r>
              <w:rPr>
                <w:sz w:val="17"/>
              </w:rPr>
              <w:t>100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9DB57E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484E62" w14:textId="77777777" w:rsidR="0007785C" w:rsidRDefault="0007785C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F3D480" w14:textId="77777777" w:rsidR="0007785C" w:rsidRDefault="0007785C"/>
        </w:tc>
      </w:tr>
    </w:tbl>
    <w:p w14:paraId="7A6C058E" w14:textId="77777777" w:rsidR="0007785C" w:rsidRDefault="0007785C"/>
    <w:p w14:paraId="1D1E2335" w14:textId="77777777" w:rsidR="0007785C" w:rsidRDefault="005848A4">
      <w:r>
        <w:t>The price of eligible Category 1 services is the most heavily weighted factor. The completed matrix and supporting evaluation records will be retained with the procurement record.</w:t>
      </w:r>
    </w:p>
    <w:p w14:paraId="46AE16E8" w14:textId="77777777" w:rsidR="0007785C" w:rsidRDefault="005848A4">
      <w:pPr>
        <w:pStyle w:val="Title"/>
      </w:pPr>
      <w:r>
        <w:lastRenderedPageBreak/>
        <w:t>APPENDIX A - REQUIRED VENDOR NARRATIVE</w:t>
      </w:r>
    </w:p>
    <w:p w14:paraId="1FB18A37" w14:textId="77777777" w:rsidR="0007785C" w:rsidRDefault="005848A4">
      <w:pPr>
        <w:pStyle w:val="ListNumber"/>
      </w:pPr>
      <w:r>
        <w:t>Company overview, headquarters, local service presence, primary contacts, SPIN, and E-Rate status.</w:t>
      </w:r>
    </w:p>
    <w:p w14:paraId="791021D7" w14:textId="77777777" w:rsidR="0007785C" w:rsidRDefault="005848A4">
      <w:pPr>
        <w:pStyle w:val="ListNumber"/>
      </w:pPr>
      <w:r>
        <w:t>Education-sector experience and at least three relevant in-state references.</w:t>
      </w:r>
    </w:p>
    <w:p w14:paraId="7AEF2858" w14:textId="77777777" w:rsidR="0007785C" w:rsidRDefault="005848A4">
      <w:pPr>
        <w:pStyle w:val="ListNumber"/>
      </w:pPr>
      <w:r>
        <w:t>Detailed proposed solution by location and requested category or subcategory.</w:t>
      </w:r>
    </w:p>
    <w:p w14:paraId="43EB9FE5" w14:textId="77777777" w:rsidR="0007785C" w:rsidRDefault="005848A4">
      <w:pPr>
        <w:pStyle w:val="ListNumber"/>
      </w:pPr>
      <w:r>
        <w:t>Implementation plan, timeline, staging, testing, cutover, rollback, and outage management.</w:t>
      </w:r>
    </w:p>
    <w:p w14:paraId="4161EBA2" w14:textId="77777777" w:rsidR="0007785C" w:rsidRDefault="005848A4">
      <w:pPr>
        <w:pStyle w:val="ListNumber"/>
      </w:pPr>
      <w:r>
        <w:t>Support model, service levels, escalation, after-hours support, and associated charges.</w:t>
      </w:r>
    </w:p>
    <w:p w14:paraId="64997EB7" w14:textId="77777777" w:rsidR="0007785C" w:rsidRDefault="005848A4">
      <w:pPr>
        <w:pStyle w:val="ListNumber"/>
      </w:pPr>
      <w:r>
        <w:t>Contract options, renewal dates, voluntary extensions, price escalators, and early termination provisions.</w:t>
      </w:r>
    </w:p>
    <w:p w14:paraId="6F9F1CA7" w14:textId="77777777" w:rsidR="0007785C" w:rsidRDefault="005848A4">
      <w:pPr>
        <w:pStyle w:val="ListNumber"/>
      </w:pPr>
      <w:r>
        <w:t>Risks, assumptions, exclusions, dependencies, and customer responsibilities.</w:t>
      </w:r>
    </w:p>
    <w:p w14:paraId="461B1B45" w14:textId="77777777" w:rsidR="0007785C" w:rsidRDefault="005848A4">
      <w:pPr>
        <w:pStyle w:val="ListNumber"/>
      </w:pPr>
      <w:r>
        <w:t>All exceptions, omissions, and requested changes to the RFP.</w:t>
      </w:r>
    </w:p>
    <w:p w14:paraId="18F1EF6D" w14:textId="72475499" w:rsidR="0007785C" w:rsidRPr="00B63515" w:rsidRDefault="005848A4">
      <w:pPr>
        <w:pStyle w:val="ListNumber"/>
        <w:rPr>
          <w:color w:val="000000" w:themeColor="text1"/>
        </w:rPr>
      </w:pPr>
      <w:r w:rsidRPr="00B63515">
        <w:rPr>
          <w:color w:val="000000" w:themeColor="text1"/>
        </w:rPr>
        <w:t>Whether the vendor will provide SPI discounted billing</w:t>
      </w:r>
      <w:r w:rsidR="00B63515" w:rsidRPr="00B63515">
        <w:rPr>
          <w:color w:val="000000" w:themeColor="text1"/>
        </w:rPr>
        <w:t xml:space="preserve"> which is our preference</w:t>
      </w:r>
    </w:p>
    <w:p w14:paraId="147AD568" w14:textId="77777777" w:rsidR="0007785C" w:rsidRDefault="005848A4">
      <w:pPr>
        <w:pStyle w:val="ListNumber"/>
      </w:pPr>
      <w:r>
        <w:t>Identification of service delivery, product availability, permitting, construction, licensing, and other dependencies.</w:t>
      </w:r>
    </w:p>
    <w:p w14:paraId="07A8A020" w14:textId="77777777" w:rsidR="0007785C" w:rsidRDefault="0007785C">
      <w:pPr>
        <w:sectPr w:rsidR="0007785C">
          <w:headerReference w:type="default" r:id="rId13"/>
          <w:footerReference w:type="default" r:id="rId14"/>
          <w:pgSz w:w="12240" w:h="15840"/>
          <w:pgMar w:top="936" w:right="979" w:bottom="936" w:left="979" w:header="720" w:footer="720" w:gutter="0"/>
          <w:cols w:space="720"/>
          <w:docGrid w:linePitch="360"/>
        </w:sectPr>
      </w:pPr>
    </w:p>
    <w:p w14:paraId="6B138FAA" w14:textId="77777777" w:rsidR="0007785C" w:rsidRDefault="005848A4">
      <w:pPr>
        <w:pStyle w:val="Title"/>
      </w:pPr>
      <w:r>
        <w:lastRenderedPageBreak/>
        <w:t>APPENDIX B - VENDOR PRICING TEMPLATE</w:t>
      </w:r>
    </w:p>
    <w:p w14:paraId="687B54C2" w14:textId="1ED21291" w:rsidR="0007785C" w:rsidRDefault="005848A4">
      <w:r>
        <w:t xml:space="preserve">Vendors must submit this template in Excel format. Use one line for each service, product, license, support charge, installation charge, tax, fee, or optional item. Submit Category 1 and Category 2 on </w:t>
      </w:r>
      <w:r w:rsidR="007C7989">
        <w:t>separate workbooks</w:t>
      </w:r>
      <w:r>
        <w:t>. Add rows as needed for each location.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81"/>
        <w:gridCol w:w="428"/>
        <w:gridCol w:w="957"/>
        <w:gridCol w:w="840"/>
        <w:gridCol w:w="1092"/>
        <w:gridCol w:w="830"/>
        <w:gridCol w:w="431"/>
        <w:gridCol w:w="431"/>
        <w:gridCol w:w="899"/>
        <w:gridCol w:w="935"/>
        <w:gridCol w:w="299"/>
        <w:gridCol w:w="738"/>
        <w:gridCol w:w="862"/>
        <w:gridCol w:w="614"/>
        <w:gridCol w:w="614"/>
        <w:gridCol w:w="862"/>
        <w:gridCol w:w="1053"/>
        <w:gridCol w:w="614"/>
        <w:gridCol w:w="301"/>
        <w:gridCol w:w="438"/>
        <w:gridCol w:w="536"/>
        <w:gridCol w:w="915"/>
        <w:gridCol w:w="917"/>
        <w:gridCol w:w="915"/>
        <w:gridCol w:w="915"/>
        <w:gridCol w:w="469"/>
      </w:tblGrid>
      <w:tr w:rsidR="00B63515" w14:paraId="5422A406" w14:textId="77777777" w:rsidTr="00AC6658">
        <w:trPr>
          <w:tblHeader/>
          <w:jc w:val="center"/>
        </w:trPr>
        <w:tc>
          <w:tcPr>
            <w:tcW w:w="1409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E6F74CF" w14:textId="77777777" w:rsidR="00FC261E" w:rsidRPr="008F77B2" w:rsidRDefault="00FC261E">
            <w:pPr>
              <w:rPr>
                <w:szCs w:val="20"/>
              </w:rPr>
            </w:pPr>
            <w:r>
              <w:rPr>
                <w:b/>
                <w:color w:val="FFFFFF"/>
                <w:sz w:val="10"/>
              </w:rPr>
              <w:t>Location</w:t>
            </w:r>
          </w:p>
        </w:tc>
        <w:tc>
          <w:tcPr>
            <w:tcW w:w="240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4E11D56" w14:textId="77777777" w:rsidR="00FC261E" w:rsidRDefault="00FC261E">
            <w:r>
              <w:rPr>
                <w:b/>
                <w:color w:val="FFFFFF"/>
                <w:sz w:val="10"/>
              </w:rPr>
              <w:t>Vendor</w:t>
            </w:r>
          </w:p>
        </w:tc>
        <w:tc>
          <w:tcPr>
            <w:tcW w:w="974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B2F5AE8" w14:textId="77777777" w:rsidR="00FC261E" w:rsidRDefault="00FC261E">
            <w:r>
              <w:rPr>
                <w:b/>
                <w:color w:val="FFFFFF"/>
                <w:sz w:val="10"/>
              </w:rPr>
              <w:t>RFQ Category</w:t>
            </w:r>
          </w:p>
        </w:tc>
        <w:tc>
          <w:tcPr>
            <w:tcW w:w="855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2BF816C" w14:textId="77777777" w:rsidR="00FC261E" w:rsidRDefault="00FC261E">
            <w:r>
              <w:rPr>
                <w:b/>
                <w:color w:val="FFFFFF"/>
                <w:sz w:val="10"/>
              </w:rPr>
              <w:t>Lead Category</w:t>
            </w:r>
          </w:p>
        </w:tc>
        <w:tc>
          <w:tcPr>
            <w:tcW w:w="1111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7D4F1E9" w14:textId="77777777" w:rsidR="00FC261E" w:rsidRDefault="00FC261E">
            <w:r>
              <w:rPr>
                <w:b/>
                <w:color w:val="FFFFFF"/>
                <w:sz w:val="10"/>
              </w:rPr>
              <w:t>Lead Type</w:t>
            </w:r>
          </w:p>
        </w:tc>
        <w:tc>
          <w:tcPr>
            <w:tcW w:w="845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F516423" w14:textId="77777777" w:rsidR="00FC261E" w:rsidRDefault="00FC261E">
            <w:r>
              <w:rPr>
                <w:b/>
                <w:color w:val="FFFFFF"/>
                <w:sz w:val="10"/>
              </w:rPr>
              <w:t>Sub Type</w:t>
            </w:r>
          </w:p>
        </w:tc>
        <w:tc>
          <w:tcPr>
            <w:tcW w:w="438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07B9385" w14:textId="77777777" w:rsidR="00FC261E" w:rsidRDefault="00FC261E">
            <w:r>
              <w:rPr>
                <w:b/>
                <w:color w:val="FFFFFF"/>
                <w:sz w:val="10"/>
              </w:rPr>
              <w:t>Make</w:t>
            </w:r>
          </w:p>
        </w:tc>
        <w:tc>
          <w:tcPr>
            <w:tcW w:w="438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FD71215" w14:textId="77777777" w:rsidR="00FC261E" w:rsidRDefault="00FC261E">
            <w:r>
              <w:rPr>
                <w:b/>
                <w:color w:val="FFFFFF"/>
                <w:sz w:val="10"/>
              </w:rPr>
              <w:t>Model</w:t>
            </w:r>
          </w:p>
        </w:tc>
        <w:tc>
          <w:tcPr>
            <w:tcW w:w="915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8DD9562" w14:textId="77777777" w:rsidR="00FC261E" w:rsidRDefault="00FC261E">
            <w:r>
              <w:rPr>
                <w:b/>
                <w:color w:val="FFFFFF"/>
                <w:sz w:val="10"/>
              </w:rPr>
              <w:t>Service / Details</w:t>
            </w:r>
          </w:p>
        </w:tc>
        <w:tc>
          <w:tcPr>
            <w:tcW w:w="951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7B89DB4" w14:textId="77777777" w:rsidR="00FC261E" w:rsidRDefault="00FC261E">
            <w:r>
              <w:rPr>
                <w:b/>
                <w:color w:val="FFFFFF"/>
                <w:sz w:val="10"/>
              </w:rPr>
              <w:t>Notes</w:t>
            </w:r>
          </w:p>
        </w:tc>
        <w:tc>
          <w:tcPr>
            <w:tcW w:w="304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086D8B5" w14:textId="77777777" w:rsidR="00FC261E" w:rsidRDefault="00FC261E">
            <w:r>
              <w:rPr>
                <w:b/>
                <w:color w:val="FFFFFF"/>
                <w:sz w:val="10"/>
              </w:rPr>
              <w:t>Qty</w:t>
            </w:r>
          </w:p>
        </w:tc>
        <w:tc>
          <w:tcPr>
            <w:tcW w:w="751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0347B30" w14:textId="3EADC765" w:rsidR="00887C8D" w:rsidRPr="00887C8D" w:rsidRDefault="00887C8D">
            <w:pPr>
              <w:rPr>
                <w:b/>
                <w:color w:val="FFFFFF"/>
                <w:sz w:val="10"/>
              </w:rPr>
            </w:pPr>
            <w:r>
              <w:rPr>
                <w:b/>
                <w:color w:val="FFFFFF"/>
                <w:sz w:val="10"/>
              </w:rPr>
              <w:t>Equipment Charge</w:t>
            </w:r>
          </w:p>
        </w:tc>
        <w:tc>
          <w:tcPr>
            <w:tcW w:w="877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8669569" w14:textId="4900C111" w:rsidR="00FC261E" w:rsidRDefault="00FC261E">
            <w:r>
              <w:rPr>
                <w:b/>
                <w:color w:val="FFFFFF"/>
                <w:sz w:val="10"/>
              </w:rPr>
              <w:t>License</w:t>
            </w:r>
            <w:r w:rsidR="00887C8D">
              <w:rPr>
                <w:b/>
                <w:color w:val="FFFFFF"/>
                <w:sz w:val="10"/>
              </w:rPr>
              <w:t xml:space="preserve"> Charge</w:t>
            </w:r>
          </w:p>
        </w:tc>
        <w:tc>
          <w:tcPr>
            <w:tcW w:w="624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27EC719" w14:textId="77777777" w:rsidR="00FC261E" w:rsidRDefault="00FC261E">
            <w:r>
              <w:rPr>
                <w:b/>
                <w:color w:val="FFFFFF"/>
                <w:sz w:val="10"/>
              </w:rPr>
              <w:t>Support MRC</w:t>
            </w:r>
          </w:p>
        </w:tc>
        <w:tc>
          <w:tcPr>
            <w:tcW w:w="624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4A8C5CD" w14:textId="77777777" w:rsidR="00FC261E" w:rsidRDefault="00FC261E">
            <w:r>
              <w:rPr>
                <w:b/>
                <w:color w:val="FFFFFF"/>
                <w:sz w:val="10"/>
              </w:rPr>
              <w:t>Misc. Fees</w:t>
            </w:r>
          </w:p>
        </w:tc>
        <w:tc>
          <w:tcPr>
            <w:tcW w:w="877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9B91A64" w14:textId="77777777" w:rsidR="00FC261E" w:rsidRDefault="00FC261E">
            <w:r>
              <w:rPr>
                <w:b/>
                <w:color w:val="FFFFFF"/>
                <w:sz w:val="10"/>
              </w:rPr>
              <w:t>Total MRC</w:t>
            </w:r>
          </w:p>
        </w:tc>
        <w:tc>
          <w:tcPr>
            <w:tcW w:w="1072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D367520" w14:textId="77777777" w:rsidR="00FC261E" w:rsidRDefault="00FC261E">
            <w:r>
              <w:rPr>
                <w:b/>
                <w:color w:val="FFFFFF"/>
                <w:sz w:val="10"/>
              </w:rPr>
              <w:t>Annual Fees</w:t>
            </w:r>
          </w:p>
        </w:tc>
        <w:tc>
          <w:tcPr>
            <w:tcW w:w="624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D381DC6" w14:textId="77777777" w:rsidR="00FC261E" w:rsidRDefault="00FC261E">
            <w:r>
              <w:rPr>
                <w:b/>
                <w:color w:val="FFFFFF"/>
                <w:sz w:val="10"/>
              </w:rPr>
              <w:t>Support Hr.</w:t>
            </w:r>
          </w:p>
        </w:tc>
        <w:tc>
          <w:tcPr>
            <w:tcW w:w="304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CDB03E8" w14:textId="77777777" w:rsidR="00FC261E" w:rsidRDefault="00FC261E">
            <w:r>
              <w:rPr>
                <w:b/>
                <w:color w:val="FFFFFF"/>
                <w:sz w:val="10"/>
              </w:rPr>
              <w:t>Term Mos.</w:t>
            </w:r>
          </w:p>
        </w:tc>
        <w:tc>
          <w:tcPr>
            <w:tcW w:w="433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9319FFD" w14:textId="77777777" w:rsidR="00FC261E" w:rsidRDefault="00FC261E">
            <w:r>
              <w:rPr>
                <w:b/>
                <w:color w:val="FFFFFF"/>
                <w:sz w:val="10"/>
              </w:rPr>
              <w:t>Eligible?</w:t>
            </w:r>
          </w:p>
        </w:tc>
        <w:tc>
          <w:tcPr>
            <w:tcW w:w="530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FD39C68" w14:textId="77777777" w:rsidR="00FC261E" w:rsidRDefault="00FC261E">
            <w:r>
              <w:rPr>
                <w:b/>
                <w:color w:val="FFFFFF"/>
                <w:sz w:val="10"/>
              </w:rPr>
              <w:t>Elig. %</w:t>
            </w:r>
          </w:p>
        </w:tc>
        <w:tc>
          <w:tcPr>
            <w:tcW w:w="906" w:type="dxa"/>
            <w:shd w:val="clear" w:color="auto" w:fill="0F5B96"/>
          </w:tcPr>
          <w:p w14:paraId="045C6161" w14:textId="008D1648" w:rsidR="00FC261E" w:rsidRDefault="00FC261E">
            <w:pPr>
              <w:rPr>
                <w:b/>
                <w:color w:val="FFFFFF"/>
                <w:sz w:val="10"/>
              </w:rPr>
            </w:pPr>
            <w:r>
              <w:rPr>
                <w:b/>
                <w:color w:val="FFFFFF"/>
                <w:sz w:val="10"/>
              </w:rPr>
              <w:t>Equip NRC</w:t>
            </w:r>
          </w:p>
        </w:tc>
        <w:tc>
          <w:tcPr>
            <w:tcW w:w="908" w:type="dxa"/>
            <w:shd w:val="clear" w:color="auto" w:fill="0F5B96"/>
          </w:tcPr>
          <w:p w14:paraId="4B9B1EFD" w14:textId="77777777" w:rsidR="00FC261E" w:rsidRDefault="00FC261E">
            <w:pPr>
              <w:rPr>
                <w:b/>
                <w:color w:val="FFFFFF"/>
                <w:sz w:val="10"/>
              </w:rPr>
            </w:pPr>
            <w:r>
              <w:rPr>
                <w:b/>
                <w:color w:val="FFFFFF"/>
                <w:sz w:val="10"/>
              </w:rPr>
              <w:t xml:space="preserve">Installation </w:t>
            </w:r>
          </w:p>
          <w:p w14:paraId="671069C1" w14:textId="23303EF0" w:rsidR="00E91181" w:rsidRDefault="00E91181">
            <w:pPr>
              <w:rPr>
                <w:b/>
                <w:color w:val="FFFFFF"/>
                <w:sz w:val="10"/>
              </w:rPr>
            </w:pPr>
            <w:r>
              <w:rPr>
                <w:b/>
                <w:color w:val="FFFFFF"/>
                <w:sz w:val="10"/>
              </w:rPr>
              <w:t>charges</w:t>
            </w:r>
          </w:p>
        </w:tc>
        <w:tc>
          <w:tcPr>
            <w:tcW w:w="906" w:type="dxa"/>
            <w:shd w:val="clear" w:color="auto" w:fill="0F5B96"/>
          </w:tcPr>
          <w:p w14:paraId="7BB5EEB2" w14:textId="1B798E56" w:rsidR="00FC261E" w:rsidRDefault="00FC261E">
            <w:pPr>
              <w:rPr>
                <w:b/>
                <w:color w:val="FFFFFF"/>
                <w:sz w:val="10"/>
              </w:rPr>
            </w:pPr>
            <w:r>
              <w:rPr>
                <w:b/>
                <w:color w:val="FFFFFF"/>
                <w:sz w:val="10"/>
              </w:rPr>
              <w:t>Network Drop Cost per drop</w:t>
            </w:r>
          </w:p>
        </w:tc>
        <w:tc>
          <w:tcPr>
            <w:tcW w:w="906" w:type="dxa"/>
            <w:shd w:val="clear" w:color="auto" w:fill="0F5B96"/>
          </w:tcPr>
          <w:p w14:paraId="2129A416" w14:textId="183E4673" w:rsidR="00FC261E" w:rsidRDefault="00256020">
            <w:pPr>
              <w:rPr>
                <w:b/>
                <w:color w:val="FFFFFF"/>
                <w:sz w:val="10"/>
              </w:rPr>
            </w:pPr>
            <w:r>
              <w:rPr>
                <w:b/>
                <w:color w:val="FFFFFF"/>
                <w:sz w:val="10"/>
              </w:rPr>
              <w:t>Special Construction NRC</w:t>
            </w:r>
          </w:p>
        </w:tc>
        <w:tc>
          <w:tcPr>
            <w:tcW w:w="464" w:type="dxa"/>
            <w:shd w:val="clear" w:color="auto" w:fill="0F5B96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424000B" w14:textId="5E5C976A" w:rsidR="00FC261E" w:rsidRDefault="00FC261E">
            <w:r>
              <w:rPr>
                <w:b/>
                <w:color w:val="FFFFFF"/>
                <w:sz w:val="10"/>
              </w:rPr>
              <w:t>Eligibility Notes</w:t>
            </w:r>
          </w:p>
        </w:tc>
      </w:tr>
      <w:tr w:rsidR="008F77B2" w14:paraId="7CA0F4B3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FFB67F3" w14:textId="77777777" w:rsidR="00FC261E" w:rsidRPr="00CB7115" w:rsidRDefault="00FC261E">
            <w:pPr>
              <w:rPr>
                <w:b/>
                <w:bCs/>
                <w:color w:val="548DD4" w:themeColor="text2" w:themeTint="99"/>
                <w:szCs w:val="20"/>
              </w:rPr>
            </w:pPr>
            <w:r w:rsidRPr="00CB7115">
              <w:rPr>
                <w:b/>
                <w:bCs/>
                <w:color w:val="548DD4" w:themeColor="text2" w:themeTint="99"/>
                <w:szCs w:val="20"/>
              </w:rPr>
              <w:t>EXAMPLE Location 1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ACFB316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ABC CO, LLC</w:t>
            </w: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D163CB8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Category 1</w:t>
            </w: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9241DB6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Internet</w:t>
            </w: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99491CD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Dedicated Fiber</w:t>
            </w: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3AA58A4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License</w:t>
            </w: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9174606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N/A</w:t>
            </w: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CE621BB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N/A</w:t>
            </w: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3A8DCB3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400x400 Mbps</w:t>
            </w: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02789BA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Included DDoS</w:t>
            </w: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7DBA872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1</w:t>
            </w: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0D9EB45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$25.00</w:t>
            </w: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3235EFA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$325.00</w:t>
            </w: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EFF7D68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$0.00</w:t>
            </w: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A7AC2E4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$0.00</w:t>
            </w: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29382F1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$350.00</w:t>
            </w: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013106B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$4,200.00</w:t>
            </w: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669D3E8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$0.00</w:t>
            </w: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4F33F93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36</w:t>
            </w: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2DAD181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Yes</w:t>
            </w: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FA4194E" w14:textId="77777777" w:rsidR="00FC261E" w:rsidRPr="00B63515" w:rsidRDefault="00FC261E">
            <w:pPr>
              <w:rPr>
                <w:szCs w:val="20"/>
              </w:rPr>
            </w:pPr>
            <w:r w:rsidRPr="00B63515">
              <w:rPr>
                <w:szCs w:val="20"/>
              </w:rPr>
              <w:t>100%</w:t>
            </w:r>
          </w:p>
        </w:tc>
        <w:tc>
          <w:tcPr>
            <w:tcW w:w="906" w:type="dxa"/>
          </w:tcPr>
          <w:p w14:paraId="554B5C5A" w14:textId="6DEAEA82" w:rsidR="00FC261E" w:rsidRPr="00B63515" w:rsidRDefault="008F11E7">
            <w:pPr>
              <w:rPr>
                <w:szCs w:val="20"/>
              </w:rPr>
            </w:pPr>
            <w:r w:rsidRPr="00B63515">
              <w:rPr>
                <w:szCs w:val="20"/>
              </w:rPr>
              <w:t>$100.00</w:t>
            </w:r>
          </w:p>
        </w:tc>
        <w:tc>
          <w:tcPr>
            <w:tcW w:w="908" w:type="dxa"/>
          </w:tcPr>
          <w:p w14:paraId="4722BA38" w14:textId="1F49412A" w:rsidR="00FC261E" w:rsidRPr="00B63515" w:rsidRDefault="008F11E7">
            <w:pPr>
              <w:rPr>
                <w:b/>
                <w:bCs/>
                <w:szCs w:val="20"/>
              </w:rPr>
            </w:pPr>
            <w:r w:rsidRPr="007C7989">
              <w:rPr>
                <w:b/>
                <w:bCs/>
                <w:color w:val="000000" w:themeColor="text1"/>
                <w:szCs w:val="20"/>
              </w:rPr>
              <w:t>$100.00</w:t>
            </w:r>
          </w:p>
        </w:tc>
        <w:tc>
          <w:tcPr>
            <w:tcW w:w="906" w:type="dxa"/>
          </w:tcPr>
          <w:p w14:paraId="1A4EC1CD" w14:textId="1E84AD7D" w:rsidR="00FC261E" w:rsidRPr="00B63515" w:rsidRDefault="008F11E7">
            <w:pPr>
              <w:rPr>
                <w:szCs w:val="20"/>
              </w:rPr>
            </w:pPr>
            <w:r w:rsidRPr="00B63515">
              <w:rPr>
                <w:szCs w:val="20"/>
              </w:rPr>
              <w:t>$100.00</w:t>
            </w:r>
          </w:p>
        </w:tc>
        <w:tc>
          <w:tcPr>
            <w:tcW w:w="906" w:type="dxa"/>
          </w:tcPr>
          <w:p w14:paraId="459CB23D" w14:textId="231AEAFB" w:rsidR="00FC261E" w:rsidRPr="00B63515" w:rsidRDefault="008F11E7">
            <w:pPr>
              <w:rPr>
                <w:szCs w:val="20"/>
              </w:rPr>
            </w:pPr>
            <w:r w:rsidRPr="00B63515">
              <w:rPr>
                <w:szCs w:val="20"/>
              </w:rPr>
              <w:t>$1000.0</w:t>
            </w:r>
          </w:p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56B9E34" w14:textId="1542FAD0" w:rsidR="00FC261E" w:rsidRPr="008F77B2" w:rsidRDefault="00FC261E">
            <w:pPr>
              <w:rPr>
                <w:szCs w:val="20"/>
              </w:rPr>
            </w:pPr>
            <w:r w:rsidRPr="008F77B2">
              <w:rPr>
                <w:szCs w:val="20"/>
              </w:rPr>
              <w:t>N/A</w:t>
            </w:r>
          </w:p>
        </w:tc>
      </w:tr>
      <w:tr w:rsidR="008F77B2" w14:paraId="7E8FD6F9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5D85FA1" w14:textId="77777777" w:rsidR="008F11E7" w:rsidRPr="00CB7115" w:rsidRDefault="008F11E7" w:rsidP="008F11E7">
            <w:pPr>
              <w:rPr>
                <w:b/>
                <w:bCs/>
                <w:color w:val="548DD4" w:themeColor="text2" w:themeTint="99"/>
                <w:szCs w:val="20"/>
              </w:rPr>
            </w:pPr>
            <w:r w:rsidRPr="00CB7115">
              <w:rPr>
                <w:b/>
                <w:bCs/>
                <w:color w:val="548DD4" w:themeColor="text2" w:themeTint="99"/>
                <w:szCs w:val="20"/>
              </w:rPr>
              <w:t>EXAMPLE Location 1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8D96CD9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ABC CO, LLC</w:t>
            </w: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8316DA3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Category 1</w:t>
            </w: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B47F7E1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Internet</w:t>
            </w: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2FD61A2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Dedicated Fiber</w:t>
            </w: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D975718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Static IP</w:t>
            </w: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1F52C5A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N/A</w:t>
            </w: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5B3639F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N/A</w:t>
            </w: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E0185F5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Static IP Block</w:t>
            </w: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B7CCE83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First 13 static IPs included</w:t>
            </w: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E0B4E82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13</w:t>
            </w: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2CF9FAD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$0.00</w:t>
            </w: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22D9082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$0.00</w:t>
            </w: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90D8AD8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$0.00</w:t>
            </w: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7943C1E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$0.00</w:t>
            </w: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CD3057E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$0.00</w:t>
            </w: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6868E43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$0.00</w:t>
            </w: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30C71DD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$0.00</w:t>
            </w: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F78F6BD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36</w:t>
            </w: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E9E8721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Yes</w:t>
            </w: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2B2C7FD" w14:textId="7777777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100%</w:t>
            </w:r>
          </w:p>
        </w:tc>
        <w:tc>
          <w:tcPr>
            <w:tcW w:w="906" w:type="dxa"/>
          </w:tcPr>
          <w:p w14:paraId="5D2DA738" w14:textId="3CFCDD19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$100.00</w:t>
            </w:r>
          </w:p>
        </w:tc>
        <w:tc>
          <w:tcPr>
            <w:tcW w:w="908" w:type="dxa"/>
          </w:tcPr>
          <w:p w14:paraId="3B75067B" w14:textId="4BBADED9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$100.00</w:t>
            </w:r>
          </w:p>
        </w:tc>
        <w:tc>
          <w:tcPr>
            <w:tcW w:w="906" w:type="dxa"/>
          </w:tcPr>
          <w:p w14:paraId="13866F2F" w14:textId="5B0411B5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$100.00</w:t>
            </w:r>
          </w:p>
        </w:tc>
        <w:tc>
          <w:tcPr>
            <w:tcW w:w="906" w:type="dxa"/>
          </w:tcPr>
          <w:p w14:paraId="00C953C5" w14:textId="462835A7" w:rsidR="008F11E7" w:rsidRPr="00B63515" w:rsidRDefault="008F11E7" w:rsidP="008F11E7">
            <w:pPr>
              <w:rPr>
                <w:szCs w:val="20"/>
              </w:rPr>
            </w:pPr>
            <w:r w:rsidRPr="00B63515">
              <w:rPr>
                <w:szCs w:val="20"/>
              </w:rPr>
              <w:t>$1000.0</w:t>
            </w:r>
          </w:p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FAF2E4A" w14:textId="348F840A" w:rsidR="008F11E7" w:rsidRPr="008F77B2" w:rsidRDefault="008F11E7" w:rsidP="008F11E7">
            <w:pPr>
              <w:rPr>
                <w:szCs w:val="20"/>
              </w:rPr>
            </w:pPr>
            <w:r w:rsidRPr="008F77B2">
              <w:rPr>
                <w:szCs w:val="20"/>
              </w:rPr>
              <w:t>N/A</w:t>
            </w:r>
          </w:p>
        </w:tc>
      </w:tr>
      <w:tr w:rsidR="008F77B2" w14:paraId="22808ABD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F3705AA" w14:textId="77777777" w:rsidR="008F11E7" w:rsidRPr="00CB7115" w:rsidRDefault="008F11E7" w:rsidP="008F11E7">
            <w:pPr>
              <w:rPr>
                <w:sz w:val="24"/>
                <w:szCs w:val="24"/>
              </w:rPr>
            </w:pPr>
            <w:r w:rsidRPr="00CB7115">
              <w:rPr>
                <w:sz w:val="24"/>
                <w:szCs w:val="24"/>
              </w:rPr>
              <w:t>District Office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CE14AA9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9FA11A1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9833E54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AFB0B7B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BF46E43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B36CE7E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09C7C8E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E634A0C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21C8EF2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CA49290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0975E14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A0105D8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44A34EB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DDCE22D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DDDCB24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0C6E20B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8DAA227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68B8A10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23C3DC3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C1A3349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906" w:type="dxa"/>
          </w:tcPr>
          <w:p w14:paraId="44F889EF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908" w:type="dxa"/>
          </w:tcPr>
          <w:p w14:paraId="0DD07A4E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906" w:type="dxa"/>
          </w:tcPr>
          <w:p w14:paraId="11F0CC12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906" w:type="dxa"/>
          </w:tcPr>
          <w:p w14:paraId="34F6B4C5" w14:textId="77777777" w:rsidR="008F11E7" w:rsidRPr="00B63515" w:rsidRDefault="008F11E7" w:rsidP="008F11E7">
            <w:pPr>
              <w:rPr>
                <w:szCs w:val="20"/>
              </w:rPr>
            </w:pPr>
          </w:p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42E625F" w14:textId="3A67A376" w:rsidR="008F11E7" w:rsidRDefault="008F11E7" w:rsidP="008F11E7"/>
        </w:tc>
      </w:tr>
      <w:tr w:rsidR="008F77B2" w14:paraId="3F4932EA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8573F4A" w14:textId="77777777" w:rsidR="008F11E7" w:rsidRPr="00291273" w:rsidRDefault="008F11E7" w:rsidP="008F11E7">
            <w:pPr>
              <w:rPr>
                <w:sz w:val="24"/>
                <w:szCs w:val="24"/>
              </w:rPr>
            </w:pPr>
            <w:r w:rsidRPr="00291273">
              <w:rPr>
                <w:sz w:val="24"/>
                <w:szCs w:val="24"/>
              </w:rPr>
              <w:t>District Office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623D06E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6FFB79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B322AF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EA61D4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5BE938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B2D536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4E4FE85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004E9F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79084AB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E3E691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B527E4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6C4663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791B9F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C99551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161102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3B614CA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B487B0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6A56A4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2EA12D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8E25445" w14:textId="77777777" w:rsidR="008F11E7" w:rsidRDefault="008F11E7" w:rsidP="008F11E7"/>
        </w:tc>
        <w:tc>
          <w:tcPr>
            <w:tcW w:w="906" w:type="dxa"/>
          </w:tcPr>
          <w:p w14:paraId="71994A19" w14:textId="77777777" w:rsidR="008F11E7" w:rsidRDefault="008F11E7" w:rsidP="008F11E7"/>
        </w:tc>
        <w:tc>
          <w:tcPr>
            <w:tcW w:w="908" w:type="dxa"/>
          </w:tcPr>
          <w:p w14:paraId="20BCA5C8" w14:textId="77777777" w:rsidR="008F11E7" w:rsidRDefault="008F11E7" w:rsidP="008F11E7"/>
        </w:tc>
        <w:tc>
          <w:tcPr>
            <w:tcW w:w="906" w:type="dxa"/>
          </w:tcPr>
          <w:p w14:paraId="0030B783" w14:textId="77777777" w:rsidR="008F11E7" w:rsidRDefault="008F11E7" w:rsidP="008F11E7"/>
        </w:tc>
        <w:tc>
          <w:tcPr>
            <w:tcW w:w="906" w:type="dxa"/>
          </w:tcPr>
          <w:p w14:paraId="2650B077" w14:textId="77777777" w:rsidR="008F11E7" w:rsidRDefault="008F11E7" w:rsidP="008F11E7"/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DC7A673" w14:textId="416DA49B" w:rsidR="008F11E7" w:rsidRDefault="008F11E7" w:rsidP="008F11E7"/>
        </w:tc>
      </w:tr>
      <w:tr w:rsidR="008F77B2" w14:paraId="158D9B55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6330A21" w14:textId="77777777" w:rsidR="008F11E7" w:rsidRPr="00291273" w:rsidRDefault="008F11E7" w:rsidP="008F11E7">
            <w:pPr>
              <w:rPr>
                <w:sz w:val="24"/>
                <w:szCs w:val="24"/>
              </w:rPr>
            </w:pPr>
            <w:r w:rsidRPr="00291273">
              <w:rPr>
                <w:sz w:val="24"/>
                <w:szCs w:val="24"/>
              </w:rPr>
              <w:t>District Office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F188D0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BE5F9F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0B33EB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779BEFB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4A08E7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E86E2B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7B4851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3635BF6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5CBCF9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6E700C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71501D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BF3ABF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E199C1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7860B6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C6F46BA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3F93A4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B3E184E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8371FA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5C565A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0D90B9D" w14:textId="77777777" w:rsidR="008F11E7" w:rsidRDefault="008F11E7" w:rsidP="008F11E7"/>
        </w:tc>
        <w:tc>
          <w:tcPr>
            <w:tcW w:w="906" w:type="dxa"/>
          </w:tcPr>
          <w:p w14:paraId="5BCD4E83" w14:textId="77777777" w:rsidR="008F11E7" w:rsidRDefault="008F11E7" w:rsidP="008F11E7"/>
        </w:tc>
        <w:tc>
          <w:tcPr>
            <w:tcW w:w="908" w:type="dxa"/>
          </w:tcPr>
          <w:p w14:paraId="6E49CFA1" w14:textId="77777777" w:rsidR="008F11E7" w:rsidRDefault="008F11E7" w:rsidP="008F11E7"/>
        </w:tc>
        <w:tc>
          <w:tcPr>
            <w:tcW w:w="906" w:type="dxa"/>
          </w:tcPr>
          <w:p w14:paraId="20AF3DBD" w14:textId="77777777" w:rsidR="008F11E7" w:rsidRDefault="008F11E7" w:rsidP="008F11E7"/>
        </w:tc>
        <w:tc>
          <w:tcPr>
            <w:tcW w:w="906" w:type="dxa"/>
          </w:tcPr>
          <w:p w14:paraId="63524D4B" w14:textId="77777777" w:rsidR="008F11E7" w:rsidRDefault="008F11E7" w:rsidP="008F11E7"/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19F4101" w14:textId="6686FAD9" w:rsidR="008F11E7" w:rsidRDefault="008F11E7" w:rsidP="008F11E7"/>
        </w:tc>
      </w:tr>
      <w:tr w:rsidR="008F77B2" w14:paraId="18FBCF24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48CC8CB" w14:textId="77777777" w:rsidR="008F11E7" w:rsidRPr="00291273" w:rsidRDefault="008F11E7" w:rsidP="008F11E7">
            <w:pPr>
              <w:rPr>
                <w:sz w:val="24"/>
                <w:szCs w:val="24"/>
              </w:rPr>
            </w:pPr>
            <w:r w:rsidRPr="00291273">
              <w:rPr>
                <w:sz w:val="24"/>
                <w:szCs w:val="24"/>
              </w:rPr>
              <w:t>Downtown Campus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800076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42A188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DFC89E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C44257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D5EDE76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B893B9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AC0114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562DF2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D16B9C6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BE1B10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C513A0E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32CDCC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B1E0F1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B35AE9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5768F8B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06DC16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DA17AA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6EAA07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21B131B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3B8C1C8" w14:textId="77777777" w:rsidR="008F11E7" w:rsidRDefault="008F11E7" w:rsidP="008F11E7"/>
        </w:tc>
        <w:tc>
          <w:tcPr>
            <w:tcW w:w="906" w:type="dxa"/>
          </w:tcPr>
          <w:p w14:paraId="314BBA3C" w14:textId="77777777" w:rsidR="008F11E7" w:rsidRDefault="008F11E7" w:rsidP="008F11E7"/>
        </w:tc>
        <w:tc>
          <w:tcPr>
            <w:tcW w:w="908" w:type="dxa"/>
          </w:tcPr>
          <w:p w14:paraId="41345ACD" w14:textId="77777777" w:rsidR="008F11E7" w:rsidRDefault="008F11E7" w:rsidP="008F11E7"/>
        </w:tc>
        <w:tc>
          <w:tcPr>
            <w:tcW w:w="906" w:type="dxa"/>
          </w:tcPr>
          <w:p w14:paraId="108C3D7F" w14:textId="77777777" w:rsidR="008F11E7" w:rsidRDefault="008F11E7" w:rsidP="008F11E7"/>
        </w:tc>
        <w:tc>
          <w:tcPr>
            <w:tcW w:w="906" w:type="dxa"/>
          </w:tcPr>
          <w:p w14:paraId="37849E14" w14:textId="77777777" w:rsidR="008F11E7" w:rsidRDefault="008F11E7" w:rsidP="008F11E7"/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1EF00BB" w14:textId="16723C6B" w:rsidR="008F11E7" w:rsidRDefault="008F11E7" w:rsidP="008F11E7"/>
        </w:tc>
      </w:tr>
      <w:tr w:rsidR="008F77B2" w14:paraId="027272D8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F465D51" w14:textId="77777777" w:rsidR="008F11E7" w:rsidRPr="00291273" w:rsidRDefault="008F11E7" w:rsidP="008F11E7">
            <w:pPr>
              <w:rPr>
                <w:sz w:val="24"/>
                <w:szCs w:val="24"/>
              </w:rPr>
            </w:pPr>
            <w:r w:rsidRPr="00291273">
              <w:rPr>
                <w:sz w:val="24"/>
                <w:szCs w:val="24"/>
              </w:rPr>
              <w:t>Downtown Campus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976999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5EFBD7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943E56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CC5822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01F002A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056179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1D4990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3FFAE2E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2CA189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E1E38A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8719DF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9C6DC0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CF4190B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B71715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A1524B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82E56B9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4C1D3AB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AE2268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0EC057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99AA7EF" w14:textId="77777777" w:rsidR="008F11E7" w:rsidRDefault="008F11E7" w:rsidP="008F11E7"/>
        </w:tc>
        <w:tc>
          <w:tcPr>
            <w:tcW w:w="906" w:type="dxa"/>
          </w:tcPr>
          <w:p w14:paraId="692D752C" w14:textId="77777777" w:rsidR="008F11E7" w:rsidRDefault="008F11E7" w:rsidP="008F11E7"/>
        </w:tc>
        <w:tc>
          <w:tcPr>
            <w:tcW w:w="908" w:type="dxa"/>
          </w:tcPr>
          <w:p w14:paraId="0FF4FE5E" w14:textId="77777777" w:rsidR="008F11E7" w:rsidRDefault="008F11E7" w:rsidP="008F11E7"/>
        </w:tc>
        <w:tc>
          <w:tcPr>
            <w:tcW w:w="906" w:type="dxa"/>
          </w:tcPr>
          <w:p w14:paraId="44CF0668" w14:textId="77777777" w:rsidR="008F11E7" w:rsidRDefault="008F11E7" w:rsidP="008F11E7"/>
        </w:tc>
        <w:tc>
          <w:tcPr>
            <w:tcW w:w="906" w:type="dxa"/>
          </w:tcPr>
          <w:p w14:paraId="583A473C" w14:textId="77777777" w:rsidR="008F11E7" w:rsidRDefault="008F11E7" w:rsidP="008F11E7"/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D293F6A" w14:textId="40174837" w:rsidR="008F11E7" w:rsidRDefault="008F11E7" w:rsidP="008F11E7"/>
        </w:tc>
      </w:tr>
      <w:tr w:rsidR="008F77B2" w14:paraId="147A662A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BAC77D2" w14:textId="77777777" w:rsidR="008F11E7" w:rsidRPr="00291273" w:rsidRDefault="008F11E7" w:rsidP="008F11E7">
            <w:pPr>
              <w:rPr>
                <w:sz w:val="24"/>
                <w:szCs w:val="24"/>
              </w:rPr>
            </w:pPr>
            <w:r w:rsidRPr="00291273">
              <w:rPr>
                <w:sz w:val="24"/>
                <w:szCs w:val="24"/>
              </w:rPr>
              <w:t>Downtown Campus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27DABB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A30DEE6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FE3F479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726946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E183A7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286C0D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69FDB8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DB4CBF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C009B7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E59FA6E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CE916B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51952A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783D6C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7D2BC6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A9177EE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9B2C31E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9F4580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DE2B1D5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CCCFA5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EABC945" w14:textId="77777777" w:rsidR="008F11E7" w:rsidRDefault="008F11E7" w:rsidP="008F11E7"/>
        </w:tc>
        <w:tc>
          <w:tcPr>
            <w:tcW w:w="906" w:type="dxa"/>
          </w:tcPr>
          <w:p w14:paraId="3161F5F0" w14:textId="77777777" w:rsidR="008F11E7" w:rsidRDefault="008F11E7" w:rsidP="008F11E7"/>
        </w:tc>
        <w:tc>
          <w:tcPr>
            <w:tcW w:w="908" w:type="dxa"/>
          </w:tcPr>
          <w:p w14:paraId="1624C6A4" w14:textId="77777777" w:rsidR="008F11E7" w:rsidRDefault="008F11E7" w:rsidP="008F11E7"/>
        </w:tc>
        <w:tc>
          <w:tcPr>
            <w:tcW w:w="906" w:type="dxa"/>
          </w:tcPr>
          <w:p w14:paraId="1BE53BE0" w14:textId="77777777" w:rsidR="008F11E7" w:rsidRDefault="008F11E7" w:rsidP="008F11E7"/>
        </w:tc>
        <w:tc>
          <w:tcPr>
            <w:tcW w:w="906" w:type="dxa"/>
          </w:tcPr>
          <w:p w14:paraId="3B0330C0" w14:textId="77777777" w:rsidR="008F11E7" w:rsidRDefault="008F11E7" w:rsidP="008F11E7"/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F553FB8" w14:textId="49C58EC6" w:rsidR="008F11E7" w:rsidRDefault="008F11E7" w:rsidP="008F11E7"/>
        </w:tc>
      </w:tr>
      <w:tr w:rsidR="008F77B2" w14:paraId="1460E941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6AE1773" w14:textId="77777777" w:rsidR="008F11E7" w:rsidRPr="00291273" w:rsidRDefault="008F11E7" w:rsidP="008F11E7">
            <w:pPr>
              <w:rPr>
                <w:sz w:val="24"/>
                <w:szCs w:val="24"/>
              </w:rPr>
            </w:pPr>
            <w:r w:rsidRPr="00291273">
              <w:rPr>
                <w:sz w:val="24"/>
                <w:szCs w:val="24"/>
              </w:rPr>
              <w:t>East Campus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FC66779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97C7EDA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81B2845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4E4A5F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2BF2EA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B6E5CB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3E6D4D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97FC3B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585649B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9716FA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FD4BE8B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F9EBDC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7E348B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568A07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9E1D4B9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7AA739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121D63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A235B0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9675EE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DB18609" w14:textId="77777777" w:rsidR="008F11E7" w:rsidRDefault="008F11E7" w:rsidP="008F11E7"/>
        </w:tc>
        <w:tc>
          <w:tcPr>
            <w:tcW w:w="906" w:type="dxa"/>
          </w:tcPr>
          <w:p w14:paraId="72B9CFB4" w14:textId="77777777" w:rsidR="008F11E7" w:rsidRDefault="008F11E7" w:rsidP="008F11E7"/>
        </w:tc>
        <w:tc>
          <w:tcPr>
            <w:tcW w:w="908" w:type="dxa"/>
          </w:tcPr>
          <w:p w14:paraId="5D622374" w14:textId="77777777" w:rsidR="008F11E7" w:rsidRDefault="008F11E7" w:rsidP="008F11E7"/>
        </w:tc>
        <w:tc>
          <w:tcPr>
            <w:tcW w:w="906" w:type="dxa"/>
          </w:tcPr>
          <w:p w14:paraId="18F6FBAD" w14:textId="77777777" w:rsidR="008F11E7" w:rsidRDefault="008F11E7" w:rsidP="008F11E7"/>
        </w:tc>
        <w:tc>
          <w:tcPr>
            <w:tcW w:w="906" w:type="dxa"/>
          </w:tcPr>
          <w:p w14:paraId="2115CCDA" w14:textId="77777777" w:rsidR="008F11E7" w:rsidRDefault="008F11E7" w:rsidP="008F11E7"/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E6FDC3D" w14:textId="25C56739" w:rsidR="008F11E7" w:rsidRDefault="008F11E7" w:rsidP="008F11E7"/>
        </w:tc>
      </w:tr>
      <w:tr w:rsidR="008F77B2" w14:paraId="5DB96AE6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4E114F7" w14:textId="77777777" w:rsidR="008F11E7" w:rsidRPr="00291273" w:rsidRDefault="008F11E7" w:rsidP="008F11E7">
            <w:pPr>
              <w:rPr>
                <w:sz w:val="24"/>
                <w:szCs w:val="24"/>
              </w:rPr>
            </w:pPr>
            <w:r w:rsidRPr="00291273">
              <w:rPr>
                <w:sz w:val="24"/>
                <w:szCs w:val="24"/>
              </w:rPr>
              <w:t>East Campus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9EE23F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FE6AB9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F50EF0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EEDF9F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A9A60B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F7C9E2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ACCF47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3CA99F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E82AAB9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5DC41F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DDA800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26DB52E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5CC612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CB70A6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516F2FA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C74275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F15987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A85A8C6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4A8949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2592478" w14:textId="77777777" w:rsidR="008F11E7" w:rsidRDefault="008F11E7" w:rsidP="008F11E7"/>
        </w:tc>
        <w:tc>
          <w:tcPr>
            <w:tcW w:w="906" w:type="dxa"/>
          </w:tcPr>
          <w:p w14:paraId="4375416B" w14:textId="77777777" w:rsidR="008F11E7" w:rsidRDefault="008F11E7" w:rsidP="008F11E7"/>
        </w:tc>
        <w:tc>
          <w:tcPr>
            <w:tcW w:w="908" w:type="dxa"/>
          </w:tcPr>
          <w:p w14:paraId="045B8C87" w14:textId="77777777" w:rsidR="008F11E7" w:rsidRDefault="008F11E7" w:rsidP="008F11E7"/>
        </w:tc>
        <w:tc>
          <w:tcPr>
            <w:tcW w:w="906" w:type="dxa"/>
          </w:tcPr>
          <w:p w14:paraId="472AC4AD" w14:textId="77777777" w:rsidR="008F11E7" w:rsidRDefault="008F11E7" w:rsidP="008F11E7"/>
        </w:tc>
        <w:tc>
          <w:tcPr>
            <w:tcW w:w="906" w:type="dxa"/>
          </w:tcPr>
          <w:p w14:paraId="5285CAB6" w14:textId="77777777" w:rsidR="008F11E7" w:rsidRDefault="008F11E7" w:rsidP="008F11E7"/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0D8F19A" w14:textId="2F686209" w:rsidR="008F11E7" w:rsidRDefault="008F11E7" w:rsidP="008F11E7"/>
        </w:tc>
      </w:tr>
      <w:tr w:rsidR="008F77B2" w14:paraId="56152AB0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D46DE1C" w14:textId="77777777" w:rsidR="008F11E7" w:rsidRPr="00291273" w:rsidRDefault="008F11E7" w:rsidP="008F11E7">
            <w:pPr>
              <w:rPr>
                <w:sz w:val="24"/>
                <w:szCs w:val="24"/>
              </w:rPr>
            </w:pPr>
            <w:r w:rsidRPr="00291273">
              <w:rPr>
                <w:sz w:val="24"/>
                <w:szCs w:val="24"/>
              </w:rPr>
              <w:t>East Campus</w:t>
            </w: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2C3A8D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7323E89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D96119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12CD4F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FF4150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1D67D1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C8997E6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595236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57BFFE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114564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43F693E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FB53BE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6C6DDB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6355B9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806EDF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CE5101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AA68AD5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228F6BA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88E263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05E0F48" w14:textId="77777777" w:rsidR="008F11E7" w:rsidRDefault="008F11E7" w:rsidP="008F11E7"/>
        </w:tc>
        <w:tc>
          <w:tcPr>
            <w:tcW w:w="906" w:type="dxa"/>
          </w:tcPr>
          <w:p w14:paraId="77DD897F" w14:textId="77777777" w:rsidR="008F11E7" w:rsidRDefault="008F11E7" w:rsidP="008F11E7"/>
        </w:tc>
        <w:tc>
          <w:tcPr>
            <w:tcW w:w="908" w:type="dxa"/>
          </w:tcPr>
          <w:p w14:paraId="08F0BB6F" w14:textId="77777777" w:rsidR="008F11E7" w:rsidRDefault="008F11E7" w:rsidP="008F11E7"/>
        </w:tc>
        <w:tc>
          <w:tcPr>
            <w:tcW w:w="906" w:type="dxa"/>
          </w:tcPr>
          <w:p w14:paraId="16535330" w14:textId="77777777" w:rsidR="008F11E7" w:rsidRDefault="008F11E7" w:rsidP="008F11E7"/>
        </w:tc>
        <w:tc>
          <w:tcPr>
            <w:tcW w:w="906" w:type="dxa"/>
          </w:tcPr>
          <w:p w14:paraId="527EFA9F" w14:textId="77777777" w:rsidR="008F11E7" w:rsidRDefault="008F11E7" w:rsidP="008F11E7"/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37D3989" w14:textId="6F9216BB" w:rsidR="008F11E7" w:rsidRDefault="008F11E7" w:rsidP="008F11E7"/>
        </w:tc>
      </w:tr>
      <w:tr w:rsidR="008F77B2" w14:paraId="0D43FB55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5138DB0" w14:textId="30AE722F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A2F540E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4B882F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585FEF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0927E5A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F0626E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A0E339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DDE2E5B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FA50E4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A20D27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8370D0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2FA96D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2786CE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0F77EE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1CBC38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119C015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3EAA099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B1FE58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1B60F2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06FA56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6294BA4" w14:textId="77777777" w:rsidR="008F11E7" w:rsidRDefault="008F11E7" w:rsidP="008F11E7"/>
        </w:tc>
        <w:tc>
          <w:tcPr>
            <w:tcW w:w="906" w:type="dxa"/>
          </w:tcPr>
          <w:p w14:paraId="0BBF7BE9" w14:textId="77777777" w:rsidR="008F11E7" w:rsidRDefault="008F11E7" w:rsidP="008F11E7"/>
        </w:tc>
        <w:tc>
          <w:tcPr>
            <w:tcW w:w="908" w:type="dxa"/>
          </w:tcPr>
          <w:p w14:paraId="4C0160D3" w14:textId="77777777" w:rsidR="008F11E7" w:rsidRDefault="008F11E7" w:rsidP="008F11E7"/>
        </w:tc>
        <w:tc>
          <w:tcPr>
            <w:tcW w:w="906" w:type="dxa"/>
          </w:tcPr>
          <w:p w14:paraId="6BEC6DEB" w14:textId="77777777" w:rsidR="008F11E7" w:rsidRDefault="008F11E7" w:rsidP="008F11E7"/>
        </w:tc>
        <w:tc>
          <w:tcPr>
            <w:tcW w:w="906" w:type="dxa"/>
          </w:tcPr>
          <w:p w14:paraId="28CBAC3A" w14:textId="77777777" w:rsidR="008F11E7" w:rsidRDefault="008F11E7" w:rsidP="008F11E7"/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947A9A5" w14:textId="17E0DEAF" w:rsidR="008F11E7" w:rsidRDefault="008F11E7" w:rsidP="008F11E7"/>
        </w:tc>
      </w:tr>
      <w:tr w:rsidR="008F77B2" w14:paraId="2CD48755" w14:textId="77777777" w:rsidTr="00AC6658">
        <w:trPr>
          <w:cantSplit/>
          <w:jc w:val="center"/>
        </w:trPr>
        <w:tc>
          <w:tcPr>
            <w:tcW w:w="1409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40D9DEF" w14:textId="01120122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9709A31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FD7FE67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C477C86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D8108F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A425908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E5E4532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8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1917F56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5CEB68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63BFF1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6B56D0C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9252379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0CEC90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803C760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4046493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79325CF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31E37D6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950EB14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30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0572C0B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433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B416A4D" w14:textId="77777777" w:rsidR="008F11E7" w:rsidRPr="00291273" w:rsidRDefault="008F11E7" w:rsidP="008F11E7">
            <w:pPr>
              <w:rPr>
                <w:sz w:val="24"/>
                <w:szCs w:val="24"/>
              </w:rPr>
            </w:pPr>
          </w:p>
        </w:tc>
        <w:tc>
          <w:tcPr>
            <w:tcW w:w="530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797F0AD" w14:textId="77777777" w:rsidR="008F11E7" w:rsidRDefault="008F11E7" w:rsidP="008F11E7"/>
        </w:tc>
        <w:tc>
          <w:tcPr>
            <w:tcW w:w="906" w:type="dxa"/>
          </w:tcPr>
          <w:p w14:paraId="5A53DB19" w14:textId="77777777" w:rsidR="008F11E7" w:rsidRDefault="008F11E7" w:rsidP="008F11E7"/>
        </w:tc>
        <w:tc>
          <w:tcPr>
            <w:tcW w:w="908" w:type="dxa"/>
          </w:tcPr>
          <w:p w14:paraId="5E0928E5" w14:textId="77777777" w:rsidR="008F11E7" w:rsidRDefault="008F11E7" w:rsidP="008F11E7"/>
        </w:tc>
        <w:tc>
          <w:tcPr>
            <w:tcW w:w="906" w:type="dxa"/>
          </w:tcPr>
          <w:p w14:paraId="2072B8BA" w14:textId="77777777" w:rsidR="008F11E7" w:rsidRDefault="008F11E7" w:rsidP="008F11E7"/>
        </w:tc>
        <w:tc>
          <w:tcPr>
            <w:tcW w:w="906" w:type="dxa"/>
          </w:tcPr>
          <w:p w14:paraId="29EC434C" w14:textId="77777777" w:rsidR="008F11E7" w:rsidRDefault="008F11E7" w:rsidP="008F11E7"/>
        </w:tc>
        <w:tc>
          <w:tcPr>
            <w:tcW w:w="464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AF8FB7C" w14:textId="50E986FC" w:rsidR="008F11E7" w:rsidRDefault="008F11E7" w:rsidP="008F11E7"/>
        </w:tc>
      </w:tr>
    </w:tbl>
    <w:p w14:paraId="7058A610" w14:textId="77777777" w:rsidR="0007785C" w:rsidRDefault="0007785C"/>
    <w:p w14:paraId="13E79A05" w14:textId="77777777" w:rsidR="0007785C" w:rsidRDefault="005848A4">
      <w:pPr>
        <w:pStyle w:val="Heading1"/>
      </w:pPr>
      <w:r>
        <w:t>Appendix B Field Definitions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14832"/>
      </w:tblGrid>
      <w:tr w:rsidR="0007785C" w14:paraId="55322951" w14:textId="77777777" w:rsidTr="00241F8B">
        <w:trPr>
          <w:tblHeader/>
          <w:jc w:val="center"/>
        </w:trPr>
        <w:tc>
          <w:tcPr>
            <w:tcW w:w="374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C5C00" w14:textId="77777777" w:rsidR="0007785C" w:rsidRDefault="005848A4">
            <w:r>
              <w:rPr>
                <w:b/>
                <w:color w:val="FFFFFF"/>
                <w:sz w:val="15"/>
              </w:rPr>
              <w:t>Exact field name</w:t>
            </w:r>
          </w:p>
        </w:tc>
        <w:tc>
          <w:tcPr>
            <w:tcW w:w="14832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324FF4" w14:textId="77777777" w:rsidR="0007785C" w:rsidRDefault="005848A4">
            <w:r>
              <w:rPr>
                <w:b/>
                <w:color w:val="FFFFFF"/>
                <w:sz w:val="15"/>
              </w:rPr>
              <w:t>Vendor instruction</w:t>
            </w:r>
          </w:p>
        </w:tc>
      </w:tr>
      <w:tr w:rsidR="0007785C" w14:paraId="2EF0D0EF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67F500" w14:textId="77777777" w:rsidR="0007785C" w:rsidRDefault="005848A4">
            <w:r>
              <w:rPr>
                <w:sz w:val="14"/>
              </w:rPr>
              <w:t>Location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2EBC0B" w14:textId="333EA4A0" w:rsidR="0007785C" w:rsidRDefault="005848A4">
            <w:r>
              <w:rPr>
                <w:sz w:val="14"/>
              </w:rPr>
              <w:t xml:space="preserve">Use District Office, Downtown Campus, East </w:t>
            </w:r>
            <w:proofErr w:type="gramStart"/>
            <w:r>
              <w:rPr>
                <w:sz w:val="14"/>
              </w:rPr>
              <w:t>Campus,  or</w:t>
            </w:r>
            <w:proofErr w:type="gramEnd"/>
            <w:r>
              <w:rPr>
                <w:sz w:val="14"/>
              </w:rPr>
              <w:t xml:space="preserve"> another location expressly requested in the applicable solicitation.</w:t>
            </w:r>
          </w:p>
        </w:tc>
      </w:tr>
      <w:tr w:rsidR="0007785C" w14:paraId="7E971F92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8C2801" w14:textId="77777777" w:rsidR="0007785C" w:rsidRDefault="005848A4">
            <w:r>
              <w:rPr>
                <w:sz w:val="14"/>
              </w:rPr>
              <w:t>Carrier/Provider/Vendor Name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E79DA3" w14:textId="77777777" w:rsidR="0007785C" w:rsidRDefault="005848A4">
            <w:r>
              <w:rPr>
                <w:sz w:val="14"/>
              </w:rPr>
              <w:t>Legal entity submitting or providing the quoted service or product.</w:t>
            </w:r>
          </w:p>
        </w:tc>
      </w:tr>
      <w:tr w:rsidR="00241F8B" w14:paraId="535AE88E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32E6F" w14:textId="4D1B856F" w:rsidR="00241F8B" w:rsidRPr="00237CB7" w:rsidRDefault="00241F8B">
            <w:pPr>
              <w:rPr>
                <w:color w:val="EE0000"/>
              </w:rPr>
            </w:pPr>
            <w:r>
              <w:rPr>
                <w:sz w:val="14"/>
              </w:rPr>
              <w:t>Lead Product Service Category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391EAF" w14:textId="2B8CBE28" w:rsidR="00241F8B" w:rsidRPr="00237CB7" w:rsidRDefault="00241F8B">
            <w:pPr>
              <w:rPr>
                <w:color w:val="EE0000"/>
              </w:rPr>
            </w:pPr>
            <w:r>
              <w:rPr>
                <w:sz w:val="14"/>
              </w:rPr>
              <w:t xml:space="preserve">Examples: Internet Access, Data Transmission, Internal Connections, MIBS, </w:t>
            </w:r>
          </w:p>
        </w:tc>
      </w:tr>
      <w:tr w:rsidR="00241F8B" w14:paraId="2E1A6D0D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986647" w14:textId="27A17F9B" w:rsidR="00241F8B" w:rsidRDefault="00241F8B">
            <w:r>
              <w:rPr>
                <w:sz w:val="14"/>
              </w:rPr>
              <w:t>LEAD PRODUCT TYPE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9891B4" w14:textId="66ECF591" w:rsidR="00241F8B" w:rsidRDefault="00241F8B">
            <w:r>
              <w:rPr>
                <w:sz w:val="14"/>
              </w:rPr>
              <w:t>Primary service or equipment type, such as Dedicated Fiber, Switch, Wireless Access Point, Structured Cabling, Firewall, MIBS, or BMIC.</w:t>
            </w:r>
          </w:p>
        </w:tc>
      </w:tr>
      <w:tr w:rsidR="00241F8B" w14:paraId="1930A0D9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64A36" w14:textId="28E588F7" w:rsidR="00241F8B" w:rsidRDefault="00241F8B">
            <w:r>
              <w:rPr>
                <w:sz w:val="14"/>
              </w:rPr>
              <w:t>SUB PRODUCT TYPE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E9E631" w14:textId="516C02B4" w:rsidR="00241F8B" w:rsidRDefault="00241F8B">
            <w:r>
              <w:rPr>
                <w:sz w:val="14"/>
              </w:rPr>
              <w:t xml:space="preserve">Specific component, feature, license, static IP, transceiver, installation, support, maintenance, or </w:t>
            </w:r>
            <w:r w:rsidR="0099357F">
              <w:rPr>
                <w:sz w:val="14"/>
              </w:rPr>
              <w:t>another</w:t>
            </w:r>
            <w:r>
              <w:rPr>
                <w:sz w:val="14"/>
              </w:rPr>
              <w:t xml:space="preserve"> subcomponent.</w:t>
            </w:r>
          </w:p>
        </w:tc>
      </w:tr>
      <w:tr w:rsidR="00241F8B" w14:paraId="4280569E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75D66" w14:textId="4DC0AC5B" w:rsidR="00241F8B" w:rsidRDefault="00241F8B">
            <w:r>
              <w:rPr>
                <w:sz w:val="14"/>
              </w:rPr>
              <w:t>Make / Model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E71794" w14:textId="0222F99A" w:rsidR="00241F8B" w:rsidRDefault="00241F8B">
            <w:r>
              <w:rPr>
                <w:sz w:val="14"/>
              </w:rPr>
              <w:t>Manufacturer and model or SKU, when applicable.</w:t>
            </w:r>
          </w:p>
        </w:tc>
      </w:tr>
      <w:tr w:rsidR="00241F8B" w14:paraId="69C7202F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87BAAC" w14:textId="0AF123EF" w:rsidR="00241F8B" w:rsidRDefault="00241F8B">
            <w:r>
              <w:rPr>
                <w:sz w:val="14"/>
              </w:rPr>
              <w:t>Proposed Service / Details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13912" w14:textId="68CF7DE9" w:rsidR="00241F8B" w:rsidRDefault="00241F8B">
            <w:r>
              <w:rPr>
                <w:sz w:val="14"/>
              </w:rPr>
              <w:t>Bandwidth, port count, PoE capacity, license type, service scope, response time, or other technical detail.</w:t>
            </w:r>
          </w:p>
        </w:tc>
      </w:tr>
      <w:tr w:rsidR="00241F8B" w14:paraId="4F7BF8F7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2A9135" w14:textId="557ADDE4" w:rsidR="00241F8B" w:rsidRDefault="00241F8B">
            <w:r>
              <w:rPr>
                <w:sz w:val="14"/>
              </w:rPr>
              <w:t>NOTES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115879" w14:textId="2D3F561A" w:rsidR="00241F8B" w:rsidRDefault="00241F8B">
            <w:r>
              <w:rPr>
                <w:sz w:val="14"/>
              </w:rPr>
              <w:t>Included features, assumptions, dependencies, exclusions, or optional terms.</w:t>
            </w:r>
          </w:p>
        </w:tc>
      </w:tr>
      <w:tr w:rsidR="00241F8B" w14:paraId="1EC5FC94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0B01DB" w14:textId="5E9A7862" w:rsidR="00241F8B" w:rsidRDefault="00241F8B">
            <w:r>
              <w:rPr>
                <w:sz w:val="14"/>
              </w:rPr>
              <w:t>Qty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531E80" w14:textId="64044158" w:rsidR="00241F8B" w:rsidRDefault="00241F8B">
            <w:r>
              <w:rPr>
                <w:sz w:val="14"/>
              </w:rPr>
              <w:t>Number of devices, licenses, circuits, drops, months, hours, or other proposed units.</w:t>
            </w:r>
          </w:p>
        </w:tc>
      </w:tr>
      <w:tr w:rsidR="00241F8B" w14:paraId="0A9761D4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7778B5" w14:textId="7B456520" w:rsidR="00241F8B" w:rsidRDefault="00241F8B">
            <w:r>
              <w:rPr>
                <w:sz w:val="14"/>
              </w:rPr>
              <w:t>Equipment MRC / License MRC / Support MRC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5E8168" w14:textId="75FD954F" w:rsidR="00241F8B" w:rsidRDefault="00241F8B">
            <w:r>
              <w:rPr>
                <w:sz w:val="14"/>
              </w:rPr>
              <w:t>Separate monthly recurring charges by cost type.</w:t>
            </w:r>
          </w:p>
        </w:tc>
      </w:tr>
      <w:tr w:rsidR="00241F8B" w14:paraId="5BF47005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90BCFB" w14:textId="29114ADF" w:rsidR="00241F8B" w:rsidRDefault="00241F8B">
            <w:r>
              <w:rPr>
                <w:sz w:val="14"/>
              </w:rPr>
              <w:t>Misc. Fees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AEE784" w14:textId="0E2D0EB2" w:rsidR="00241F8B" w:rsidRDefault="00241F8B">
            <w:r>
              <w:rPr>
                <w:sz w:val="14"/>
              </w:rPr>
              <w:t>Other recurring or one-time charges not captured elsewhere; explain in Notes.</w:t>
            </w:r>
          </w:p>
        </w:tc>
      </w:tr>
      <w:tr w:rsidR="00241F8B" w14:paraId="4CCB45B4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7A4B14" w14:textId="25DD85B2" w:rsidR="00241F8B" w:rsidRDefault="00241F8B">
            <w:r>
              <w:rPr>
                <w:sz w:val="14"/>
              </w:rPr>
              <w:t>Total MRC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9F213F" w14:textId="521A7F9C" w:rsidR="00241F8B" w:rsidRDefault="00241F8B">
            <w:r>
              <w:rPr>
                <w:sz w:val="14"/>
              </w:rPr>
              <w:t>Total monthly recurring charge for the line.</w:t>
            </w:r>
          </w:p>
        </w:tc>
      </w:tr>
      <w:tr w:rsidR="00241F8B" w14:paraId="23707CC3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3DDFBC" w14:textId="22A0D7CB" w:rsidR="00241F8B" w:rsidRDefault="00241F8B">
            <w:r>
              <w:rPr>
                <w:sz w:val="14"/>
              </w:rPr>
              <w:t>Total Annual Fees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BD04DE" w14:textId="3C5CC057" w:rsidR="00241F8B" w:rsidRDefault="00241F8B">
            <w:r>
              <w:rPr>
                <w:sz w:val="14"/>
              </w:rPr>
              <w:t>Total annual recurring charges for the line.</w:t>
            </w:r>
          </w:p>
        </w:tc>
      </w:tr>
      <w:tr w:rsidR="00241F8B" w14:paraId="5665E53D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6EFC97" w14:textId="68546EE5" w:rsidR="00241F8B" w:rsidRDefault="00241F8B">
            <w:r>
              <w:rPr>
                <w:sz w:val="14"/>
              </w:rPr>
              <w:t>Support Hourly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DCE5BB" w14:textId="528DC277" w:rsidR="00241F8B" w:rsidRDefault="00241F8B">
            <w:r>
              <w:rPr>
                <w:sz w:val="14"/>
              </w:rPr>
              <w:t>Hourly support or labor rate where applicable.</w:t>
            </w:r>
          </w:p>
        </w:tc>
      </w:tr>
      <w:tr w:rsidR="00241F8B" w14:paraId="624639A9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838BE" w14:textId="3DF803B5" w:rsidR="00241F8B" w:rsidRDefault="00241F8B">
            <w:r w:rsidRPr="0043718B">
              <w:rPr>
                <w:color w:val="000000" w:themeColor="text1"/>
                <w:sz w:val="14"/>
              </w:rPr>
              <w:t>Contract Length (36 month)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4593DD" w14:textId="659EF3C1" w:rsidR="00241F8B" w:rsidRDefault="00241F8B">
            <w:r>
              <w:rPr>
                <w:sz w:val="14"/>
              </w:rPr>
              <w:t>Proposed initial term, excluding optional extensions unless explained.</w:t>
            </w:r>
          </w:p>
        </w:tc>
      </w:tr>
      <w:tr w:rsidR="00241F8B" w14:paraId="323171D8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1EE0F6" w14:textId="0E3D5FDA" w:rsidR="00241F8B" w:rsidRDefault="00241F8B">
            <w:r>
              <w:rPr>
                <w:sz w:val="14"/>
              </w:rPr>
              <w:t>E-Rate Eligibility %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90BAB" w14:textId="6392E15F" w:rsidR="00241F8B" w:rsidRDefault="00241F8B">
            <w:r>
              <w:rPr>
                <w:sz w:val="14"/>
              </w:rPr>
              <w:t>Vendor-estimated eligible percentage for the line item.</w:t>
            </w:r>
          </w:p>
        </w:tc>
      </w:tr>
      <w:tr w:rsidR="00241F8B" w14:paraId="79150524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E93354" w14:textId="76FE115B" w:rsidR="00241F8B" w:rsidRDefault="00241F8B">
            <w:r>
              <w:rPr>
                <w:sz w:val="14"/>
              </w:rPr>
              <w:t>Eligibility / Pricing Notes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62D868" w14:textId="150762A6" w:rsidR="00241F8B" w:rsidRDefault="00241F8B">
            <w:r>
              <w:rPr>
                <w:sz w:val="14"/>
              </w:rPr>
              <w:t>Explain eligibility assumptions, allocations, bundled components, special construction, one-time charges, taxes, renewals, escalators, or other pricing details.</w:t>
            </w:r>
          </w:p>
        </w:tc>
      </w:tr>
      <w:tr w:rsidR="00241F8B" w14:paraId="4F294748" w14:textId="77777777" w:rsidTr="00241F8B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81D80A" w14:textId="7B6810F0" w:rsidR="00241F8B" w:rsidRDefault="00241F8B"/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49E029" w14:textId="0E194B3D" w:rsidR="00241F8B" w:rsidRDefault="00241F8B"/>
        </w:tc>
      </w:tr>
    </w:tbl>
    <w:p w14:paraId="7DA06C72" w14:textId="77777777" w:rsidR="0007785C" w:rsidRDefault="0007785C"/>
    <w:p w14:paraId="0E6D42B6" w14:textId="77777777" w:rsidR="0007785C" w:rsidRDefault="0007785C">
      <w:pPr>
        <w:sectPr w:rsidR="0007785C">
          <w:pgSz w:w="20160" w:h="12240" w:orient="landscape"/>
          <w:pgMar w:top="648" w:right="432" w:bottom="648" w:left="432" w:header="720" w:footer="720" w:gutter="0"/>
          <w:cols w:space="720"/>
          <w:docGrid w:linePitch="360"/>
        </w:sectPr>
      </w:pPr>
    </w:p>
    <w:p w14:paraId="10A4E5CF" w14:textId="77777777" w:rsidR="0007785C" w:rsidRDefault="005848A4">
      <w:pPr>
        <w:pStyle w:val="Title"/>
      </w:pPr>
      <w:r>
        <w:lastRenderedPageBreak/>
        <w:t>APPENDIX C - KEY VENDOR QUESTIONS</w:t>
      </w:r>
    </w:p>
    <w:p w14:paraId="2110F7B0" w14:textId="77777777" w:rsidR="0007785C" w:rsidRDefault="005848A4">
      <w:pPr>
        <w:pStyle w:val="ListBullet"/>
      </w:pPr>
      <w:r>
        <w:t>What products and services are included in the proposed solution, and what additional components are required for a complete implementation?</w:t>
      </w:r>
    </w:p>
    <w:p w14:paraId="22FAEB56" w14:textId="77777777" w:rsidR="0007785C" w:rsidRDefault="005848A4">
      <w:pPr>
        <w:pStyle w:val="ListBullet"/>
      </w:pPr>
      <w:r>
        <w:t>What installation, activation, licensing, support, renewal, construction, tax, and fee amounts apply?</w:t>
      </w:r>
    </w:p>
    <w:p w14:paraId="0F231843" w14:textId="77777777" w:rsidR="0007785C" w:rsidRDefault="005848A4">
      <w:pPr>
        <w:pStyle w:val="ListBullet"/>
      </w:pPr>
      <w:r>
        <w:t>How will support, escalation, after-hours outages, and service credits be handled?</w:t>
      </w:r>
    </w:p>
    <w:p w14:paraId="506689E5" w14:textId="77777777" w:rsidR="0007785C" w:rsidRDefault="005848A4">
      <w:pPr>
        <w:pStyle w:val="ListBullet"/>
      </w:pPr>
      <w:r>
        <w:t>What outages, cutover windows, construction risks, lead times, permits, or customer dependencies should Glass City Academy expect?</w:t>
      </w:r>
    </w:p>
    <w:p w14:paraId="08C501F1" w14:textId="77777777" w:rsidR="0007785C" w:rsidRDefault="005848A4">
      <w:pPr>
        <w:pStyle w:val="ListBullet"/>
      </w:pPr>
      <w:r>
        <w:t>How will current services remain operational during migration, and what rollback procedure will be used?</w:t>
      </w:r>
    </w:p>
    <w:p w14:paraId="08E835AC" w14:textId="77777777" w:rsidR="0007785C" w:rsidRDefault="005848A4">
      <w:pPr>
        <w:pStyle w:val="ListBullet"/>
      </w:pPr>
      <w:r>
        <w:t>What contract terms, automatic renewals, price escalators, voluntary extensions, and early termination charges apply?</w:t>
      </w:r>
    </w:p>
    <w:p w14:paraId="4F5FC706" w14:textId="77777777" w:rsidR="0007785C" w:rsidRPr="00D86F92" w:rsidRDefault="005848A4">
      <w:pPr>
        <w:pStyle w:val="ListBullet"/>
        <w:rPr>
          <w:color w:val="000000" w:themeColor="text1"/>
        </w:rPr>
      </w:pPr>
      <w:r>
        <w:t xml:space="preserve">For Category 1, what mid-contract bandwidth increases are available, at what cost, and within what </w:t>
      </w:r>
      <w:r w:rsidRPr="00D86F92">
        <w:rPr>
          <w:color w:val="000000" w:themeColor="text1"/>
        </w:rPr>
        <w:t>implementation timeframe?</w:t>
      </w:r>
    </w:p>
    <w:p w14:paraId="28630C38" w14:textId="77777777" w:rsidR="0007785C" w:rsidRPr="00D86F92" w:rsidRDefault="005848A4">
      <w:pPr>
        <w:pStyle w:val="ListBullet"/>
        <w:rPr>
          <w:color w:val="000000" w:themeColor="text1"/>
        </w:rPr>
      </w:pPr>
      <w:r w:rsidRPr="00D86F92">
        <w:rPr>
          <w:color w:val="000000" w:themeColor="text1"/>
        </w:rPr>
        <w:t>For Category 2, how does any alternate product meet or exceed the proposed functionality and remain compatible with retained equipment?</w:t>
      </w:r>
    </w:p>
    <w:p w14:paraId="7AD88E6A" w14:textId="3FB3474A" w:rsidR="0007785C" w:rsidRPr="00D86F92" w:rsidRDefault="007239A8">
      <w:pPr>
        <w:pStyle w:val="ListBullet"/>
        <w:rPr>
          <w:color w:val="000000" w:themeColor="text1"/>
        </w:rPr>
      </w:pPr>
      <w:r w:rsidRPr="00D86F92">
        <w:rPr>
          <w:color w:val="000000" w:themeColor="text1"/>
        </w:rPr>
        <w:t>V</w:t>
      </w:r>
      <w:r w:rsidR="005848A4" w:rsidRPr="00D86F92">
        <w:rPr>
          <w:color w:val="000000" w:themeColor="text1"/>
        </w:rPr>
        <w:t xml:space="preserve">endor </w:t>
      </w:r>
      <w:r w:rsidRPr="00D86F92">
        <w:rPr>
          <w:color w:val="000000" w:themeColor="text1"/>
        </w:rPr>
        <w:t xml:space="preserve">will need to provide in writing willingness </w:t>
      </w:r>
      <w:r w:rsidR="00301A01" w:rsidRPr="00D86F92">
        <w:rPr>
          <w:color w:val="000000" w:themeColor="text1"/>
        </w:rPr>
        <w:t>to use</w:t>
      </w:r>
      <w:r w:rsidR="005848A4" w:rsidRPr="00D86F92">
        <w:rPr>
          <w:color w:val="000000" w:themeColor="text1"/>
        </w:rPr>
        <w:t xml:space="preserve"> SPI discounted billing</w:t>
      </w:r>
      <w:r w:rsidR="00301A01" w:rsidRPr="00D86F92">
        <w:rPr>
          <w:color w:val="000000" w:themeColor="text1"/>
        </w:rPr>
        <w:t>.</w:t>
      </w:r>
    </w:p>
    <w:p w14:paraId="3364332C" w14:textId="77777777" w:rsidR="0007785C" w:rsidRDefault="0007785C"/>
    <w:sectPr w:rsidR="0007785C" w:rsidSect="00034616">
      <w:pgSz w:w="12240" w:h="15840"/>
      <w:pgMar w:top="936" w:right="979" w:bottom="936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D61D6" w14:textId="77777777" w:rsidR="00C56551" w:rsidRDefault="00C56551">
      <w:pPr>
        <w:spacing w:after="0" w:line="240" w:lineRule="auto"/>
      </w:pPr>
      <w:r>
        <w:separator/>
      </w:r>
    </w:p>
  </w:endnote>
  <w:endnote w:type="continuationSeparator" w:id="0">
    <w:p w14:paraId="4546BA46" w14:textId="77777777" w:rsidR="00C56551" w:rsidRDefault="00C5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4A05B" w14:textId="77777777" w:rsidR="0007785C" w:rsidRDefault="005848A4">
    <w:pPr>
      <w:pStyle w:val="Footer"/>
      <w:jc w:val="center"/>
    </w:pPr>
    <w:r>
      <w:t>Category 1 and Category 2 solicitations are submitted and evaluated separately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FC919" w14:textId="77777777" w:rsidR="00C56551" w:rsidRDefault="00C56551">
      <w:pPr>
        <w:spacing w:after="0" w:line="240" w:lineRule="auto"/>
      </w:pPr>
      <w:r>
        <w:separator/>
      </w:r>
    </w:p>
  </w:footnote>
  <w:footnote w:type="continuationSeparator" w:id="0">
    <w:p w14:paraId="722096AA" w14:textId="77777777" w:rsidR="00C56551" w:rsidRDefault="00C5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11A6" w14:textId="77777777" w:rsidR="0007785C" w:rsidRDefault="005848A4">
    <w:pPr>
      <w:pStyle w:val="Header"/>
    </w:pPr>
    <w:r>
      <w:t>GLASS CITY ACADEMY | FY2027 E-RATE REQUEST FOR PROPOSAL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52AAB5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8CA4D2A"/>
    <w:lvl w:ilvl="0">
      <w:start w:val="1"/>
      <w:numFmt w:val="bullet"/>
      <w:pStyle w:val="List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</w:abstractNum>
  <w:abstractNum w:abstractNumId="9" w15:restartNumberingAfterBreak="0">
    <w:nsid w:val="651646CC"/>
    <w:multiLevelType w:val="hybridMultilevel"/>
    <w:tmpl w:val="667C2CE0"/>
    <w:lvl w:ilvl="0" w:tplc="F0FA6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A88DD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ECEF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7AD7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30BC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5ED0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ACF4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4A5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40F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9865870">
    <w:abstractNumId w:val="8"/>
  </w:num>
  <w:num w:numId="2" w16cid:durableId="31349438">
    <w:abstractNumId w:val="6"/>
  </w:num>
  <w:num w:numId="3" w16cid:durableId="607540434">
    <w:abstractNumId w:val="5"/>
  </w:num>
  <w:num w:numId="4" w16cid:durableId="1745178785">
    <w:abstractNumId w:val="4"/>
  </w:num>
  <w:num w:numId="5" w16cid:durableId="3409691">
    <w:abstractNumId w:val="7"/>
  </w:num>
  <w:num w:numId="6" w16cid:durableId="944382730">
    <w:abstractNumId w:val="3"/>
  </w:num>
  <w:num w:numId="7" w16cid:durableId="1830513582">
    <w:abstractNumId w:val="2"/>
  </w:num>
  <w:num w:numId="8" w16cid:durableId="305162280">
    <w:abstractNumId w:val="1"/>
  </w:num>
  <w:num w:numId="9" w16cid:durableId="194002320">
    <w:abstractNumId w:val="0"/>
  </w:num>
  <w:num w:numId="10" w16cid:durableId="716314353">
    <w:abstractNumId w:val="9"/>
  </w:num>
  <w:num w:numId="11" w16cid:durableId="2074548327">
    <w:abstractNumId w:val="7"/>
  </w:num>
  <w:num w:numId="12" w16cid:durableId="9176357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7A9"/>
    <w:rsid w:val="00016C24"/>
    <w:rsid w:val="00032E40"/>
    <w:rsid w:val="00034616"/>
    <w:rsid w:val="0006063C"/>
    <w:rsid w:val="00065258"/>
    <w:rsid w:val="0007785C"/>
    <w:rsid w:val="00084B2F"/>
    <w:rsid w:val="000B0FA5"/>
    <w:rsid w:val="000B3136"/>
    <w:rsid w:val="000C14B3"/>
    <w:rsid w:val="00102761"/>
    <w:rsid w:val="0011719E"/>
    <w:rsid w:val="0015074B"/>
    <w:rsid w:val="00163E65"/>
    <w:rsid w:val="00191358"/>
    <w:rsid w:val="001B33C0"/>
    <w:rsid w:val="00237CB7"/>
    <w:rsid w:val="00241F8B"/>
    <w:rsid w:val="00246725"/>
    <w:rsid w:val="00255AAB"/>
    <w:rsid w:val="00256020"/>
    <w:rsid w:val="00291273"/>
    <w:rsid w:val="0029639D"/>
    <w:rsid w:val="002B6D2B"/>
    <w:rsid w:val="002C3247"/>
    <w:rsid w:val="002F0280"/>
    <w:rsid w:val="00301A01"/>
    <w:rsid w:val="00326F90"/>
    <w:rsid w:val="00383B99"/>
    <w:rsid w:val="00393B0D"/>
    <w:rsid w:val="003A6F54"/>
    <w:rsid w:val="003B197D"/>
    <w:rsid w:val="003B7CD2"/>
    <w:rsid w:val="0043718B"/>
    <w:rsid w:val="00482503"/>
    <w:rsid w:val="00534A84"/>
    <w:rsid w:val="005670B6"/>
    <w:rsid w:val="005764E2"/>
    <w:rsid w:val="00583CE2"/>
    <w:rsid w:val="005848A4"/>
    <w:rsid w:val="006226F5"/>
    <w:rsid w:val="00632D1A"/>
    <w:rsid w:val="0064749C"/>
    <w:rsid w:val="00651877"/>
    <w:rsid w:val="006575D9"/>
    <w:rsid w:val="006611C2"/>
    <w:rsid w:val="006643E9"/>
    <w:rsid w:val="006A59C3"/>
    <w:rsid w:val="006E580A"/>
    <w:rsid w:val="007239A8"/>
    <w:rsid w:val="00746BB7"/>
    <w:rsid w:val="007562C8"/>
    <w:rsid w:val="00790418"/>
    <w:rsid w:val="0079423B"/>
    <w:rsid w:val="007A1D65"/>
    <w:rsid w:val="007B0AB5"/>
    <w:rsid w:val="007B351F"/>
    <w:rsid w:val="007C7989"/>
    <w:rsid w:val="007E1E9A"/>
    <w:rsid w:val="007F08B5"/>
    <w:rsid w:val="00854458"/>
    <w:rsid w:val="00887C8D"/>
    <w:rsid w:val="00890888"/>
    <w:rsid w:val="00890A5C"/>
    <w:rsid w:val="008B2DFA"/>
    <w:rsid w:val="008C7695"/>
    <w:rsid w:val="008F11E7"/>
    <w:rsid w:val="008F77B2"/>
    <w:rsid w:val="0090007D"/>
    <w:rsid w:val="00902AD5"/>
    <w:rsid w:val="00912A35"/>
    <w:rsid w:val="00933959"/>
    <w:rsid w:val="00952EE4"/>
    <w:rsid w:val="00957E06"/>
    <w:rsid w:val="0099117D"/>
    <w:rsid w:val="0099357F"/>
    <w:rsid w:val="009A17F2"/>
    <w:rsid w:val="009F7930"/>
    <w:rsid w:val="00A9490A"/>
    <w:rsid w:val="00AA1D8D"/>
    <w:rsid w:val="00AA2B36"/>
    <w:rsid w:val="00AA5C0A"/>
    <w:rsid w:val="00AC6658"/>
    <w:rsid w:val="00AE26BF"/>
    <w:rsid w:val="00B25F46"/>
    <w:rsid w:val="00B3731D"/>
    <w:rsid w:val="00B44ACB"/>
    <w:rsid w:val="00B457FE"/>
    <w:rsid w:val="00B47730"/>
    <w:rsid w:val="00B63515"/>
    <w:rsid w:val="00B63C5C"/>
    <w:rsid w:val="00BE3D0C"/>
    <w:rsid w:val="00BF4312"/>
    <w:rsid w:val="00C028E8"/>
    <w:rsid w:val="00C16F0A"/>
    <w:rsid w:val="00C42689"/>
    <w:rsid w:val="00C56551"/>
    <w:rsid w:val="00CB0664"/>
    <w:rsid w:val="00CB7115"/>
    <w:rsid w:val="00CB7C88"/>
    <w:rsid w:val="00CE4947"/>
    <w:rsid w:val="00CE4B8C"/>
    <w:rsid w:val="00CF65AF"/>
    <w:rsid w:val="00D13757"/>
    <w:rsid w:val="00D14F32"/>
    <w:rsid w:val="00D552A2"/>
    <w:rsid w:val="00D73A7C"/>
    <w:rsid w:val="00D86F92"/>
    <w:rsid w:val="00E14FD7"/>
    <w:rsid w:val="00E91181"/>
    <w:rsid w:val="00ED4940"/>
    <w:rsid w:val="00F569F5"/>
    <w:rsid w:val="00F63FDF"/>
    <w:rsid w:val="00F84321"/>
    <w:rsid w:val="00FA47A4"/>
    <w:rsid w:val="00FA486A"/>
    <w:rsid w:val="00FA5DCA"/>
    <w:rsid w:val="00FC261E"/>
    <w:rsid w:val="00FC693F"/>
    <w:rsid w:val="00FD47A6"/>
    <w:rsid w:val="00FF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DB65AED-215A-45B3-9818-4F9F9F47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5B9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F5B9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tabs>
        <w:tab w:val="clear" w:pos="3150"/>
        <w:tab w:val="num" w:pos="360"/>
      </w:tabs>
      <w:ind w:left="3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B19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97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CF6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9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tscalzo@mac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perez@glasscityacademy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A62F655BFE0B45B0B518A878D64C4B" ma:contentTypeVersion="19" ma:contentTypeDescription="Create a new document." ma:contentTypeScope="" ma:versionID="38064fd936a02692c39849bec8141fde">
  <xsd:schema xmlns:xsd="http://www.w3.org/2001/XMLSchema" xmlns:xs="http://www.w3.org/2001/XMLSchema" xmlns:p="http://schemas.microsoft.com/office/2006/metadata/properties" xmlns:ns1="http://schemas.microsoft.com/sharepoint/v3" xmlns:ns2="177c40b9-f24d-48ac-8515-143860966110" xmlns:ns3="545c2397-664f-42ae-a6c3-d8db3f712a13" targetNamespace="http://schemas.microsoft.com/office/2006/metadata/properties" ma:root="true" ma:fieldsID="61d2d9401e25483f90d16642430f7d8a" ns1:_="" ns2:_="" ns3:_="">
    <xsd:import namespace="http://schemas.microsoft.com/sharepoint/v3"/>
    <xsd:import namespace="177c40b9-f24d-48ac-8515-143860966110"/>
    <xsd:import namespace="545c2397-664f-42ae-a6c3-d8db3f712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c40b9-f24d-48ac-8515-143860966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c2ff2e8-463e-47f1-b3b2-f14c06eb7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2397-664f-42ae-a6c3-d8db3f712a1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24785b2-0b2e-4c35-b2d9-6a82c757e62d}" ma:internalName="TaxCatchAll" ma:showField="CatchAllData" ma:web="545c2397-664f-42ae-a6c3-d8db3f712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45c2397-664f-42ae-a6c3-d8db3f712a13" xsi:nil="true"/>
    <lcf76f155ced4ddcb4097134ff3c332f xmlns="177c40b9-f24d-48ac-8515-143860966110">
      <Terms xmlns="http://schemas.microsoft.com/office/infopath/2007/PartnerControls"/>
    </lcf76f155ced4ddcb4097134ff3c332f>
    <_ip_UnifiedCompliancePolicyProperties xmlns="http://schemas.microsoft.com/sharepoint/v3" xsi:nil="true"/>
    <SharedWithUsers xmlns="545c2397-664f-42ae-a6c3-d8db3f712a13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7E4395-48E1-4571-951C-F4402C561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77c40b9-f24d-48ac-8515-143860966110"/>
    <ds:schemaRef ds:uri="545c2397-664f-42ae-a6c3-d8db3f712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F4FC86-F6B9-47DE-B585-CD259F1B57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45c2397-664f-42ae-a6c3-d8db3f712a13"/>
    <ds:schemaRef ds:uri="177c40b9-f24d-48ac-8515-143860966110"/>
  </ds:schemaRefs>
</ds:datastoreItem>
</file>

<file path=customXml/itemProps3.xml><?xml version="1.0" encoding="utf-8"?>
<ds:datastoreItem xmlns:ds="http://schemas.openxmlformats.org/officeDocument/2006/customXml" ds:itemID="{93EE3DB8-4774-49FC-B2FA-BE6EFB2F85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2208</Words>
  <Characters>12591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Separate Category 1 and Category 2 E-Rate procurement package</dc:subject>
  <dc:creator>Olivia Demchyna (Gibson)</dc:creator>
  <cp:keywords/>
  <dc:description>generated by python-docx</dc:description>
  <cp:lastModifiedBy>Melissa Scalzo</cp:lastModifiedBy>
  <cp:revision>2</cp:revision>
  <cp:lastPrinted>2026-11-05T17:38:00Z</cp:lastPrinted>
  <dcterms:created xsi:type="dcterms:W3CDTF">2026-11-06T00:12:00Z</dcterms:created>
  <dcterms:modified xsi:type="dcterms:W3CDTF">2026-11-06T00:12:00Z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0x010100BDA62F655BFE0B45B0B518A878D64C4B</vt:lpwstr>
  </property>
  <property fmtid="{D5CDD505-2E9C-101B-9397-08002B2CF9AE}" pid="3" name="docLang">
    <vt:lpwstr>en</vt:lpwstr>
  </property>
  <property fmtid="{D5CDD505-2E9C-101B-9397-08002B2CF9AE}" pid="4" name="Order">
    <vt:r8>1476100</vt:r8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activity">
    <vt:lpwstr>{"FileActivityType":"9","FileActivityTimeStamp":"2026-10-22T00:41:33.150Z","FileActivityUsersOnPage":[{"DisplayName":"Olivia Demchyna (Gibson)","Id":"ogibson@nbcllc.net"}],"FileActivityNavigationId":null}</vt:lpwstr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