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72FA" w14:textId="77777777" w:rsidR="00BA7E54" w:rsidRDefault="00BA7E54">
      <w:pPr>
        <w:adjustRightInd w:val="0"/>
        <w:ind w:right="-540"/>
        <w:rPr>
          <w:rFonts w:asciiTheme="minorHAnsi" w:hAnsiTheme="minorHAnsi" w:cstheme="minorHAnsi"/>
          <w:sz w:val="22"/>
          <w:szCs w:val="22"/>
        </w:rPr>
      </w:pPr>
    </w:p>
    <w:p w14:paraId="16B2C2E7" w14:textId="77777777" w:rsidR="00BA7E54" w:rsidRDefault="00BA7E54">
      <w:pPr>
        <w:adjustRightInd w:val="0"/>
        <w:ind w:right="-540"/>
        <w:rPr>
          <w:rFonts w:asciiTheme="minorHAnsi" w:hAnsiTheme="minorHAnsi" w:cstheme="minorHAnsi"/>
          <w:sz w:val="22"/>
          <w:szCs w:val="22"/>
        </w:rPr>
      </w:pPr>
    </w:p>
    <w:p w14:paraId="0331A601" w14:textId="77777777" w:rsidR="008F4E7F" w:rsidRDefault="008F4E7F">
      <w:pPr>
        <w:adjustRightInd w:val="0"/>
        <w:ind w:right="-540"/>
        <w:rPr>
          <w:rFonts w:asciiTheme="minorHAnsi" w:hAnsiTheme="minorHAnsi" w:cstheme="minorHAnsi"/>
          <w:sz w:val="22"/>
          <w:szCs w:val="22"/>
        </w:rPr>
      </w:pPr>
    </w:p>
    <w:p w14:paraId="69B70D41" w14:textId="77777777" w:rsidR="008F4E7F" w:rsidRPr="0014533E" w:rsidRDefault="00C265D0" w:rsidP="008F4E7F">
      <w:pPr>
        <w:ind w:left="-180" w:right="-90"/>
        <w:contextualSpacing/>
        <w:rPr>
          <w:rFonts w:asciiTheme="minorHAnsi" w:hAnsiTheme="minorHAnsi" w:cstheme="minorHAnsi"/>
          <w:sz w:val="22"/>
          <w:szCs w:val="22"/>
          <w:lang w:val="en-GB"/>
        </w:rPr>
      </w:pPr>
      <w:r w:rsidRPr="0014533E">
        <w:rPr>
          <w:rFonts w:asciiTheme="minorHAnsi" w:hAnsiTheme="minorHAnsi" w:cstheme="minorHAnsi"/>
          <w:sz w:val="22"/>
          <w:szCs w:val="22"/>
        </w:rPr>
        <w:t>Reitz Memorial High School (</w:t>
      </w:r>
      <w:r w:rsidRPr="0014533E">
        <w:rPr>
          <w:rFonts w:ascii="Calibri" w:hAnsi="Calibri" w:cs="Arial"/>
          <w:sz w:val="22"/>
          <w:szCs w:val="22"/>
        </w:rPr>
        <w:t>the “Applicant”)</w:t>
      </w:r>
      <w:r w:rsidRPr="0014533E">
        <w:rPr>
          <w:rFonts w:ascii="Calibri" w:hAnsi="Calibri" w:cs="Arial"/>
        </w:rPr>
        <w:t xml:space="preserve"> </w:t>
      </w:r>
      <w:r w:rsidRPr="0014533E">
        <w:rPr>
          <w:rFonts w:asciiTheme="minorHAnsi" w:hAnsiTheme="minorHAnsi" w:cstheme="minorHAnsi"/>
          <w:sz w:val="22"/>
          <w:szCs w:val="22"/>
        </w:rPr>
        <w:t>seeks Internet Access and Data Transmission Services.  We seek symmetrical bandwidth at 2+/- Gbps scalable to 5+/- Gbps with guaranteed throughput to the Applicant’s head-end locate</w:t>
      </w:r>
      <w:r w:rsidRPr="0014533E">
        <w:rPr>
          <w:rFonts w:asciiTheme="minorHAnsi" w:hAnsiTheme="minorHAnsi" w:cstheme="minorHAnsi"/>
          <w:color w:val="000000"/>
          <w:sz w:val="22"/>
          <w:szCs w:val="22"/>
        </w:rPr>
        <w:t xml:space="preserve">d at </w:t>
      </w:r>
      <w:r w:rsidRPr="0014533E">
        <w:rPr>
          <w:rFonts w:asciiTheme="minorHAnsi" w:hAnsiTheme="minorHAnsi" w:cstheme="minorHAnsi"/>
          <w:sz w:val="22"/>
          <w:szCs w:val="22"/>
        </w:rPr>
        <w:t>locate</w:t>
      </w:r>
      <w:r w:rsidRPr="0014533E">
        <w:rPr>
          <w:rFonts w:asciiTheme="minorHAnsi" w:hAnsiTheme="minorHAnsi" w:cstheme="minorHAnsi"/>
          <w:color w:val="000000"/>
          <w:sz w:val="22"/>
          <w:szCs w:val="22"/>
        </w:rPr>
        <w:t xml:space="preserve">d at </w:t>
      </w:r>
      <w:r w:rsidRPr="0014533E">
        <w:rPr>
          <w:rFonts w:asciiTheme="minorHAnsi" w:hAnsiTheme="minorHAnsi" w:cstheme="minorHAnsi"/>
          <w:sz w:val="22"/>
          <w:szCs w:val="22"/>
        </w:rPr>
        <w:t>Reitz Memorial High School, 1500 Lincoln Ave, Evansville, IN 47714, beginning 07-01-2027.</w:t>
      </w:r>
      <w:r w:rsidRPr="0014533E">
        <w:rPr>
          <w:rFonts w:asciiTheme="minorHAnsi" w:hAnsiTheme="minorHAnsi" w:cstheme="minorHAnsi"/>
          <w:sz w:val="22"/>
          <w:szCs w:val="22"/>
          <w:lang w:val="en-GB"/>
        </w:rPr>
        <w:t xml:space="preserve">  Please provide laddered pricing in 1+/- Gbps increments in all bids and contracts.  </w:t>
      </w:r>
      <w:r w:rsidR="008F4E7F" w:rsidRPr="0014533E">
        <w:rPr>
          <w:rFonts w:asciiTheme="minorHAnsi" w:hAnsiTheme="minorHAnsi" w:cstheme="minorHAnsi"/>
          <w:sz w:val="22"/>
          <w:szCs w:val="22"/>
          <w:lang w:val="en-GB"/>
        </w:rPr>
        <w:t xml:space="preserve">Bidders are advised that this project will be contingent upon the successful obtaining of E-Rate funding, and the contract agreement between the Applicant and the selected vendor must recognize that contingency.  </w:t>
      </w:r>
    </w:p>
    <w:p w14:paraId="0ACF5A11" w14:textId="77777777" w:rsidR="00BA7E54" w:rsidRPr="0014533E" w:rsidRDefault="00BA7E54" w:rsidP="008F4E7F">
      <w:pPr>
        <w:contextualSpacing/>
        <w:rPr>
          <w:rFonts w:asciiTheme="minorHAnsi" w:hAnsiTheme="minorHAnsi" w:cstheme="minorHAnsi"/>
          <w:sz w:val="22"/>
          <w:szCs w:val="22"/>
        </w:rPr>
      </w:pPr>
    </w:p>
    <w:p w14:paraId="19945F35" w14:textId="77777777" w:rsidR="00BA7E54" w:rsidRPr="0014533E" w:rsidRDefault="00C265D0">
      <w:pPr>
        <w:ind w:left="-180"/>
        <w:contextualSpacing/>
        <w:rPr>
          <w:rFonts w:asciiTheme="minorHAnsi" w:hAnsiTheme="minorHAnsi" w:cstheme="minorHAnsi"/>
          <w:color w:val="000000"/>
          <w:sz w:val="22"/>
          <w:szCs w:val="22"/>
        </w:rPr>
      </w:pPr>
      <w:r w:rsidRPr="0014533E">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referencing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w:t>
      </w:r>
    </w:p>
    <w:p w14:paraId="6C153C42" w14:textId="77777777" w:rsidR="00BA7E54" w:rsidRPr="0014533E" w:rsidRDefault="00BA7E54">
      <w:pPr>
        <w:contextualSpacing/>
        <w:rPr>
          <w:rFonts w:asciiTheme="minorHAnsi" w:hAnsiTheme="minorHAnsi" w:cstheme="minorHAnsi"/>
          <w:sz w:val="22"/>
          <w:szCs w:val="22"/>
        </w:rPr>
      </w:pPr>
    </w:p>
    <w:p w14:paraId="05B59F2D" w14:textId="77777777" w:rsidR="00BA7E54" w:rsidRPr="0014533E" w:rsidRDefault="00C265D0">
      <w:pPr>
        <w:spacing w:before="240"/>
        <w:ind w:left="-180"/>
        <w:contextualSpacing/>
        <w:rPr>
          <w:rFonts w:asciiTheme="minorHAnsi" w:hAnsiTheme="minorHAnsi" w:cstheme="minorHAnsi"/>
          <w:sz w:val="22"/>
          <w:szCs w:val="22"/>
        </w:rPr>
      </w:pPr>
      <w:r w:rsidRPr="0014533E">
        <w:rPr>
          <w:rFonts w:asciiTheme="minorHAnsi" w:hAnsiTheme="minorHAnsi" w:cstheme="minorHAnsi"/>
          <w:sz w:val="22"/>
          <w:szCs w:val="22"/>
        </w:rPr>
        <w:t xml:space="preserve">We will require 5+/- public IPv4 addresses.  Please provide individual or block pricing for additional addresses to account for potential growth during the term of the contract.  You may also provide optional pricing for the technical equivalent number of IPv6 addresses.  </w:t>
      </w:r>
    </w:p>
    <w:p w14:paraId="23A823BE" w14:textId="77777777" w:rsidR="00BA7E54" w:rsidRPr="0014533E" w:rsidRDefault="00BA7E54">
      <w:pPr>
        <w:ind w:left="-180"/>
        <w:contextualSpacing/>
        <w:rPr>
          <w:rFonts w:asciiTheme="minorHAnsi" w:hAnsiTheme="minorHAnsi" w:cstheme="minorHAnsi"/>
          <w:iCs/>
          <w:sz w:val="22"/>
          <w:szCs w:val="22"/>
        </w:rPr>
      </w:pPr>
    </w:p>
    <w:p w14:paraId="046FF1D0" w14:textId="77777777" w:rsidR="00BA7E54" w:rsidRPr="0014533E" w:rsidRDefault="00C265D0">
      <w:pPr>
        <w:ind w:left="-180"/>
        <w:contextualSpacing/>
        <w:rPr>
          <w:rFonts w:asciiTheme="minorHAnsi" w:hAnsiTheme="minorHAnsi" w:cstheme="minorHAnsi"/>
          <w:iCs/>
          <w:sz w:val="22"/>
          <w:szCs w:val="22"/>
        </w:rPr>
      </w:pPr>
      <w:r w:rsidRPr="0014533E">
        <w:rPr>
          <w:rFonts w:asciiTheme="minorHAnsi" w:hAnsiTheme="minorHAnsi" w:cstheme="minorHAnsi"/>
          <w:iCs/>
          <w:sz w:val="22"/>
          <w:szCs w:val="22"/>
        </w:rPr>
        <w:t>Your proposal must include any service provider owned onsite equipment necessary to hand off service to the Applicant’s head-end equipment, and you should describe your proposed hand-off as part of your response.  (The Applicant requests Fiber handoffs.)  Proposals should provide a description of the pathway from the service provider’s point of presence to the Applicant’s point of entry, including any third party leased lines.  Additional features included or available, such as resiliency, basic firewall service, and DDoS protection, should also be described in your proposal.</w:t>
      </w:r>
    </w:p>
    <w:p w14:paraId="559C7E78" w14:textId="77777777" w:rsidR="00BA7E54" w:rsidRPr="0014533E" w:rsidRDefault="00BA7E54">
      <w:pPr>
        <w:ind w:left="-180"/>
        <w:contextualSpacing/>
        <w:rPr>
          <w:rFonts w:asciiTheme="minorHAnsi" w:hAnsiTheme="minorHAnsi" w:cstheme="minorHAnsi"/>
          <w:sz w:val="22"/>
          <w:szCs w:val="22"/>
        </w:rPr>
      </w:pPr>
    </w:p>
    <w:p w14:paraId="13E3BBA5" w14:textId="680EB27F" w:rsidR="00BA7E54" w:rsidRPr="0014533E" w:rsidRDefault="00C265D0" w:rsidP="00C217FF">
      <w:pPr>
        <w:ind w:left="-180"/>
        <w:contextualSpacing/>
        <w:rPr>
          <w:rFonts w:asciiTheme="minorHAnsi" w:hAnsiTheme="minorHAnsi" w:cstheme="minorHAnsi"/>
          <w:iCs/>
          <w:sz w:val="22"/>
          <w:szCs w:val="22"/>
        </w:rPr>
      </w:pPr>
      <w:r w:rsidRPr="0014533E">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with regard to the time to repair outages, and describe provisions offered in the event of chronic trouble.  </w:t>
      </w:r>
      <w:r w:rsidRPr="0014533E">
        <w:rPr>
          <w:rFonts w:asciiTheme="minorHAnsi" w:hAnsiTheme="minorHAnsi" w:cstheme="minorHAnsi"/>
          <w:sz w:val="22"/>
          <w:szCs w:val="22"/>
        </w:rPr>
        <w:t xml:space="preserve">The minimum commitment to be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sidRPr="0014533E">
        <w:rPr>
          <w:rFonts w:asciiTheme="minorHAnsi" w:eastAsia="Calibri" w:hAnsiTheme="minorHAnsi" w:cstheme="minorHAnsi"/>
          <w:sz w:val="22"/>
          <w:szCs w:val="22"/>
        </w:rPr>
        <w:t xml:space="preserve">Service Provider </w:t>
      </w:r>
      <w:r w:rsidRPr="0014533E">
        <w:rPr>
          <w:rFonts w:asciiTheme="minorHAnsi" w:hAnsiTheme="minorHAnsi" w:cstheme="minorHAnsi"/>
          <w:sz w:val="22"/>
          <w:szCs w:val="22"/>
        </w:rPr>
        <w:t>shall remediate any deficiencies at no cost to the Applicant.</w:t>
      </w:r>
      <w:r w:rsidRPr="0014533E">
        <w:t xml:space="preserve">  </w:t>
      </w:r>
    </w:p>
    <w:p w14:paraId="748EB410" w14:textId="77777777" w:rsidR="00BA7E54" w:rsidRPr="0014533E" w:rsidRDefault="00BA7E54">
      <w:pPr>
        <w:contextualSpacing/>
        <w:rPr>
          <w:rFonts w:asciiTheme="minorHAnsi" w:hAnsiTheme="minorHAnsi" w:cstheme="minorHAnsi"/>
          <w:color w:val="000000"/>
          <w:sz w:val="22"/>
          <w:szCs w:val="22"/>
        </w:rPr>
      </w:pPr>
    </w:p>
    <w:p w14:paraId="77DA0722" w14:textId="77777777" w:rsidR="00BA7E54" w:rsidRPr="0014533E" w:rsidRDefault="00C265D0">
      <w:pPr>
        <w:ind w:left="-180"/>
        <w:contextualSpacing/>
        <w:rPr>
          <w:rFonts w:asciiTheme="minorHAnsi" w:hAnsiTheme="minorHAnsi" w:cstheme="minorHAnsi"/>
          <w:i/>
          <w:iCs/>
          <w:sz w:val="22"/>
          <w:szCs w:val="22"/>
        </w:rPr>
      </w:pPr>
      <w:r w:rsidRPr="0014533E">
        <w:rPr>
          <w:rFonts w:asciiTheme="minorHAnsi" w:hAnsiTheme="minorHAnsi" w:cstheme="minorHAnsi"/>
          <w:color w:val="000000"/>
          <w:sz w:val="22"/>
          <w:szCs w:val="22"/>
        </w:rPr>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rsidRPr="0014533E">
        <w:t xml:space="preserve"> </w:t>
      </w:r>
      <w:r w:rsidRPr="0014533E">
        <w:rPr>
          <w:rFonts w:asciiTheme="minorHAnsi" w:hAnsiTheme="minorHAnsi" w:cstheme="minorHAnsi"/>
          <w:color w:val="000000"/>
          <w:sz w:val="22"/>
          <w:szCs w:val="22"/>
        </w:rPr>
        <w:t xml:space="preserve">We may request that the undiscounted portion of any upfront, nonrecurring costs be paid in installments as allowed by Section II.A.2. of FCC 14-189 (AKA the Second E-Rate Modernization Order).    </w:t>
      </w:r>
      <w:r w:rsidRPr="0014533E">
        <w:rPr>
          <w:rFonts w:asciiTheme="minorHAnsi" w:hAnsiTheme="minorHAnsi" w:cstheme="minorHAnsi"/>
          <w:sz w:val="22"/>
          <w:szCs w:val="22"/>
        </w:rPr>
        <w:t xml:space="preserve">However, please note that </w:t>
      </w:r>
      <w:r w:rsidRPr="0014533E">
        <w:rPr>
          <w:rFonts w:asciiTheme="minorHAnsi" w:hAnsiTheme="minorHAnsi" w:cstheme="minorHAnsi"/>
          <w:sz w:val="22"/>
          <w:szCs w:val="22"/>
        </w:rPr>
        <w:lastRenderedPageBreak/>
        <w:t>the Applicant prefers a fixed monthly recurring charge with no separate up-front installation or construction costs.</w:t>
      </w:r>
    </w:p>
    <w:p w14:paraId="0250AB6D" w14:textId="77777777" w:rsidR="00BA7E54" w:rsidRPr="0014533E" w:rsidRDefault="00BA7E54">
      <w:pPr>
        <w:ind w:left="-180"/>
        <w:contextualSpacing/>
        <w:rPr>
          <w:rFonts w:asciiTheme="minorHAnsi" w:hAnsiTheme="minorHAnsi" w:cstheme="minorHAnsi"/>
          <w:b/>
          <w:sz w:val="22"/>
          <w:szCs w:val="22"/>
        </w:rPr>
      </w:pPr>
    </w:p>
    <w:p w14:paraId="34F774A2" w14:textId="77777777" w:rsidR="00BA7E54" w:rsidRPr="0014533E" w:rsidRDefault="00C265D0">
      <w:pPr>
        <w:ind w:left="-180"/>
        <w:contextualSpacing/>
        <w:rPr>
          <w:rFonts w:ascii="Calibri" w:eastAsia="Calibri" w:hAnsi="Calibri"/>
          <w:b/>
          <w:sz w:val="22"/>
          <w:szCs w:val="22"/>
        </w:rPr>
      </w:pPr>
      <w:r w:rsidRPr="0014533E">
        <w:rPr>
          <w:rFonts w:ascii="Calibri" w:eastAsia="Calibri" w:hAnsi="Calibri"/>
          <w:b/>
          <w:sz w:val="22"/>
          <w:szCs w:val="22"/>
        </w:rPr>
        <w:t>Questions/Site Visits</w:t>
      </w:r>
    </w:p>
    <w:p w14:paraId="144230C3" w14:textId="77777777" w:rsidR="00BA7E54" w:rsidRPr="0014533E" w:rsidRDefault="00BA7E54">
      <w:pPr>
        <w:ind w:left="-180"/>
        <w:contextualSpacing/>
        <w:rPr>
          <w:rFonts w:ascii="Calibri" w:eastAsia="Calibri" w:hAnsi="Calibri"/>
          <w:b/>
          <w:sz w:val="22"/>
          <w:szCs w:val="22"/>
        </w:rPr>
      </w:pPr>
    </w:p>
    <w:p w14:paraId="48738BEC" w14:textId="073D6C40" w:rsidR="00BA7E54" w:rsidRPr="0014533E" w:rsidRDefault="00C265D0">
      <w:pPr>
        <w:pStyle w:val="NoSpacing1"/>
        <w:ind w:left="-180" w:right="-90"/>
        <w:contextualSpacing/>
        <w:rPr>
          <w:rFonts w:asciiTheme="minorHAnsi" w:hAnsiTheme="minorHAnsi" w:cstheme="minorHAnsi"/>
          <w:sz w:val="22"/>
          <w:szCs w:val="22"/>
        </w:rPr>
      </w:pPr>
      <w:r w:rsidRPr="0014533E">
        <w:rPr>
          <w:rFonts w:asciiTheme="minorHAnsi" w:hAnsiTheme="minorHAnsi" w:cstheme="minorHAnsi"/>
          <w:sz w:val="22"/>
          <w:szCs w:val="22"/>
        </w:rPr>
        <w:t xml:space="preserve">No informational meetings or building visits will be scheduled.   Any questions related to the technical aspects of this document should be directed to Aaron Geer, IT Manager at </w:t>
      </w:r>
      <w:hyperlink r:id="rId10" w:history="1">
        <w:r w:rsidR="008F4E7F" w:rsidRPr="0014533E">
          <w:rPr>
            <w:rStyle w:val="Hyperlink"/>
            <w:rFonts w:asciiTheme="minorHAnsi" w:hAnsiTheme="minorHAnsi" w:cstheme="minorHAnsi"/>
            <w:sz w:val="22"/>
            <w:szCs w:val="22"/>
          </w:rPr>
          <w:t>ageer@evdio.org</w:t>
        </w:r>
      </w:hyperlink>
      <w:r w:rsidR="008F4E7F" w:rsidRPr="0014533E">
        <w:rPr>
          <w:rFonts w:asciiTheme="minorHAnsi" w:hAnsiTheme="minorHAnsi" w:cstheme="minorHAnsi"/>
          <w:sz w:val="22"/>
          <w:szCs w:val="22"/>
        </w:rPr>
        <w:t>,</w:t>
      </w:r>
      <w:r w:rsidRPr="0014533E">
        <w:rPr>
          <w:rFonts w:asciiTheme="minorHAnsi" w:hAnsiTheme="minorHAnsi" w:cstheme="minorHAnsi"/>
          <w:sz w:val="22"/>
          <w:szCs w:val="22"/>
        </w:rPr>
        <w:t xml:space="preserve"> no later than 3:00 pm (CST) on 11-0</w:t>
      </w:r>
      <w:r w:rsidR="004B68E8">
        <w:rPr>
          <w:rFonts w:asciiTheme="minorHAnsi" w:hAnsiTheme="minorHAnsi" w:cstheme="minorHAnsi"/>
          <w:sz w:val="22"/>
          <w:szCs w:val="22"/>
        </w:rPr>
        <w:t>5</w:t>
      </w:r>
      <w:r w:rsidRPr="0014533E">
        <w:rPr>
          <w:rFonts w:asciiTheme="minorHAnsi" w:hAnsiTheme="minorHAnsi" w:cstheme="minorHAnsi"/>
          <w:sz w:val="22"/>
          <w:szCs w:val="22"/>
        </w:rPr>
        <w:t>-2026. 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4A7821EE" w14:textId="77777777" w:rsidR="00BA7E54" w:rsidRPr="0014533E" w:rsidRDefault="00BA7E54">
      <w:pPr>
        <w:pStyle w:val="NoSpacing1"/>
        <w:ind w:left="-180"/>
        <w:contextualSpacing/>
        <w:rPr>
          <w:rFonts w:asciiTheme="minorHAnsi" w:hAnsiTheme="minorHAnsi" w:cstheme="minorHAnsi"/>
          <w:sz w:val="22"/>
          <w:szCs w:val="22"/>
        </w:rPr>
      </w:pPr>
    </w:p>
    <w:p w14:paraId="7DBA851E" w14:textId="77777777" w:rsidR="00BA7E54" w:rsidRPr="0014533E" w:rsidRDefault="00BA7E54">
      <w:pPr>
        <w:pStyle w:val="NoSpacing1"/>
        <w:ind w:left="-180"/>
        <w:contextualSpacing/>
        <w:rPr>
          <w:rFonts w:asciiTheme="minorHAnsi" w:hAnsiTheme="minorHAnsi" w:cstheme="minorHAnsi"/>
          <w:sz w:val="22"/>
          <w:szCs w:val="22"/>
        </w:rPr>
      </w:pPr>
    </w:p>
    <w:p w14:paraId="7791D20C" w14:textId="77777777" w:rsidR="00BA7E54" w:rsidRPr="0014533E" w:rsidRDefault="00C265D0">
      <w:pPr>
        <w:ind w:left="-180"/>
        <w:contextualSpacing/>
        <w:rPr>
          <w:rFonts w:asciiTheme="minorHAnsi" w:hAnsiTheme="minorHAnsi" w:cstheme="minorHAnsi"/>
          <w:b/>
          <w:sz w:val="22"/>
          <w:szCs w:val="22"/>
        </w:rPr>
      </w:pPr>
      <w:r w:rsidRPr="0014533E">
        <w:rPr>
          <w:rFonts w:asciiTheme="minorHAnsi" w:hAnsiTheme="minorHAnsi" w:cstheme="minorHAnsi"/>
          <w:b/>
          <w:sz w:val="22"/>
          <w:szCs w:val="22"/>
        </w:rPr>
        <w:t>Contract Requirements</w:t>
      </w:r>
    </w:p>
    <w:p w14:paraId="303403D5" w14:textId="77777777" w:rsidR="00BA7E54" w:rsidRPr="0014533E" w:rsidRDefault="00BA7E54">
      <w:pPr>
        <w:ind w:left="-180"/>
        <w:contextualSpacing/>
        <w:rPr>
          <w:rFonts w:asciiTheme="minorHAnsi" w:hAnsiTheme="minorHAnsi" w:cstheme="minorHAnsi"/>
          <w:b/>
          <w:sz w:val="22"/>
          <w:szCs w:val="22"/>
        </w:rPr>
      </w:pPr>
    </w:p>
    <w:p w14:paraId="5683C464" w14:textId="0864AFAD" w:rsidR="00BA7E54" w:rsidRPr="0014533E" w:rsidRDefault="00C265D0">
      <w:pPr>
        <w:ind w:left="-180"/>
        <w:contextualSpacing/>
        <w:rPr>
          <w:rFonts w:asciiTheme="minorHAnsi" w:hAnsiTheme="minorHAnsi" w:cstheme="minorHAnsi"/>
          <w:bCs/>
          <w:sz w:val="22"/>
          <w:szCs w:val="22"/>
        </w:rPr>
      </w:pPr>
      <w:r w:rsidRPr="0014533E">
        <w:rPr>
          <w:rFonts w:asciiTheme="minorHAnsi" w:eastAsia="Calibri" w:hAnsiTheme="minorHAnsi" w:cstheme="minorHAnsi"/>
          <w:sz w:val="22"/>
          <w:szCs w:val="22"/>
        </w:rPr>
        <w:t>The Applicant</w:t>
      </w:r>
      <w:r w:rsidRPr="0014533E">
        <w:rPr>
          <w:rFonts w:asciiTheme="minorHAnsi" w:hAnsiTheme="minorHAnsi" w:cstheme="minorHAnsi"/>
          <w:sz w:val="22"/>
          <w:szCs w:val="22"/>
        </w:rPr>
        <w:t xml:space="preserve"> </w:t>
      </w:r>
      <w:r w:rsidRPr="0014533E">
        <w:rPr>
          <w:rFonts w:asciiTheme="minorHAnsi" w:eastAsia="Calibri" w:hAnsiTheme="minorHAnsi" w:cstheme="minorHAnsi"/>
          <w:sz w:val="22"/>
          <w:szCs w:val="22"/>
        </w:rPr>
        <w:t>seeks a 3-year contract with up to two optional voluntary one-year extensions</w:t>
      </w:r>
      <w:r w:rsidRPr="0014533E">
        <w:rPr>
          <w:rFonts w:asciiTheme="minorHAnsi" w:hAnsiTheme="minorHAnsi" w:cstheme="minorHAnsi"/>
          <w:sz w:val="22"/>
          <w:szCs w:val="22"/>
        </w:rPr>
        <w:t>; other terms will be considered.</w:t>
      </w:r>
      <w:r w:rsidRPr="0014533E">
        <w:t xml:space="preserve"> </w:t>
      </w:r>
      <w:r w:rsidRPr="0014533E">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p>
    <w:p w14:paraId="18120B25" w14:textId="77777777" w:rsidR="00BA7E54" w:rsidRPr="0014533E" w:rsidRDefault="00BA7E54">
      <w:pPr>
        <w:ind w:left="-180"/>
        <w:contextualSpacing/>
        <w:rPr>
          <w:rFonts w:asciiTheme="minorHAnsi" w:hAnsiTheme="minorHAnsi" w:cstheme="minorHAnsi"/>
          <w:bCs/>
          <w:sz w:val="22"/>
          <w:szCs w:val="22"/>
        </w:rPr>
      </w:pPr>
    </w:p>
    <w:p w14:paraId="0742439E" w14:textId="77777777" w:rsidR="00BA7E54" w:rsidRPr="0014533E" w:rsidRDefault="00C265D0">
      <w:pPr>
        <w:ind w:left="-180"/>
        <w:contextualSpacing/>
        <w:rPr>
          <w:rFonts w:asciiTheme="minorHAnsi" w:hAnsiTheme="minorHAnsi" w:cstheme="minorHAnsi"/>
          <w:bCs/>
          <w:sz w:val="22"/>
          <w:szCs w:val="22"/>
        </w:rPr>
      </w:pPr>
      <w:r w:rsidRPr="0014533E">
        <w:rPr>
          <w:rFonts w:asciiTheme="minorHAnsi" w:hAnsiTheme="minorHAnsi" w:cstheme="minorHAnsi"/>
          <w:bCs/>
          <w:sz w:val="22"/>
          <w:szCs w:val="22"/>
        </w:rP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1428A838" w14:textId="77777777" w:rsidR="00BA7E54" w:rsidRPr="0014533E" w:rsidRDefault="00BA7E54">
      <w:pPr>
        <w:ind w:left="-180"/>
        <w:contextualSpacing/>
        <w:rPr>
          <w:rFonts w:asciiTheme="minorHAnsi" w:hAnsiTheme="minorHAnsi" w:cstheme="minorHAnsi"/>
          <w:bCs/>
          <w:sz w:val="22"/>
          <w:szCs w:val="22"/>
        </w:rPr>
      </w:pPr>
    </w:p>
    <w:p w14:paraId="76CA1913" w14:textId="77777777" w:rsidR="00BA7E54" w:rsidRPr="0014533E" w:rsidRDefault="00C265D0">
      <w:pPr>
        <w:ind w:left="-180"/>
        <w:contextualSpacing/>
        <w:rPr>
          <w:rFonts w:asciiTheme="minorHAnsi" w:hAnsiTheme="minorHAnsi" w:cstheme="minorHAnsi"/>
          <w:bCs/>
          <w:sz w:val="22"/>
          <w:szCs w:val="22"/>
        </w:rPr>
      </w:pPr>
      <w:r w:rsidRPr="0014533E">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4230D89A" w14:textId="77777777" w:rsidR="00BA7E54" w:rsidRPr="0014533E" w:rsidRDefault="00BA7E54">
      <w:pPr>
        <w:ind w:left="-180"/>
        <w:contextualSpacing/>
        <w:rPr>
          <w:rFonts w:asciiTheme="minorHAnsi" w:hAnsiTheme="minorHAnsi" w:cstheme="minorHAnsi"/>
          <w:bCs/>
          <w:sz w:val="22"/>
          <w:szCs w:val="22"/>
        </w:rPr>
      </w:pPr>
    </w:p>
    <w:p w14:paraId="66F25898" w14:textId="77777777" w:rsidR="00BA7E54" w:rsidRPr="0014533E" w:rsidRDefault="00BA7E54">
      <w:pPr>
        <w:ind w:left="-180" w:right="-90"/>
        <w:contextualSpacing/>
        <w:rPr>
          <w:rFonts w:asciiTheme="minorHAnsi" w:hAnsiTheme="minorHAnsi" w:cstheme="minorHAnsi"/>
          <w:b/>
          <w:sz w:val="22"/>
          <w:szCs w:val="22"/>
        </w:rPr>
      </w:pPr>
    </w:p>
    <w:p w14:paraId="7A3DB873" w14:textId="77777777" w:rsidR="00BA7E54" w:rsidRPr="0014533E" w:rsidRDefault="00C265D0">
      <w:pPr>
        <w:ind w:left="-180" w:right="-90"/>
        <w:contextualSpacing/>
        <w:rPr>
          <w:rFonts w:asciiTheme="minorHAnsi" w:hAnsiTheme="minorHAnsi" w:cstheme="minorHAnsi"/>
          <w:b/>
          <w:bCs/>
          <w:sz w:val="22"/>
          <w:szCs w:val="22"/>
        </w:rPr>
      </w:pPr>
      <w:r w:rsidRPr="0014533E">
        <w:rPr>
          <w:rFonts w:asciiTheme="minorHAnsi" w:hAnsiTheme="minorHAnsi" w:cstheme="minorHAnsi"/>
          <w:b/>
          <w:bCs/>
          <w:sz w:val="22"/>
          <w:szCs w:val="22"/>
        </w:rPr>
        <w:t>Compliance with Specifications</w:t>
      </w:r>
    </w:p>
    <w:p w14:paraId="2CDA0FEF" w14:textId="77777777" w:rsidR="00BA7E54" w:rsidRPr="0014533E" w:rsidRDefault="00BA7E54">
      <w:pPr>
        <w:ind w:left="-180" w:right="-90"/>
        <w:contextualSpacing/>
        <w:rPr>
          <w:rFonts w:asciiTheme="minorHAnsi" w:hAnsiTheme="minorHAnsi" w:cstheme="minorHAnsi"/>
          <w:b/>
          <w:bCs/>
          <w:sz w:val="22"/>
          <w:szCs w:val="22"/>
        </w:rPr>
      </w:pPr>
    </w:p>
    <w:p w14:paraId="44A21CEA" w14:textId="77777777" w:rsidR="00BA7E54" w:rsidRPr="0014533E" w:rsidRDefault="00C265D0">
      <w:pPr>
        <w:ind w:left="-180" w:right="-90"/>
        <w:contextualSpacing/>
        <w:rPr>
          <w:rFonts w:asciiTheme="minorHAnsi" w:hAnsiTheme="minorHAnsi" w:cstheme="minorHAnsi"/>
          <w:sz w:val="22"/>
          <w:szCs w:val="22"/>
        </w:rPr>
      </w:pPr>
      <w:r w:rsidRPr="0014533E">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1A3C15BA" w14:textId="77777777" w:rsidR="00BA7E54" w:rsidRPr="0014533E" w:rsidRDefault="00BA7E54">
      <w:pPr>
        <w:ind w:left="-180" w:right="-90"/>
        <w:contextualSpacing/>
        <w:rPr>
          <w:rFonts w:asciiTheme="minorHAnsi" w:hAnsiTheme="minorHAnsi" w:cstheme="minorHAnsi"/>
          <w:sz w:val="22"/>
          <w:szCs w:val="22"/>
        </w:rPr>
      </w:pPr>
    </w:p>
    <w:p w14:paraId="0E1A3672" w14:textId="77777777" w:rsidR="00BA7E54" w:rsidRPr="0014533E" w:rsidRDefault="00C265D0">
      <w:pPr>
        <w:pStyle w:val="ListParagraph"/>
        <w:numPr>
          <w:ilvl w:val="0"/>
          <w:numId w:val="2"/>
        </w:numPr>
        <w:ind w:left="630" w:right="180" w:hanging="630"/>
        <w:rPr>
          <w:rFonts w:asciiTheme="minorHAnsi" w:hAnsiTheme="minorHAnsi" w:cstheme="minorHAnsi"/>
          <w:sz w:val="22"/>
          <w:szCs w:val="22"/>
        </w:rPr>
      </w:pPr>
      <w:r w:rsidRPr="0014533E">
        <w:rPr>
          <w:rFonts w:asciiTheme="minorHAnsi" w:hAnsiTheme="minorHAnsi" w:cstheme="minorHAnsi"/>
          <w:sz w:val="22"/>
          <w:szCs w:val="22"/>
        </w:rPr>
        <w:t>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as a whole does not satisfy this requirement.</w:t>
      </w:r>
    </w:p>
    <w:p w14:paraId="1EA77DE5" w14:textId="77777777" w:rsidR="00BA7E54" w:rsidRPr="0014533E" w:rsidRDefault="00BA7E54">
      <w:pPr>
        <w:pStyle w:val="ListParagraph"/>
        <w:ind w:left="630" w:right="180" w:hanging="630"/>
        <w:rPr>
          <w:rFonts w:asciiTheme="minorHAnsi" w:hAnsiTheme="minorHAnsi" w:cstheme="minorHAnsi"/>
          <w:sz w:val="22"/>
          <w:szCs w:val="22"/>
        </w:rPr>
      </w:pPr>
    </w:p>
    <w:p w14:paraId="1A9582CD" w14:textId="77777777" w:rsidR="00BA7E54" w:rsidRPr="0014533E" w:rsidRDefault="00C265D0">
      <w:pPr>
        <w:pStyle w:val="ListParagraph"/>
        <w:numPr>
          <w:ilvl w:val="0"/>
          <w:numId w:val="2"/>
        </w:numPr>
        <w:ind w:left="630" w:right="180" w:hanging="630"/>
        <w:rPr>
          <w:rFonts w:asciiTheme="minorHAnsi" w:hAnsiTheme="minorHAnsi" w:cstheme="minorHAnsi"/>
          <w:sz w:val="22"/>
          <w:szCs w:val="22"/>
        </w:rPr>
      </w:pPr>
      <w:r w:rsidRPr="0014533E">
        <w:rPr>
          <w:rFonts w:asciiTheme="minorHAnsi" w:hAnsiTheme="minorHAnsi" w:cstheme="minorHAnsi"/>
          <w:sz w:val="22"/>
          <w:szCs w:val="22"/>
        </w:rPr>
        <w:t xml:space="preserve">The Service Provider agrees that the final contract shall incorporate and not override any terms or conditions set forth in this RFP, minus any agreed-upon exceptions, and that the RFP will be incorporated into the final contract.  </w:t>
      </w:r>
    </w:p>
    <w:p w14:paraId="74C7A652" w14:textId="77777777" w:rsidR="00BA7E54" w:rsidRPr="0014533E" w:rsidRDefault="00BA7E54">
      <w:pPr>
        <w:ind w:left="630" w:right="180" w:hanging="630"/>
        <w:contextualSpacing/>
        <w:rPr>
          <w:rFonts w:asciiTheme="minorHAnsi" w:hAnsiTheme="minorHAnsi" w:cstheme="minorHAnsi"/>
          <w:sz w:val="22"/>
          <w:szCs w:val="22"/>
        </w:rPr>
      </w:pPr>
    </w:p>
    <w:p w14:paraId="2A448C4E" w14:textId="77777777" w:rsidR="00BA7E54" w:rsidRPr="0014533E" w:rsidRDefault="00C265D0">
      <w:pPr>
        <w:pStyle w:val="ListParagraph"/>
        <w:numPr>
          <w:ilvl w:val="0"/>
          <w:numId w:val="2"/>
        </w:numPr>
        <w:ind w:left="630" w:right="180" w:hanging="630"/>
        <w:rPr>
          <w:rFonts w:asciiTheme="minorHAnsi" w:hAnsiTheme="minorHAnsi" w:cstheme="minorHAnsi"/>
          <w:sz w:val="22"/>
          <w:szCs w:val="22"/>
        </w:rPr>
      </w:pPr>
      <w:r w:rsidRPr="0014533E">
        <w:rPr>
          <w:rFonts w:asciiTheme="minorHAnsi" w:hAnsiTheme="minorHAnsi" w:cstheme="minorHAnsi"/>
          <w:sz w:val="22"/>
          <w:szCs w:val="22"/>
        </w:rPr>
        <w:t xml:space="preserve">The Service Provider agrees to follow and abide by the rules of the E-Rate program as promulgated by USAC and the FCC and certifies that it has not been suspended, debarred, or placed on Red Light Status within the prior three years.  Service Provider further agrees that any </w:t>
      </w:r>
      <w:r w:rsidRPr="0014533E">
        <w:rPr>
          <w:rFonts w:asciiTheme="minorHAnsi" w:hAnsiTheme="minorHAnsi" w:cstheme="minorHAnsi"/>
          <w:sz w:val="22"/>
          <w:szCs w:val="22"/>
        </w:rPr>
        <w:lastRenderedPageBreak/>
        <w:t>costs not funded by the E-rate Program due to Service Provider violations of Program rules will be the sole responsibility of the Service Provider.</w:t>
      </w:r>
    </w:p>
    <w:p w14:paraId="22C75132" w14:textId="77777777" w:rsidR="00BA7E54" w:rsidRPr="0014533E" w:rsidRDefault="00BA7E54">
      <w:pPr>
        <w:ind w:left="-180" w:right="-90"/>
        <w:contextualSpacing/>
        <w:rPr>
          <w:rFonts w:asciiTheme="minorHAnsi" w:hAnsiTheme="minorHAnsi" w:cstheme="minorHAnsi"/>
          <w:sz w:val="22"/>
          <w:szCs w:val="22"/>
        </w:rPr>
      </w:pPr>
    </w:p>
    <w:p w14:paraId="5382C23B" w14:textId="77777777" w:rsidR="00BA7E54" w:rsidRPr="0014533E" w:rsidRDefault="00BA7E54">
      <w:pPr>
        <w:ind w:left="-180" w:right="-90"/>
        <w:contextualSpacing/>
        <w:rPr>
          <w:rFonts w:asciiTheme="minorHAnsi" w:hAnsiTheme="minorHAnsi" w:cstheme="minorHAnsi"/>
          <w:b/>
          <w:sz w:val="22"/>
          <w:szCs w:val="22"/>
        </w:rPr>
      </w:pPr>
    </w:p>
    <w:p w14:paraId="5A622DD2" w14:textId="77777777" w:rsidR="00BA7E54" w:rsidRPr="0014533E" w:rsidRDefault="00C265D0">
      <w:pPr>
        <w:ind w:left="-180" w:right="-90"/>
        <w:contextualSpacing/>
        <w:rPr>
          <w:rFonts w:asciiTheme="minorHAnsi" w:hAnsiTheme="minorHAnsi" w:cstheme="minorHAnsi"/>
          <w:b/>
          <w:sz w:val="22"/>
          <w:szCs w:val="22"/>
        </w:rPr>
      </w:pPr>
      <w:r w:rsidRPr="0014533E">
        <w:rPr>
          <w:rFonts w:asciiTheme="minorHAnsi" w:hAnsiTheme="minorHAnsi" w:cstheme="minorHAnsi"/>
          <w:b/>
          <w:sz w:val="22"/>
          <w:szCs w:val="22"/>
        </w:rPr>
        <w:t>Response Format</w:t>
      </w:r>
    </w:p>
    <w:p w14:paraId="0384A9B5" w14:textId="77777777" w:rsidR="00BA7E54" w:rsidRPr="0014533E" w:rsidRDefault="00BA7E54">
      <w:pPr>
        <w:ind w:left="-180" w:right="-90"/>
        <w:contextualSpacing/>
        <w:rPr>
          <w:rFonts w:asciiTheme="minorHAnsi" w:hAnsiTheme="minorHAnsi" w:cstheme="minorHAnsi"/>
          <w:color w:val="000000"/>
          <w:sz w:val="22"/>
          <w:szCs w:val="22"/>
        </w:rPr>
      </w:pPr>
    </w:p>
    <w:p w14:paraId="136F451F" w14:textId="77777777" w:rsidR="00BA7E54" w:rsidRPr="0014533E" w:rsidRDefault="00C265D0">
      <w:pPr>
        <w:ind w:left="-180" w:right="-90"/>
        <w:contextualSpacing/>
        <w:rPr>
          <w:rFonts w:asciiTheme="minorHAnsi" w:hAnsiTheme="minorHAnsi" w:cstheme="minorHAnsi"/>
          <w:color w:val="000000"/>
          <w:sz w:val="22"/>
          <w:szCs w:val="22"/>
        </w:rPr>
      </w:pPr>
      <w:r w:rsidRPr="0014533E">
        <w:rPr>
          <w:rFonts w:asciiTheme="minorHAnsi" w:hAnsiTheme="minorHAnsi" w:cstheme="minorHAnsi"/>
          <w:color w:val="000000"/>
          <w:sz w:val="22"/>
          <w:szCs w:val="22"/>
        </w:rPr>
        <w:t>All bids must include the following information:</w:t>
      </w:r>
    </w:p>
    <w:p w14:paraId="2EBB6ADD" w14:textId="77777777" w:rsidR="00BA7E54" w:rsidRPr="0014533E" w:rsidRDefault="00BA7E54">
      <w:pPr>
        <w:ind w:right="-90"/>
        <w:contextualSpacing/>
        <w:rPr>
          <w:rFonts w:asciiTheme="minorHAnsi" w:hAnsiTheme="minorHAnsi" w:cstheme="minorHAnsi"/>
          <w:color w:val="000000"/>
          <w:sz w:val="22"/>
          <w:szCs w:val="22"/>
        </w:rPr>
      </w:pPr>
    </w:p>
    <w:p w14:paraId="66FF6764" w14:textId="77777777" w:rsidR="00BA7E54" w:rsidRPr="0014533E" w:rsidRDefault="00C265D0">
      <w:pPr>
        <w:pStyle w:val="ListParagraph"/>
        <w:numPr>
          <w:ilvl w:val="0"/>
          <w:numId w:val="8"/>
        </w:numPr>
        <w:ind w:left="630" w:right="90" w:hanging="630"/>
        <w:rPr>
          <w:rFonts w:asciiTheme="minorHAnsi" w:hAnsiTheme="minorHAnsi" w:cstheme="minorHAnsi"/>
          <w:color w:val="000000"/>
          <w:sz w:val="22"/>
          <w:szCs w:val="22"/>
        </w:rPr>
      </w:pPr>
      <w:r w:rsidRPr="0014533E">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6F2E4FA0" w14:textId="77777777" w:rsidR="00BA7E54" w:rsidRPr="0014533E" w:rsidRDefault="00C265D0">
      <w:pPr>
        <w:pStyle w:val="ListParagraph"/>
        <w:numPr>
          <w:ilvl w:val="0"/>
          <w:numId w:val="8"/>
        </w:numPr>
        <w:ind w:left="630" w:right="90" w:hanging="630"/>
        <w:rPr>
          <w:rFonts w:asciiTheme="minorHAnsi" w:hAnsiTheme="minorHAnsi" w:cstheme="minorHAnsi"/>
          <w:color w:val="000000"/>
          <w:sz w:val="22"/>
          <w:szCs w:val="22"/>
        </w:rPr>
      </w:pPr>
      <w:r w:rsidRPr="0014533E">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5EB1A755" w14:textId="77777777" w:rsidR="00BA7E54" w:rsidRPr="0014533E" w:rsidRDefault="00C265D0">
      <w:pPr>
        <w:pStyle w:val="ListParagraph"/>
        <w:numPr>
          <w:ilvl w:val="0"/>
          <w:numId w:val="8"/>
        </w:numPr>
        <w:ind w:left="630" w:right="90" w:hanging="630"/>
        <w:rPr>
          <w:rFonts w:asciiTheme="minorHAnsi" w:hAnsiTheme="minorHAnsi" w:cstheme="minorHAnsi"/>
          <w:color w:val="000000"/>
          <w:sz w:val="22"/>
          <w:szCs w:val="22"/>
        </w:rPr>
      </w:pPr>
      <w:r w:rsidRPr="0014533E">
        <w:rPr>
          <w:rFonts w:asciiTheme="minorHAnsi" w:hAnsiTheme="minorHAnsi" w:cstheme="minorHAnsi"/>
          <w:color w:val="000000"/>
          <w:sz w:val="22"/>
          <w:szCs w:val="22"/>
        </w:rPr>
        <w:t>Proposed Service Level Agreement.</w:t>
      </w:r>
    </w:p>
    <w:p w14:paraId="606D4B9B" w14:textId="77777777" w:rsidR="00BA7E54" w:rsidRPr="0014533E" w:rsidRDefault="00C265D0">
      <w:pPr>
        <w:pStyle w:val="ListParagraph"/>
        <w:numPr>
          <w:ilvl w:val="0"/>
          <w:numId w:val="8"/>
        </w:numPr>
        <w:ind w:left="630" w:right="90" w:hanging="630"/>
        <w:rPr>
          <w:rFonts w:asciiTheme="minorHAnsi" w:hAnsiTheme="minorHAnsi" w:cstheme="minorHAnsi"/>
          <w:color w:val="000000"/>
          <w:sz w:val="22"/>
          <w:szCs w:val="22"/>
        </w:rPr>
      </w:pPr>
      <w:r w:rsidRPr="0014533E">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5BFA7071" w14:textId="77777777" w:rsidR="00BA7E54" w:rsidRPr="0014533E" w:rsidRDefault="00C265D0">
      <w:pPr>
        <w:pStyle w:val="ListParagraph"/>
        <w:numPr>
          <w:ilvl w:val="0"/>
          <w:numId w:val="8"/>
        </w:numPr>
        <w:ind w:left="630" w:right="90" w:hanging="630"/>
        <w:rPr>
          <w:rFonts w:asciiTheme="minorHAnsi" w:hAnsiTheme="minorHAnsi" w:cstheme="minorHAnsi"/>
          <w:color w:val="000000"/>
          <w:sz w:val="22"/>
          <w:szCs w:val="22"/>
        </w:rPr>
      </w:pPr>
      <w:r w:rsidRPr="0014533E">
        <w:rPr>
          <w:rFonts w:asciiTheme="minorHAnsi" w:hAnsiTheme="minorHAnsi" w:cstheme="minorHAnsi"/>
          <w:color w:val="000000"/>
          <w:sz w:val="22"/>
          <w:szCs w:val="22"/>
        </w:rPr>
        <w:t>Your E-Rate SPIN Number.  (You must have a current SPAC form on file with USAC).</w:t>
      </w:r>
    </w:p>
    <w:p w14:paraId="31B897E9" w14:textId="77777777" w:rsidR="00BA7E54" w:rsidRPr="0014533E" w:rsidRDefault="00C265D0">
      <w:pPr>
        <w:pStyle w:val="ListParagraph"/>
        <w:numPr>
          <w:ilvl w:val="0"/>
          <w:numId w:val="8"/>
        </w:numPr>
        <w:ind w:left="630" w:right="90" w:hanging="630"/>
        <w:rPr>
          <w:rFonts w:asciiTheme="minorHAnsi" w:hAnsiTheme="minorHAnsi" w:cstheme="minorHAnsi"/>
          <w:color w:val="000000"/>
          <w:sz w:val="22"/>
          <w:szCs w:val="22"/>
        </w:rPr>
      </w:pPr>
      <w:bookmarkStart w:id="0" w:name="_Hlk45100740"/>
      <w:r w:rsidRPr="0014533E">
        <w:rPr>
          <w:rFonts w:asciiTheme="minorHAnsi" w:hAnsiTheme="minorHAnsi" w:cstheme="minorHAnsi"/>
          <w:color w:val="000000"/>
          <w:sz w:val="22"/>
          <w:szCs w:val="22"/>
        </w:rPr>
        <w:t xml:space="preserve">A </w:t>
      </w:r>
      <w:r w:rsidRPr="0014533E">
        <w:rPr>
          <w:rFonts w:asciiTheme="minorHAnsi" w:hAnsiTheme="minorHAnsi" w:cstheme="minorHAnsi"/>
          <w:sz w:val="22"/>
          <w:szCs w:val="22"/>
        </w:rPr>
        <w:t xml:space="preserve">ready-to-execute or sample </w:t>
      </w:r>
      <w:r w:rsidRPr="0014533E">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0"/>
    <w:p w14:paraId="11A89EF6" w14:textId="77777777" w:rsidR="00BA7E54" w:rsidRPr="0014533E" w:rsidRDefault="00BA7E54">
      <w:pPr>
        <w:autoSpaceDE w:val="0"/>
        <w:autoSpaceDN w:val="0"/>
        <w:adjustRightInd w:val="0"/>
        <w:ind w:right="-90"/>
        <w:contextualSpacing/>
        <w:rPr>
          <w:rFonts w:asciiTheme="minorHAnsi" w:hAnsiTheme="minorHAnsi" w:cstheme="minorHAnsi"/>
          <w:b/>
          <w:bCs/>
          <w:sz w:val="22"/>
          <w:szCs w:val="22"/>
        </w:rPr>
      </w:pPr>
    </w:p>
    <w:p w14:paraId="0CE70AA1" w14:textId="77777777" w:rsidR="00BA7E54" w:rsidRPr="0014533E" w:rsidRDefault="00C265D0">
      <w:pPr>
        <w:pStyle w:val="NoSpacing1"/>
        <w:ind w:left="-180"/>
        <w:contextualSpacing/>
        <w:rPr>
          <w:rFonts w:asciiTheme="minorHAnsi" w:hAnsiTheme="minorHAnsi" w:cstheme="minorHAnsi"/>
          <w:sz w:val="22"/>
          <w:szCs w:val="22"/>
        </w:rPr>
      </w:pPr>
      <w:r w:rsidRPr="0014533E">
        <w:rPr>
          <w:rFonts w:asciiTheme="minorHAnsi" w:hAnsiTheme="minorHAnsi" w:cstheme="minorHAnsi"/>
          <w:color w:val="000000"/>
          <w:sz w:val="22"/>
          <w:szCs w:val="22"/>
        </w:rPr>
        <w:t xml:space="preserve">The </w:t>
      </w:r>
      <w:r w:rsidRPr="0014533E">
        <w:rPr>
          <w:rFonts w:asciiTheme="minorHAnsi" w:hAnsiTheme="minorHAnsi" w:cstheme="minorHAnsi"/>
          <w:sz w:val="22"/>
          <w:szCs w:val="22"/>
        </w:rPr>
        <w:t xml:space="preserve">Applicant’s </w:t>
      </w:r>
      <w:r w:rsidRPr="0014533E">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168F6C00" w14:textId="77777777" w:rsidR="00BA7E54" w:rsidRPr="0014533E" w:rsidRDefault="00BA7E54">
      <w:pPr>
        <w:pStyle w:val="NoSpacing1"/>
        <w:ind w:left="-180"/>
        <w:contextualSpacing/>
        <w:rPr>
          <w:rFonts w:asciiTheme="minorHAnsi" w:hAnsiTheme="minorHAnsi" w:cstheme="minorHAnsi"/>
          <w:sz w:val="22"/>
          <w:szCs w:val="22"/>
        </w:rPr>
      </w:pPr>
    </w:p>
    <w:p w14:paraId="5CF5B97E" w14:textId="098FB5C1" w:rsidR="008F4E7F" w:rsidRPr="0014533E" w:rsidRDefault="00C265D0" w:rsidP="007A3444">
      <w:pPr>
        <w:pStyle w:val="NoSpacing1"/>
        <w:ind w:left="-180"/>
        <w:contextualSpacing/>
        <w:rPr>
          <w:rFonts w:asciiTheme="minorHAnsi" w:hAnsiTheme="minorHAnsi" w:cstheme="minorHAnsi"/>
          <w:sz w:val="22"/>
          <w:szCs w:val="22"/>
        </w:rPr>
      </w:pPr>
      <w:r w:rsidRPr="0014533E">
        <w:rPr>
          <w:rFonts w:asciiTheme="minorHAnsi" w:hAnsiTheme="minorHAnsi" w:cstheme="minorHAnsi"/>
          <w:sz w:val="22"/>
          <w:szCs w:val="22"/>
        </w:rPr>
        <w:t>Proposals must be prepared with specificity with regard to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187D8DE2" w14:textId="77777777" w:rsidR="008F4E7F" w:rsidRPr="0014533E" w:rsidRDefault="008F4E7F">
      <w:pPr>
        <w:ind w:left="-180"/>
        <w:contextualSpacing/>
        <w:rPr>
          <w:rFonts w:ascii="Calibri" w:eastAsia="Calibri" w:hAnsi="Calibri"/>
          <w:b/>
          <w:sz w:val="22"/>
          <w:szCs w:val="22"/>
        </w:rPr>
      </w:pPr>
    </w:p>
    <w:p w14:paraId="34BA1A47" w14:textId="59D9ED9D" w:rsidR="00BA7E54" w:rsidRPr="0014533E" w:rsidRDefault="00C265D0">
      <w:pPr>
        <w:ind w:left="-180"/>
        <w:contextualSpacing/>
        <w:rPr>
          <w:rFonts w:ascii="Calibri" w:eastAsia="Calibri" w:hAnsi="Calibri"/>
          <w:b/>
          <w:sz w:val="22"/>
          <w:szCs w:val="22"/>
        </w:rPr>
      </w:pPr>
      <w:r w:rsidRPr="0014533E">
        <w:rPr>
          <w:rFonts w:ascii="Calibri" w:eastAsia="Calibri" w:hAnsi="Calibri"/>
          <w:b/>
          <w:sz w:val="22"/>
          <w:szCs w:val="22"/>
        </w:rPr>
        <w:t>Proposal Delivery</w:t>
      </w:r>
    </w:p>
    <w:p w14:paraId="628EE331" w14:textId="77777777" w:rsidR="00BA7E54" w:rsidRPr="0014533E" w:rsidRDefault="00BA7E54">
      <w:pPr>
        <w:ind w:left="-180"/>
        <w:contextualSpacing/>
        <w:rPr>
          <w:rFonts w:ascii="Calibri" w:eastAsia="Calibri" w:hAnsi="Calibri"/>
          <w:b/>
          <w:sz w:val="22"/>
          <w:szCs w:val="22"/>
        </w:rPr>
      </w:pPr>
    </w:p>
    <w:p w14:paraId="312EA338" w14:textId="662FD551" w:rsidR="00BA7E54" w:rsidRPr="0014533E" w:rsidRDefault="00C265D0" w:rsidP="008F4E7F">
      <w:pPr>
        <w:ind w:left="-180"/>
        <w:contextualSpacing/>
        <w:rPr>
          <w:rFonts w:ascii="Calibri" w:eastAsia="Calibri" w:hAnsi="Calibri"/>
          <w:sz w:val="22"/>
          <w:szCs w:val="22"/>
        </w:rPr>
      </w:pPr>
      <w:r w:rsidRPr="0014533E">
        <w:rPr>
          <w:rFonts w:ascii="Calibri" w:eastAsia="Calibri" w:hAnsi="Calibri"/>
          <w:sz w:val="22"/>
          <w:szCs w:val="22"/>
        </w:rPr>
        <w:t xml:space="preserve">The Applicant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received is too high, the bid received will be rejected and the project will be cancelled or re-bid. </w:t>
      </w:r>
    </w:p>
    <w:p w14:paraId="1FCD2546" w14:textId="77777777" w:rsidR="008F4E7F" w:rsidRPr="0014533E" w:rsidRDefault="008F4E7F" w:rsidP="008F4E7F">
      <w:pPr>
        <w:ind w:left="-180"/>
        <w:contextualSpacing/>
        <w:rPr>
          <w:rFonts w:ascii="Calibri" w:eastAsia="Calibri" w:hAnsi="Calibri"/>
          <w:sz w:val="22"/>
          <w:szCs w:val="22"/>
        </w:rPr>
      </w:pPr>
    </w:p>
    <w:p w14:paraId="6538781A" w14:textId="5EEB2B74" w:rsidR="00BA7E54" w:rsidRDefault="008F4E7F" w:rsidP="008F4E7F">
      <w:pPr>
        <w:ind w:left="-180"/>
        <w:contextualSpacing/>
        <w:rPr>
          <w:rFonts w:ascii="Calibri" w:eastAsia="Calibri" w:hAnsi="Calibri" w:cs="Calibri"/>
          <w:sz w:val="22"/>
          <w:shd w:val="clear" w:color="auto" w:fill="FFFF00"/>
        </w:rPr>
      </w:pPr>
      <w:r w:rsidRPr="0014533E">
        <w:rPr>
          <w:rFonts w:ascii="Calibri" w:eastAsia="Calibri" w:hAnsi="Calibri"/>
          <w:sz w:val="22"/>
          <w:szCs w:val="22"/>
        </w:rPr>
        <w:t xml:space="preserve">Bids should be emailed to the office of Aaron Geer, IT Manager, at </w:t>
      </w:r>
      <w:hyperlink r:id="rId11" w:history="1">
        <w:r w:rsidRPr="0014533E">
          <w:rPr>
            <w:rStyle w:val="Hyperlink"/>
            <w:rFonts w:ascii="Calibri" w:eastAsia="Calibri" w:hAnsi="Calibri"/>
            <w:sz w:val="22"/>
            <w:szCs w:val="22"/>
          </w:rPr>
          <w:t>ageer@evdio.org</w:t>
        </w:r>
      </w:hyperlink>
      <w:r w:rsidRPr="0014533E">
        <w:rPr>
          <w:rFonts w:ascii="Calibri" w:eastAsia="Calibri" w:hAnsi="Calibri"/>
          <w:sz w:val="22"/>
          <w:szCs w:val="22"/>
        </w:rPr>
        <w:t>, by 12-0</w:t>
      </w:r>
      <w:r w:rsidR="004B68E8">
        <w:rPr>
          <w:rFonts w:ascii="Calibri" w:eastAsia="Calibri" w:hAnsi="Calibri"/>
          <w:sz w:val="22"/>
          <w:szCs w:val="22"/>
        </w:rPr>
        <w:t>3</w:t>
      </w:r>
      <w:r w:rsidRPr="0014533E">
        <w:rPr>
          <w:rFonts w:ascii="Calibri" w:eastAsia="Calibri" w:hAnsi="Calibri"/>
          <w:sz w:val="22"/>
          <w:szCs w:val="22"/>
        </w:rPr>
        <w:t>-2026 at 3:00 PM CST.</w:t>
      </w:r>
    </w:p>
    <w:sectPr w:rsidR="00BA7E54">
      <w:headerReference w:type="default" r:id="rId12"/>
      <w:pgSz w:w="12240" w:h="15840"/>
      <w:pgMar w:top="117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A82D" w14:textId="77777777" w:rsidR="00C86CD6" w:rsidRDefault="00C86CD6" w:rsidP="008F4E7F">
      <w:r>
        <w:separator/>
      </w:r>
    </w:p>
  </w:endnote>
  <w:endnote w:type="continuationSeparator" w:id="0">
    <w:p w14:paraId="0612C099" w14:textId="77777777" w:rsidR="00C86CD6" w:rsidRDefault="00C86CD6" w:rsidP="008F4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8F309" w14:textId="77777777" w:rsidR="00C86CD6" w:rsidRDefault="00C86CD6" w:rsidP="008F4E7F">
      <w:r>
        <w:separator/>
      </w:r>
    </w:p>
  </w:footnote>
  <w:footnote w:type="continuationSeparator" w:id="0">
    <w:p w14:paraId="22868CAE" w14:textId="77777777" w:rsidR="00C86CD6" w:rsidRDefault="00C86CD6" w:rsidP="008F4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483B" w14:textId="58D3B40A" w:rsidR="008F4E7F" w:rsidRDefault="008F4E7F" w:rsidP="008F4E7F">
    <w:pPr>
      <w:pStyle w:val="paragraph"/>
      <w:spacing w:before="0" w:beforeAutospacing="0" w:after="0" w:afterAutospacing="0"/>
      <w:ind w:left="-180" w:right="-540"/>
      <w:jc w:val="center"/>
      <w:textAlignment w:val="baseline"/>
      <w:rPr>
        <w:rFonts w:asciiTheme="minorHAnsi" w:hAnsiTheme="minorHAnsi" w:cstheme="minorHAnsi"/>
        <w:sz w:val="22"/>
        <w:szCs w:val="22"/>
      </w:rPr>
    </w:pPr>
    <w:bookmarkStart w:id="1" w:name="_Hlk168302309"/>
    <w:r>
      <w:rPr>
        <w:rStyle w:val="normaltextrun"/>
        <w:rFonts w:asciiTheme="minorHAnsi" w:hAnsiTheme="minorHAnsi" w:cstheme="minorHAnsi"/>
        <w:b/>
        <w:bCs/>
        <w:sz w:val="22"/>
        <w:szCs w:val="22"/>
      </w:rPr>
      <w:t>Reitz Memorial High School (BEN#: 53554)</w:t>
    </w:r>
  </w:p>
  <w:p w14:paraId="203DCA5D" w14:textId="77777777" w:rsidR="008F4E7F" w:rsidRDefault="008F4E7F" w:rsidP="008F4E7F">
    <w:pPr>
      <w:pStyle w:val="paragraph"/>
      <w:spacing w:before="0" w:beforeAutospacing="0" w:after="0" w:afterAutospacing="0"/>
      <w:ind w:left="-180" w:right="-540"/>
      <w:jc w:val="center"/>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Request for Proposals – Internet Access</w:t>
    </w:r>
  </w:p>
  <w:p w14:paraId="7D891DD5" w14:textId="51865DF8" w:rsidR="008F4E7F" w:rsidRDefault="008F4E7F" w:rsidP="008F4E7F">
    <w:pPr>
      <w:pStyle w:val="paragraph"/>
      <w:spacing w:before="0" w:beforeAutospacing="0" w:after="0" w:afterAutospacing="0"/>
      <w:ind w:left="-180" w:right="-540"/>
      <w:jc w:val="center"/>
      <w:textAlignment w:val="baseline"/>
      <w:rPr>
        <w:rStyle w:val="normaltextrun"/>
        <w:b/>
        <w:bCs/>
      </w:rPr>
    </w:pPr>
    <w:r>
      <w:rPr>
        <w:rStyle w:val="normaltextrun"/>
        <w:rFonts w:asciiTheme="minorHAnsi" w:hAnsiTheme="minorHAnsi" w:cstheme="minorHAnsi"/>
        <w:b/>
        <w:bCs/>
        <w:sz w:val="22"/>
        <w:szCs w:val="22"/>
      </w:rPr>
      <w:t xml:space="preserve">FCC Form 470#: </w:t>
    </w:r>
    <w:r w:rsidRPr="00532066">
      <w:rPr>
        <w:rStyle w:val="normaltextrun"/>
        <w:rFonts w:asciiTheme="minorHAnsi" w:hAnsiTheme="minorHAnsi" w:cstheme="minorHAnsi"/>
        <w:b/>
        <w:bCs/>
        <w:sz w:val="22"/>
        <w:szCs w:val="22"/>
      </w:rPr>
      <w:t>27000</w:t>
    </w:r>
    <w:r w:rsidR="00532066" w:rsidRPr="00532066">
      <w:rPr>
        <w:rStyle w:val="normaltextrun"/>
        <w:rFonts w:asciiTheme="minorHAnsi" w:hAnsiTheme="minorHAnsi" w:cstheme="minorHAnsi"/>
        <w:b/>
        <w:bCs/>
        <w:sz w:val="22"/>
        <w:szCs w:val="22"/>
      </w:rPr>
      <w:t>2365</w:t>
    </w:r>
  </w:p>
  <w:p w14:paraId="104A8299" w14:textId="1870A182" w:rsidR="008F4E7F" w:rsidRDefault="008F4E7F" w:rsidP="008F4E7F">
    <w:pPr>
      <w:pStyle w:val="paragraph"/>
      <w:spacing w:before="0" w:beforeAutospacing="0" w:after="0" w:afterAutospacing="0"/>
      <w:ind w:left="-180" w:right="-540"/>
      <w:jc w:val="center"/>
      <w:textAlignment w:val="baseline"/>
    </w:pPr>
    <w:r>
      <w:rPr>
        <w:rStyle w:val="normaltextrun"/>
        <w:rFonts w:asciiTheme="minorHAnsi" w:hAnsiTheme="minorHAnsi" w:cstheme="minorHAnsi"/>
        <w:b/>
        <w:bCs/>
        <w:sz w:val="22"/>
        <w:szCs w:val="22"/>
      </w:rPr>
      <w:t>Date Issued: October 2</w:t>
    </w:r>
    <w:r w:rsidR="0014533E">
      <w:rPr>
        <w:rStyle w:val="normaltextrun"/>
        <w:rFonts w:asciiTheme="minorHAnsi" w:hAnsiTheme="minorHAnsi" w:cstheme="minorHAnsi"/>
        <w:b/>
        <w:bCs/>
        <w:sz w:val="22"/>
        <w:szCs w:val="22"/>
      </w:rPr>
      <w:t>2</w:t>
    </w:r>
    <w:r w:rsidRPr="00352E40">
      <w:rPr>
        <w:rStyle w:val="normaltextrun"/>
        <w:rFonts w:asciiTheme="minorHAnsi" w:hAnsiTheme="minorHAnsi" w:cstheme="minorHAnsi"/>
        <w:b/>
        <w:bCs/>
        <w:sz w:val="22"/>
        <w:szCs w:val="22"/>
      </w:rPr>
      <w:t>, 202</w:t>
    </w:r>
    <w:bookmarkEnd w:id="1"/>
    <w:r>
      <w:rPr>
        <w:rStyle w:val="normaltextrun"/>
        <w:rFonts w:asciiTheme="minorHAnsi" w:hAnsiTheme="minorHAnsi" w:cstheme="minorHAnsi"/>
        <w:b/>
        <w:bCs/>
        <w:sz w:val="22"/>
        <w:szCs w:val="22"/>
      </w:rPr>
      <w:t>6</w:t>
    </w:r>
  </w:p>
  <w:p w14:paraId="409A1802" w14:textId="77777777" w:rsidR="008F4E7F" w:rsidRDefault="008F4E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01CC2E72"/>
    <w:lvl w:ilvl="0" w:tplc="2F3C739C">
      <w:start w:val="1"/>
      <w:numFmt w:val="bullet"/>
      <w:lvlText w:val=""/>
      <w:lvlJc w:val="left"/>
      <w:pPr>
        <w:ind w:left="720" w:hanging="360"/>
      </w:pPr>
      <w:rPr>
        <w:rFonts w:ascii="Symbol" w:hAnsi="Symbol" w:hint="default"/>
      </w:rPr>
    </w:lvl>
    <w:lvl w:ilvl="1" w:tplc="C76E7426">
      <w:start w:val="1"/>
      <w:numFmt w:val="bullet"/>
      <w:lvlText w:val="o"/>
      <w:lvlJc w:val="left"/>
      <w:pPr>
        <w:ind w:left="1440" w:hanging="360"/>
      </w:pPr>
      <w:rPr>
        <w:rFonts w:ascii="Courier New" w:hAnsi="Courier New" w:cs="Courier New" w:hint="default"/>
      </w:rPr>
    </w:lvl>
    <w:lvl w:ilvl="2" w:tplc="3CB0B21E">
      <w:start w:val="1"/>
      <w:numFmt w:val="bullet"/>
      <w:lvlText w:val=""/>
      <w:lvlJc w:val="left"/>
      <w:pPr>
        <w:ind w:left="2160" w:hanging="360"/>
      </w:pPr>
      <w:rPr>
        <w:rFonts w:ascii="Wingdings" w:hAnsi="Wingdings" w:hint="default"/>
      </w:rPr>
    </w:lvl>
    <w:lvl w:ilvl="3" w:tplc="94723C48">
      <w:start w:val="1"/>
      <w:numFmt w:val="bullet"/>
      <w:lvlText w:val=""/>
      <w:lvlJc w:val="left"/>
      <w:pPr>
        <w:ind w:left="2880" w:hanging="360"/>
      </w:pPr>
      <w:rPr>
        <w:rFonts w:ascii="Symbol" w:hAnsi="Symbol" w:hint="default"/>
      </w:rPr>
    </w:lvl>
    <w:lvl w:ilvl="4" w:tplc="0B4E14BA">
      <w:start w:val="1"/>
      <w:numFmt w:val="bullet"/>
      <w:lvlText w:val="o"/>
      <w:lvlJc w:val="left"/>
      <w:pPr>
        <w:ind w:left="3600" w:hanging="360"/>
      </w:pPr>
      <w:rPr>
        <w:rFonts w:ascii="Courier New" w:hAnsi="Courier New" w:cs="Courier New" w:hint="default"/>
      </w:rPr>
    </w:lvl>
    <w:lvl w:ilvl="5" w:tplc="6E24D0AC">
      <w:start w:val="1"/>
      <w:numFmt w:val="bullet"/>
      <w:lvlText w:val=""/>
      <w:lvlJc w:val="left"/>
      <w:pPr>
        <w:ind w:left="4320" w:hanging="360"/>
      </w:pPr>
      <w:rPr>
        <w:rFonts w:ascii="Wingdings" w:hAnsi="Wingdings" w:hint="default"/>
      </w:rPr>
    </w:lvl>
    <w:lvl w:ilvl="6" w:tplc="F25E8598">
      <w:start w:val="1"/>
      <w:numFmt w:val="bullet"/>
      <w:lvlText w:val=""/>
      <w:lvlJc w:val="left"/>
      <w:pPr>
        <w:ind w:left="5040" w:hanging="360"/>
      </w:pPr>
      <w:rPr>
        <w:rFonts w:ascii="Symbol" w:hAnsi="Symbol" w:hint="default"/>
      </w:rPr>
    </w:lvl>
    <w:lvl w:ilvl="7" w:tplc="795AF942">
      <w:start w:val="1"/>
      <w:numFmt w:val="bullet"/>
      <w:lvlText w:val="o"/>
      <w:lvlJc w:val="left"/>
      <w:pPr>
        <w:ind w:left="5760" w:hanging="360"/>
      </w:pPr>
      <w:rPr>
        <w:rFonts w:ascii="Courier New" w:hAnsi="Courier New" w:cs="Courier New" w:hint="default"/>
      </w:rPr>
    </w:lvl>
    <w:lvl w:ilvl="8" w:tplc="02024C1E">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8F94B4BE"/>
    <w:lvl w:ilvl="0" w:tplc="8F3C7478">
      <w:numFmt w:val="bullet"/>
      <w:lvlText w:val="•"/>
      <w:lvlJc w:val="left"/>
      <w:pPr>
        <w:ind w:left="720" w:hanging="720"/>
      </w:pPr>
      <w:rPr>
        <w:rFonts w:ascii="Calibri" w:eastAsiaTheme="minorHAnsi" w:hAnsi="Calibri" w:cs="Calibri" w:hint="default"/>
      </w:rPr>
    </w:lvl>
    <w:lvl w:ilvl="1" w:tplc="A8A41214">
      <w:start w:val="1"/>
      <w:numFmt w:val="bullet"/>
      <w:lvlText w:val="o"/>
      <w:lvlJc w:val="left"/>
      <w:pPr>
        <w:ind w:left="1080" w:hanging="360"/>
      </w:pPr>
      <w:rPr>
        <w:rFonts w:ascii="Courier New" w:hAnsi="Courier New" w:cs="Courier New" w:hint="default"/>
      </w:rPr>
    </w:lvl>
    <w:lvl w:ilvl="2" w:tplc="DDCEE7EC">
      <w:start w:val="1"/>
      <w:numFmt w:val="bullet"/>
      <w:lvlText w:val=""/>
      <w:lvlJc w:val="left"/>
      <w:pPr>
        <w:ind w:left="1800" w:hanging="360"/>
      </w:pPr>
      <w:rPr>
        <w:rFonts w:ascii="Wingdings" w:hAnsi="Wingdings" w:hint="default"/>
      </w:rPr>
    </w:lvl>
    <w:lvl w:ilvl="3" w:tplc="C456C1FA">
      <w:start w:val="1"/>
      <w:numFmt w:val="bullet"/>
      <w:lvlText w:val=""/>
      <w:lvlJc w:val="left"/>
      <w:pPr>
        <w:ind w:left="2520" w:hanging="360"/>
      </w:pPr>
      <w:rPr>
        <w:rFonts w:ascii="Symbol" w:hAnsi="Symbol" w:hint="default"/>
      </w:rPr>
    </w:lvl>
    <w:lvl w:ilvl="4" w:tplc="19540390">
      <w:start w:val="1"/>
      <w:numFmt w:val="bullet"/>
      <w:lvlText w:val="o"/>
      <w:lvlJc w:val="left"/>
      <w:pPr>
        <w:ind w:left="3240" w:hanging="360"/>
      </w:pPr>
      <w:rPr>
        <w:rFonts w:ascii="Courier New" w:hAnsi="Courier New" w:cs="Courier New" w:hint="default"/>
      </w:rPr>
    </w:lvl>
    <w:lvl w:ilvl="5" w:tplc="048A61AC">
      <w:start w:val="1"/>
      <w:numFmt w:val="bullet"/>
      <w:lvlText w:val=""/>
      <w:lvlJc w:val="left"/>
      <w:pPr>
        <w:ind w:left="3960" w:hanging="360"/>
      </w:pPr>
      <w:rPr>
        <w:rFonts w:ascii="Wingdings" w:hAnsi="Wingdings" w:hint="default"/>
      </w:rPr>
    </w:lvl>
    <w:lvl w:ilvl="6" w:tplc="6F546BAA">
      <w:start w:val="1"/>
      <w:numFmt w:val="bullet"/>
      <w:lvlText w:val=""/>
      <w:lvlJc w:val="left"/>
      <w:pPr>
        <w:ind w:left="4680" w:hanging="360"/>
      </w:pPr>
      <w:rPr>
        <w:rFonts w:ascii="Symbol" w:hAnsi="Symbol" w:hint="default"/>
      </w:rPr>
    </w:lvl>
    <w:lvl w:ilvl="7" w:tplc="F676BB50">
      <w:start w:val="1"/>
      <w:numFmt w:val="bullet"/>
      <w:lvlText w:val="o"/>
      <w:lvlJc w:val="left"/>
      <w:pPr>
        <w:ind w:left="5400" w:hanging="360"/>
      </w:pPr>
      <w:rPr>
        <w:rFonts w:ascii="Courier New" w:hAnsi="Courier New" w:cs="Courier New" w:hint="default"/>
      </w:rPr>
    </w:lvl>
    <w:lvl w:ilvl="8" w:tplc="A7028F12">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F800ADC0"/>
    <w:lvl w:ilvl="0" w:tplc="41141AB8">
      <w:start w:val="1"/>
      <w:numFmt w:val="decimal"/>
      <w:lvlText w:val="%1."/>
      <w:lvlJc w:val="left"/>
      <w:pPr>
        <w:ind w:left="720" w:hanging="360"/>
      </w:pPr>
      <w:rPr>
        <w:rFonts w:hint="default"/>
      </w:rPr>
    </w:lvl>
    <w:lvl w:ilvl="1" w:tplc="762E1C4E">
      <w:start w:val="1"/>
      <w:numFmt w:val="lowerLetter"/>
      <w:lvlText w:val="%2."/>
      <w:lvlJc w:val="left"/>
      <w:pPr>
        <w:ind w:left="1440" w:hanging="360"/>
      </w:pPr>
    </w:lvl>
    <w:lvl w:ilvl="2" w:tplc="645C9C44">
      <w:start w:val="1"/>
      <w:numFmt w:val="lowerRoman"/>
      <w:lvlText w:val="%3."/>
      <w:lvlJc w:val="right"/>
      <w:pPr>
        <w:ind w:left="2160" w:hanging="180"/>
      </w:pPr>
    </w:lvl>
    <w:lvl w:ilvl="3" w:tplc="47B43848">
      <w:start w:val="1"/>
      <w:numFmt w:val="decimal"/>
      <w:lvlText w:val="%4."/>
      <w:lvlJc w:val="left"/>
      <w:pPr>
        <w:ind w:left="2880" w:hanging="360"/>
      </w:pPr>
    </w:lvl>
    <w:lvl w:ilvl="4" w:tplc="9272B7DA">
      <w:start w:val="1"/>
      <w:numFmt w:val="lowerLetter"/>
      <w:lvlText w:val="%5."/>
      <w:lvlJc w:val="left"/>
      <w:pPr>
        <w:ind w:left="3600" w:hanging="360"/>
      </w:pPr>
    </w:lvl>
    <w:lvl w:ilvl="5" w:tplc="B7664D6C">
      <w:start w:val="1"/>
      <w:numFmt w:val="lowerRoman"/>
      <w:lvlText w:val="%6."/>
      <w:lvlJc w:val="right"/>
      <w:pPr>
        <w:ind w:left="4320" w:hanging="180"/>
      </w:pPr>
    </w:lvl>
    <w:lvl w:ilvl="6" w:tplc="90D6F36A">
      <w:start w:val="1"/>
      <w:numFmt w:val="decimal"/>
      <w:lvlText w:val="%7."/>
      <w:lvlJc w:val="left"/>
      <w:pPr>
        <w:ind w:left="5040" w:hanging="360"/>
      </w:pPr>
    </w:lvl>
    <w:lvl w:ilvl="7" w:tplc="BD2256CC">
      <w:start w:val="1"/>
      <w:numFmt w:val="lowerLetter"/>
      <w:lvlText w:val="%8."/>
      <w:lvlJc w:val="left"/>
      <w:pPr>
        <w:ind w:left="5760" w:hanging="360"/>
      </w:pPr>
    </w:lvl>
    <w:lvl w:ilvl="8" w:tplc="45C29D94">
      <w:start w:val="1"/>
      <w:numFmt w:val="lowerRoman"/>
      <w:lvlText w:val="%9."/>
      <w:lvlJc w:val="right"/>
      <w:pPr>
        <w:ind w:left="6480" w:hanging="180"/>
      </w:pPr>
    </w:lvl>
  </w:abstractNum>
  <w:abstractNum w:abstractNumId="3" w15:restartNumberingAfterBreak="0">
    <w:nsid w:val="51BF5919"/>
    <w:multiLevelType w:val="hybridMultilevel"/>
    <w:tmpl w:val="4F0E32A2"/>
    <w:lvl w:ilvl="0" w:tplc="E60027A6">
      <w:start w:val="1"/>
      <w:numFmt w:val="bullet"/>
      <w:lvlText w:val=""/>
      <w:lvlJc w:val="left"/>
      <w:pPr>
        <w:ind w:left="720" w:hanging="360"/>
      </w:pPr>
      <w:rPr>
        <w:rFonts w:ascii="Symbol" w:hAnsi="Symbol" w:hint="default"/>
      </w:rPr>
    </w:lvl>
    <w:lvl w:ilvl="1" w:tplc="52001B88">
      <w:start w:val="1"/>
      <w:numFmt w:val="bullet"/>
      <w:lvlText w:val="o"/>
      <w:lvlJc w:val="left"/>
      <w:pPr>
        <w:ind w:left="1440" w:hanging="360"/>
      </w:pPr>
      <w:rPr>
        <w:rFonts w:ascii="Courier New" w:hAnsi="Courier New" w:cs="Courier New" w:hint="default"/>
      </w:rPr>
    </w:lvl>
    <w:lvl w:ilvl="2" w:tplc="7848EE0E">
      <w:start w:val="1"/>
      <w:numFmt w:val="bullet"/>
      <w:lvlText w:val=""/>
      <w:lvlJc w:val="left"/>
      <w:pPr>
        <w:ind w:left="2160" w:hanging="360"/>
      </w:pPr>
      <w:rPr>
        <w:rFonts w:ascii="Wingdings" w:hAnsi="Wingdings" w:hint="default"/>
      </w:rPr>
    </w:lvl>
    <w:lvl w:ilvl="3" w:tplc="153CFF96">
      <w:start w:val="1"/>
      <w:numFmt w:val="bullet"/>
      <w:lvlText w:val=""/>
      <w:lvlJc w:val="left"/>
      <w:pPr>
        <w:ind w:left="2880" w:hanging="360"/>
      </w:pPr>
      <w:rPr>
        <w:rFonts w:ascii="Symbol" w:hAnsi="Symbol" w:hint="default"/>
      </w:rPr>
    </w:lvl>
    <w:lvl w:ilvl="4" w:tplc="E1E01062">
      <w:start w:val="1"/>
      <w:numFmt w:val="bullet"/>
      <w:lvlText w:val="o"/>
      <w:lvlJc w:val="left"/>
      <w:pPr>
        <w:ind w:left="3600" w:hanging="360"/>
      </w:pPr>
      <w:rPr>
        <w:rFonts w:ascii="Courier New" w:hAnsi="Courier New" w:cs="Courier New" w:hint="default"/>
      </w:rPr>
    </w:lvl>
    <w:lvl w:ilvl="5" w:tplc="DD1E78EC">
      <w:start w:val="1"/>
      <w:numFmt w:val="bullet"/>
      <w:lvlText w:val=""/>
      <w:lvlJc w:val="left"/>
      <w:pPr>
        <w:ind w:left="4320" w:hanging="360"/>
      </w:pPr>
      <w:rPr>
        <w:rFonts w:ascii="Wingdings" w:hAnsi="Wingdings" w:hint="default"/>
      </w:rPr>
    </w:lvl>
    <w:lvl w:ilvl="6" w:tplc="61A2F106">
      <w:start w:val="1"/>
      <w:numFmt w:val="bullet"/>
      <w:lvlText w:val=""/>
      <w:lvlJc w:val="left"/>
      <w:pPr>
        <w:ind w:left="5040" w:hanging="360"/>
      </w:pPr>
      <w:rPr>
        <w:rFonts w:ascii="Symbol" w:hAnsi="Symbol" w:hint="default"/>
      </w:rPr>
    </w:lvl>
    <w:lvl w:ilvl="7" w:tplc="030E9A26">
      <w:start w:val="1"/>
      <w:numFmt w:val="bullet"/>
      <w:lvlText w:val="o"/>
      <w:lvlJc w:val="left"/>
      <w:pPr>
        <w:ind w:left="5760" w:hanging="360"/>
      </w:pPr>
      <w:rPr>
        <w:rFonts w:ascii="Courier New" w:hAnsi="Courier New" w:cs="Courier New" w:hint="default"/>
      </w:rPr>
    </w:lvl>
    <w:lvl w:ilvl="8" w:tplc="15E6951C">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2AF20344"/>
    <w:lvl w:ilvl="0" w:tplc="9072FABA">
      <w:start w:val="1"/>
      <w:numFmt w:val="bullet"/>
      <w:lvlText w:val=""/>
      <w:lvlJc w:val="left"/>
      <w:pPr>
        <w:ind w:left="720" w:hanging="360"/>
      </w:pPr>
      <w:rPr>
        <w:rFonts w:ascii="Symbol" w:hAnsi="Symbol" w:hint="default"/>
      </w:rPr>
    </w:lvl>
    <w:lvl w:ilvl="1" w:tplc="5A725D16">
      <w:start w:val="1"/>
      <w:numFmt w:val="bullet"/>
      <w:lvlText w:val="o"/>
      <w:lvlJc w:val="left"/>
      <w:pPr>
        <w:ind w:left="1440" w:hanging="360"/>
      </w:pPr>
      <w:rPr>
        <w:rFonts w:ascii="Courier New" w:hAnsi="Courier New" w:cs="Courier New" w:hint="default"/>
      </w:rPr>
    </w:lvl>
    <w:lvl w:ilvl="2" w:tplc="83EA3CC4">
      <w:start w:val="1"/>
      <w:numFmt w:val="bullet"/>
      <w:lvlText w:val=""/>
      <w:lvlJc w:val="left"/>
      <w:pPr>
        <w:ind w:left="2160" w:hanging="360"/>
      </w:pPr>
      <w:rPr>
        <w:rFonts w:ascii="Wingdings" w:hAnsi="Wingdings" w:hint="default"/>
      </w:rPr>
    </w:lvl>
    <w:lvl w:ilvl="3" w:tplc="A9C2264E">
      <w:start w:val="1"/>
      <w:numFmt w:val="bullet"/>
      <w:lvlText w:val=""/>
      <w:lvlJc w:val="left"/>
      <w:pPr>
        <w:ind w:left="2880" w:hanging="360"/>
      </w:pPr>
      <w:rPr>
        <w:rFonts w:ascii="Symbol" w:hAnsi="Symbol" w:hint="default"/>
      </w:rPr>
    </w:lvl>
    <w:lvl w:ilvl="4" w:tplc="D276AC26">
      <w:start w:val="1"/>
      <w:numFmt w:val="bullet"/>
      <w:lvlText w:val="o"/>
      <w:lvlJc w:val="left"/>
      <w:pPr>
        <w:ind w:left="3600" w:hanging="360"/>
      </w:pPr>
      <w:rPr>
        <w:rFonts w:ascii="Courier New" w:hAnsi="Courier New" w:cs="Courier New" w:hint="default"/>
      </w:rPr>
    </w:lvl>
    <w:lvl w:ilvl="5" w:tplc="AA9E2404">
      <w:start w:val="1"/>
      <w:numFmt w:val="bullet"/>
      <w:lvlText w:val=""/>
      <w:lvlJc w:val="left"/>
      <w:pPr>
        <w:ind w:left="4320" w:hanging="360"/>
      </w:pPr>
      <w:rPr>
        <w:rFonts w:ascii="Wingdings" w:hAnsi="Wingdings" w:hint="default"/>
      </w:rPr>
    </w:lvl>
    <w:lvl w:ilvl="6" w:tplc="160C36D6">
      <w:start w:val="1"/>
      <w:numFmt w:val="bullet"/>
      <w:lvlText w:val=""/>
      <w:lvlJc w:val="left"/>
      <w:pPr>
        <w:ind w:left="5040" w:hanging="360"/>
      </w:pPr>
      <w:rPr>
        <w:rFonts w:ascii="Symbol" w:hAnsi="Symbol" w:hint="default"/>
      </w:rPr>
    </w:lvl>
    <w:lvl w:ilvl="7" w:tplc="2B6AFA60">
      <w:start w:val="1"/>
      <w:numFmt w:val="bullet"/>
      <w:lvlText w:val="o"/>
      <w:lvlJc w:val="left"/>
      <w:pPr>
        <w:ind w:left="5760" w:hanging="360"/>
      </w:pPr>
      <w:rPr>
        <w:rFonts w:ascii="Courier New" w:hAnsi="Courier New" w:cs="Courier New" w:hint="default"/>
      </w:rPr>
    </w:lvl>
    <w:lvl w:ilvl="8" w:tplc="DDDCD0F8">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1E6C7CAE"/>
    <w:lvl w:ilvl="0" w:tplc="A9A6D7C8">
      <w:start w:val="1"/>
      <w:numFmt w:val="bullet"/>
      <w:lvlText w:val=""/>
      <w:lvlJc w:val="left"/>
      <w:pPr>
        <w:ind w:left="720" w:hanging="360"/>
      </w:pPr>
      <w:rPr>
        <w:rFonts w:ascii="Symbol" w:hAnsi="Symbol" w:hint="default"/>
      </w:rPr>
    </w:lvl>
    <w:lvl w:ilvl="1" w:tplc="B654676A">
      <w:start w:val="1"/>
      <w:numFmt w:val="bullet"/>
      <w:lvlText w:val="o"/>
      <w:lvlJc w:val="left"/>
      <w:pPr>
        <w:ind w:left="1440" w:hanging="360"/>
      </w:pPr>
      <w:rPr>
        <w:rFonts w:ascii="Courier New" w:hAnsi="Courier New" w:cs="Courier New" w:hint="default"/>
      </w:rPr>
    </w:lvl>
    <w:lvl w:ilvl="2" w:tplc="EEEA287E">
      <w:start w:val="1"/>
      <w:numFmt w:val="bullet"/>
      <w:lvlText w:val=""/>
      <w:lvlJc w:val="left"/>
      <w:pPr>
        <w:ind w:left="2160" w:hanging="360"/>
      </w:pPr>
      <w:rPr>
        <w:rFonts w:ascii="Wingdings" w:hAnsi="Wingdings" w:hint="default"/>
      </w:rPr>
    </w:lvl>
    <w:lvl w:ilvl="3" w:tplc="C84453C2">
      <w:start w:val="1"/>
      <w:numFmt w:val="bullet"/>
      <w:lvlText w:val=""/>
      <w:lvlJc w:val="left"/>
      <w:pPr>
        <w:ind w:left="2880" w:hanging="360"/>
      </w:pPr>
      <w:rPr>
        <w:rFonts w:ascii="Symbol" w:hAnsi="Symbol" w:hint="default"/>
      </w:rPr>
    </w:lvl>
    <w:lvl w:ilvl="4" w:tplc="C9042844">
      <w:start w:val="1"/>
      <w:numFmt w:val="bullet"/>
      <w:lvlText w:val="o"/>
      <w:lvlJc w:val="left"/>
      <w:pPr>
        <w:ind w:left="3600" w:hanging="360"/>
      </w:pPr>
      <w:rPr>
        <w:rFonts w:ascii="Courier New" w:hAnsi="Courier New" w:cs="Courier New" w:hint="default"/>
      </w:rPr>
    </w:lvl>
    <w:lvl w:ilvl="5" w:tplc="2B0CF54A">
      <w:start w:val="1"/>
      <w:numFmt w:val="bullet"/>
      <w:lvlText w:val=""/>
      <w:lvlJc w:val="left"/>
      <w:pPr>
        <w:ind w:left="4320" w:hanging="360"/>
      </w:pPr>
      <w:rPr>
        <w:rFonts w:ascii="Wingdings" w:hAnsi="Wingdings" w:hint="default"/>
      </w:rPr>
    </w:lvl>
    <w:lvl w:ilvl="6" w:tplc="C6F8C7E6">
      <w:start w:val="1"/>
      <w:numFmt w:val="bullet"/>
      <w:lvlText w:val=""/>
      <w:lvlJc w:val="left"/>
      <w:pPr>
        <w:ind w:left="5040" w:hanging="360"/>
      </w:pPr>
      <w:rPr>
        <w:rFonts w:ascii="Symbol" w:hAnsi="Symbol" w:hint="default"/>
      </w:rPr>
    </w:lvl>
    <w:lvl w:ilvl="7" w:tplc="3AC632F8">
      <w:start w:val="1"/>
      <w:numFmt w:val="bullet"/>
      <w:lvlText w:val="o"/>
      <w:lvlJc w:val="left"/>
      <w:pPr>
        <w:ind w:left="5760" w:hanging="360"/>
      </w:pPr>
      <w:rPr>
        <w:rFonts w:ascii="Courier New" w:hAnsi="Courier New" w:cs="Courier New" w:hint="default"/>
      </w:rPr>
    </w:lvl>
    <w:lvl w:ilvl="8" w:tplc="D4E27D08">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08CA7F3A"/>
    <w:lvl w:ilvl="0" w:tplc="5222772A">
      <w:start w:val="1"/>
      <w:numFmt w:val="decimal"/>
      <w:lvlText w:val="%1."/>
      <w:lvlJc w:val="left"/>
      <w:pPr>
        <w:ind w:left="720" w:hanging="360"/>
      </w:pPr>
    </w:lvl>
    <w:lvl w:ilvl="1" w:tplc="198674F0">
      <w:start w:val="1"/>
      <w:numFmt w:val="lowerLetter"/>
      <w:lvlText w:val="%2."/>
      <w:lvlJc w:val="left"/>
      <w:pPr>
        <w:ind w:left="1440" w:hanging="360"/>
      </w:pPr>
    </w:lvl>
    <w:lvl w:ilvl="2" w:tplc="B28AE8BC">
      <w:start w:val="1"/>
      <w:numFmt w:val="lowerRoman"/>
      <w:lvlText w:val="%3."/>
      <w:lvlJc w:val="right"/>
      <w:pPr>
        <w:ind w:left="2160" w:hanging="180"/>
      </w:pPr>
    </w:lvl>
    <w:lvl w:ilvl="3" w:tplc="3196D532">
      <w:start w:val="1"/>
      <w:numFmt w:val="decimal"/>
      <w:lvlText w:val="%4."/>
      <w:lvlJc w:val="left"/>
      <w:pPr>
        <w:ind w:left="2880" w:hanging="360"/>
      </w:pPr>
    </w:lvl>
    <w:lvl w:ilvl="4" w:tplc="6D166BC8">
      <w:start w:val="1"/>
      <w:numFmt w:val="lowerLetter"/>
      <w:lvlText w:val="%5."/>
      <w:lvlJc w:val="left"/>
      <w:pPr>
        <w:ind w:left="3600" w:hanging="360"/>
      </w:pPr>
    </w:lvl>
    <w:lvl w:ilvl="5" w:tplc="34D64AD8">
      <w:start w:val="1"/>
      <w:numFmt w:val="lowerRoman"/>
      <w:lvlText w:val="%6."/>
      <w:lvlJc w:val="right"/>
      <w:pPr>
        <w:ind w:left="4320" w:hanging="180"/>
      </w:pPr>
    </w:lvl>
    <w:lvl w:ilvl="6" w:tplc="B8B0B13E">
      <w:start w:val="1"/>
      <w:numFmt w:val="decimal"/>
      <w:lvlText w:val="%7."/>
      <w:lvlJc w:val="left"/>
      <w:pPr>
        <w:ind w:left="5040" w:hanging="360"/>
      </w:pPr>
    </w:lvl>
    <w:lvl w:ilvl="7" w:tplc="2422A7E2">
      <w:start w:val="1"/>
      <w:numFmt w:val="lowerLetter"/>
      <w:lvlText w:val="%8."/>
      <w:lvlJc w:val="left"/>
      <w:pPr>
        <w:ind w:left="5760" w:hanging="360"/>
      </w:pPr>
    </w:lvl>
    <w:lvl w:ilvl="8" w:tplc="0A5E3B16">
      <w:start w:val="1"/>
      <w:numFmt w:val="lowerRoman"/>
      <w:lvlText w:val="%9."/>
      <w:lvlJc w:val="right"/>
      <w:pPr>
        <w:ind w:left="6480" w:hanging="180"/>
      </w:pPr>
    </w:lvl>
  </w:abstractNum>
  <w:abstractNum w:abstractNumId="7" w15:restartNumberingAfterBreak="0">
    <w:nsid w:val="6DB044C8"/>
    <w:multiLevelType w:val="hybridMultilevel"/>
    <w:tmpl w:val="1C321CB0"/>
    <w:lvl w:ilvl="0" w:tplc="0CB83EA6">
      <w:start w:val="1"/>
      <w:numFmt w:val="decimal"/>
      <w:lvlText w:val="%1."/>
      <w:lvlJc w:val="left"/>
      <w:pPr>
        <w:ind w:left="1080" w:hanging="720"/>
      </w:pPr>
      <w:rPr>
        <w:rFonts w:hint="default"/>
      </w:rPr>
    </w:lvl>
    <w:lvl w:ilvl="1" w:tplc="F25AF562">
      <w:start w:val="1"/>
      <w:numFmt w:val="lowerLetter"/>
      <w:lvlText w:val="%2."/>
      <w:lvlJc w:val="left"/>
      <w:pPr>
        <w:ind w:left="1440" w:hanging="360"/>
      </w:pPr>
    </w:lvl>
    <w:lvl w:ilvl="2" w:tplc="5F3017F2">
      <w:start w:val="1"/>
      <w:numFmt w:val="lowerRoman"/>
      <w:lvlText w:val="%3."/>
      <w:lvlJc w:val="right"/>
      <w:pPr>
        <w:ind w:left="2160" w:hanging="180"/>
      </w:pPr>
    </w:lvl>
    <w:lvl w:ilvl="3" w:tplc="FE943EEE">
      <w:start w:val="1"/>
      <w:numFmt w:val="decimal"/>
      <w:lvlText w:val="%4."/>
      <w:lvlJc w:val="left"/>
      <w:pPr>
        <w:ind w:left="2880" w:hanging="360"/>
      </w:pPr>
    </w:lvl>
    <w:lvl w:ilvl="4" w:tplc="809C3FEE">
      <w:start w:val="1"/>
      <w:numFmt w:val="lowerLetter"/>
      <w:lvlText w:val="%5."/>
      <w:lvlJc w:val="left"/>
      <w:pPr>
        <w:ind w:left="3600" w:hanging="360"/>
      </w:pPr>
    </w:lvl>
    <w:lvl w:ilvl="5" w:tplc="210C2CD6">
      <w:start w:val="1"/>
      <w:numFmt w:val="lowerRoman"/>
      <w:lvlText w:val="%6."/>
      <w:lvlJc w:val="right"/>
      <w:pPr>
        <w:ind w:left="4320" w:hanging="180"/>
      </w:pPr>
    </w:lvl>
    <w:lvl w:ilvl="6" w:tplc="96DAD568">
      <w:start w:val="1"/>
      <w:numFmt w:val="decimal"/>
      <w:lvlText w:val="%7."/>
      <w:lvlJc w:val="left"/>
      <w:pPr>
        <w:ind w:left="5040" w:hanging="360"/>
      </w:pPr>
    </w:lvl>
    <w:lvl w:ilvl="7" w:tplc="B39026A4">
      <w:start w:val="1"/>
      <w:numFmt w:val="lowerLetter"/>
      <w:lvlText w:val="%8."/>
      <w:lvlJc w:val="left"/>
      <w:pPr>
        <w:ind w:left="5760" w:hanging="360"/>
      </w:pPr>
    </w:lvl>
    <w:lvl w:ilvl="8" w:tplc="BEFA36F0">
      <w:start w:val="1"/>
      <w:numFmt w:val="lowerRoman"/>
      <w:lvlText w:val="%9."/>
      <w:lvlJc w:val="right"/>
      <w:pPr>
        <w:ind w:left="6480" w:hanging="180"/>
      </w:pPr>
    </w:lvl>
  </w:abstractNum>
  <w:num w:numId="1" w16cid:durableId="1039234722">
    <w:abstractNumId w:val="0"/>
  </w:num>
  <w:num w:numId="2" w16cid:durableId="1169980561">
    <w:abstractNumId w:val="1"/>
  </w:num>
  <w:num w:numId="3" w16cid:durableId="63526582">
    <w:abstractNumId w:val="2"/>
  </w:num>
  <w:num w:numId="4" w16cid:durableId="33576990">
    <w:abstractNumId w:val="3"/>
  </w:num>
  <w:num w:numId="5" w16cid:durableId="1694574226">
    <w:abstractNumId w:val="4"/>
  </w:num>
  <w:num w:numId="6" w16cid:durableId="118308499">
    <w:abstractNumId w:val="5"/>
  </w:num>
  <w:num w:numId="7" w16cid:durableId="890072656">
    <w:abstractNumId w:val="6"/>
  </w:num>
  <w:num w:numId="8" w16cid:durableId="18581596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E54"/>
    <w:rsid w:val="0014533E"/>
    <w:rsid w:val="0018346C"/>
    <w:rsid w:val="004B68E8"/>
    <w:rsid w:val="00532066"/>
    <w:rsid w:val="005A7C94"/>
    <w:rsid w:val="007A3444"/>
    <w:rsid w:val="008F4E7F"/>
    <w:rsid w:val="00A22F3A"/>
    <w:rsid w:val="00A4465C"/>
    <w:rsid w:val="00BA7E54"/>
    <w:rsid w:val="00C217FF"/>
    <w:rsid w:val="00C265D0"/>
    <w:rsid w:val="00C81F48"/>
    <w:rsid w:val="00C86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00FAD"/>
  <w15:docId w15:val="{EC2E0B90-3FE9-4A5D-BEFC-A2F5E091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paragraph" w:styleId="Header">
    <w:name w:val="header"/>
    <w:basedOn w:val="Normal"/>
    <w:link w:val="HeaderChar"/>
    <w:unhideWhenUsed/>
    <w:rsid w:val="008F4E7F"/>
    <w:pPr>
      <w:tabs>
        <w:tab w:val="center" w:pos="4680"/>
        <w:tab w:val="right" w:pos="9360"/>
      </w:tabs>
    </w:pPr>
  </w:style>
  <w:style w:type="character" w:customStyle="1" w:styleId="HeaderChar">
    <w:name w:val="Header Char"/>
    <w:basedOn w:val="DefaultParagraphFont"/>
    <w:link w:val="Header"/>
    <w:rsid w:val="008F4E7F"/>
    <w:rPr>
      <w:sz w:val="24"/>
      <w:szCs w:val="24"/>
    </w:rPr>
  </w:style>
  <w:style w:type="paragraph" w:styleId="Footer">
    <w:name w:val="footer"/>
    <w:basedOn w:val="Normal"/>
    <w:link w:val="FooterChar"/>
    <w:unhideWhenUsed/>
    <w:rsid w:val="008F4E7F"/>
    <w:pPr>
      <w:tabs>
        <w:tab w:val="center" w:pos="4680"/>
        <w:tab w:val="right" w:pos="9360"/>
      </w:tabs>
    </w:pPr>
  </w:style>
  <w:style w:type="character" w:customStyle="1" w:styleId="FooterChar">
    <w:name w:val="Footer Char"/>
    <w:basedOn w:val="DefaultParagraphFont"/>
    <w:link w:val="Footer"/>
    <w:rsid w:val="008F4E7F"/>
    <w:rPr>
      <w:sz w:val="24"/>
      <w:szCs w:val="24"/>
    </w:rPr>
  </w:style>
  <w:style w:type="paragraph" w:customStyle="1" w:styleId="paragraph">
    <w:name w:val="paragraph"/>
    <w:basedOn w:val="Normal"/>
    <w:rsid w:val="008F4E7F"/>
    <w:pPr>
      <w:spacing w:before="100" w:beforeAutospacing="1" w:after="100" w:afterAutospacing="1"/>
    </w:pPr>
  </w:style>
  <w:style w:type="character" w:customStyle="1" w:styleId="normaltextrun">
    <w:name w:val="normaltextrun"/>
    <w:basedOn w:val="DefaultParagraphFont"/>
    <w:rsid w:val="008F4E7F"/>
  </w:style>
  <w:style w:type="character" w:styleId="UnresolvedMention">
    <w:name w:val="Unresolved Mention"/>
    <w:basedOn w:val="DefaultParagraphFont"/>
    <w:uiPriority w:val="99"/>
    <w:semiHidden/>
    <w:unhideWhenUsed/>
    <w:rsid w:val="008F4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geer@evdio.org" TargetMode="External"/><Relationship Id="rId5" Type="http://schemas.openxmlformats.org/officeDocument/2006/relationships/styles" Target="styles.xml"/><Relationship Id="rId10" Type="http://schemas.openxmlformats.org/officeDocument/2006/relationships/hyperlink" Target="mailto:ageer@evdio.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Terms>
    </lcf76f155ced4ddcb4097134ff3c332f>
  </documentManagement>
</p:properties>
</file>

<file path=customXml/itemProps1.xml><?xml version="1.0" encoding="utf-8"?>
<ds:datastoreItem xmlns:ds="http://schemas.openxmlformats.org/officeDocument/2006/customXml" ds:itemID="{B910D20C-E602-4582-A18C-78132D543726}">
  <ds:schemaRefs>
    <ds:schemaRef ds:uri="http://schemas.microsoft.com/sharepoint/v3/contenttype/forms"/>
  </ds:schemaRefs>
</ds:datastoreItem>
</file>

<file path=customXml/itemProps2.xml><?xml version="1.0" encoding="utf-8"?>
<ds:datastoreItem xmlns:ds="http://schemas.openxmlformats.org/officeDocument/2006/customXml" ds:itemID="{28966390-06DE-4FFB-B2FC-E234C6E8F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docProps/app.xml><?xml version="1.0" encoding="utf-8"?>
<Properties xmlns="http://schemas.openxmlformats.org/officeDocument/2006/extended-properties" xmlns:vt="http://schemas.openxmlformats.org/officeDocument/2006/docPropsVTypes">
  <Template>C1 RFP Internet (FY2027)</Template>
  <TotalTime>10</TotalTime>
  <Pages>3</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Adtec</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Eric Sieferman</cp:lastModifiedBy>
  <cp:revision>7</cp:revision>
  <cp:lastPrinted>2026-07-12T17:07:00Z</cp:lastPrinted>
  <dcterms:created xsi:type="dcterms:W3CDTF">2026-10-19T19:52:00Z</dcterms:created>
  <dcterms:modified xsi:type="dcterms:W3CDTF">2026-10-22T13:00:00Z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ies>
</file>