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26FA96F" w14:textId="77777777" w:rsidR="00962FF0" w:rsidRDefault="00962FF0" w:rsidP="00962FF0">
      <w:pPr>
        <w:ind w:left="2880" w:firstLine="720"/>
        <w:rPr>
          <w:b/>
          <w:bCs/>
        </w:rPr>
      </w:pPr>
      <w:r>
        <w:rPr>
          <w:b/>
          <w:bCs/>
        </w:rPr>
        <w:t>APPENDIX A</w:t>
      </w:r>
    </w:p>
    <w:p w14:paraId="00C3C418" w14:textId="77777777" w:rsidR="00962FF0" w:rsidRDefault="00962FF0" w:rsidP="00962FF0">
      <w:pPr>
        <w:jc w:val="center"/>
        <w:rPr>
          <w:b/>
          <w:bCs/>
        </w:rPr>
      </w:pPr>
      <w:r>
        <w:rPr>
          <w:b/>
          <w:bCs/>
        </w:rPr>
        <w:t>PREVAILING WAGE RATES</w:t>
      </w:r>
    </w:p>
    <w:p w14:paraId="71468C1B" w14:textId="77777777" w:rsidR="00962FF0" w:rsidRDefault="00962FF0" w:rsidP="00962FF0">
      <w:r>
        <w:t xml:space="preserve"> </w:t>
      </w:r>
    </w:p>
    <w:p w14:paraId="3A79DB46" w14:textId="77777777" w:rsidR="00962FF0" w:rsidRDefault="00962FF0" w:rsidP="00962FF0">
      <w:r>
        <w:t>Payment of prevailing wages under Chapter 39.12 RCW in Washington State applies to all public works contracts, regardless of dollar amount.</w:t>
      </w:r>
    </w:p>
    <w:p w14:paraId="6FDDEE35" w14:textId="77777777" w:rsidR="00962FF0" w:rsidRDefault="00962FF0" w:rsidP="00962FF0">
      <w:r>
        <w:t xml:space="preserve"> </w:t>
      </w:r>
    </w:p>
    <w:p w14:paraId="30086908" w14:textId="77777777" w:rsidR="00962FF0" w:rsidRDefault="00962FF0" w:rsidP="00962FF0">
      <w:r>
        <w:t>Basic prevailing wage principles are:</w:t>
      </w:r>
    </w:p>
    <w:p w14:paraId="4DB22276" w14:textId="77777777" w:rsidR="00962FF0" w:rsidRDefault="00962FF0" w:rsidP="00962FF0">
      <w:pPr>
        <w:numPr>
          <w:ilvl w:val="0"/>
          <w:numId w:val="1"/>
        </w:numPr>
      </w:pPr>
      <w:r>
        <w:t>Contractor must pay prevailing wages to all employees who work on the contract. Prevailing Wage rates for public works contracts are published:</w:t>
      </w:r>
    </w:p>
    <w:p w14:paraId="45E0D871" w14:textId="77777777" w:rsidR="00962FF0" w:rsidRDefault="00962FF0" w:rsidP="00962FF0">
      <w:pPr>
        <w:ind w:left="1440"/>
      </w:pPr>
      <w:r>
        <w:t>&gt; First business day of February (effective 30 days from publishing)</w:t>
      </w:r>
      <w:r>
        <w:br/>
        <w:t xml:space="preserve">&gt; First business day of August (effective 30 days from publishing) </w:t>
      </w:r>
    </w:p>
    <w:p w14:paraId="5DDC3D24" w14:textId="77777777" w:rsidR="00962FF0" w:rsidRDefault="00962FF0" w:rsidP="00962FF0">
      <w:pPr>
        <w:ind w:left="1440"/>
      </w:pPr>
      <w:r>
        <w:t xml:space="preserve">Prevailing Wage Rates may be viewed online at:  </w:t>
      </w:r>
    </w:p>
    <w:p w14:paraId="652282F7" w14:textId="77777777" w:rsidR="00962FF0" w:rsidRDefault="00962FF0" w:rsidP="00962FF0">
      <w:pPr>
        <w:ind w:left="1440"/>
      </w:pPr>
      <w:hyperlink r:id="rId7">
        <w:r>
          <w:rPr>
            <w:color w:val="1155CC"/>
            <w:u w:val="single"/>
          </w:rPr>
          <w:t>https://lni.wa.gov/licensing-permits/public-works-projects/prevailing-wage-rates/</w:t>
        </w:r>
      </w:hyperlink>
    </w:p>
    <w:p w14:paraId="7807255A" w14:textId="77777777" w:rsidR="00962FF0" w:rsidRDefault="00962FF0" w:rsidP="00962FF0">
      <w:pPr>
        <w:ind w:left="1440"/>
      </w:pPr>
      <w:r>
        <w:t xml:space="preserve"> </w:t>
      </w:r>
    </w:p>
    <w:p w14:paraId="4530F5EA" w14:textId="77777777" w:rsidR="00962FF0" w:rsidRDefault="00962FF0" w:rsidP="00962FF0">
      <w:pPr>
        <w:ind w:left="720" w:hanging="360"/>
      </w:pPr>
      <w:r>
        <w:t>The prevailing wage rates in effect on the bid opening date are the prevailing wage rates that apply to that project, no matter how long it lasts, unless the contract is awarded more than six months after the bids were due. For those contracts where award was delayed more than six months, the prevailing wage rates in effect on the date of the award shall apply for the duration of the contract.</w:t>
      </w:r>
    </w:p>
    <w:p w14:paraId="0256F465" w14:textId="77777777" w:rsidR="00962FF0" w:rsidRDefault="00962FF0" w:rsidP="00962FF0">
      <w:pPr>
        <w:ind w:left="720"/>
      </w:pPr>
    </w:p>
    <w:p w14:paraId="5CEA66C2" w14:textId="77777777" w:rsidR="00962FF0" w:rsidRDefault="00962FF0" w:rsidP="00962FF0">
      <w:pPr>
        <w:ind w:left="720" w:hanging="360"/>
      </w:pPr>
      <w:r>
        <w:t>At the start of a contract, the contractor must file a Statement of Intent to Pay Prevailing Wages with the Industrial Statistician of the Department of Labor and Industrial Services (DLIS).</w:t>
      </w:r>
    </w:p>
    <w:p w14:paraId="277516CB" w14:textId="77777777" w:rsidR="00962FF0" w:rsidRDefault="00962FF0" w:rsidP="00962FF0">
      <w:pPr>
        <w:ind w:left="720"/>
      </w:pPr>
    </w:p>
    <w:p w14:paraId="51F82CF5" w14:textId="77777777" w:rsidR="00962FF0" w:rsidRDefault="00962FF0" w:rsidP="00962FF0">
      <w:pPr>
        <w:ind w:left="720" w:hanging="360"/>
      </w:pPr>
      <w:r>
        <w:t xml:space="preserve">There must be an approved Statement of Intent available for viewing online by the </w:t>
      </w:r>
      <w:proofErr w:type="gramStart"/>
      <w:r>
        <w:t>District</w:t>
      </w:r>
      <w:proofErr w:type="gramEnd"/>
      <w:r>
        <w:t xml:space="preserve"> before it can make </w:t>
      </w:r>
      <w:r w:rsidRPr="000E67CD">
        <w:rPr>
          <w:b/>
          <w:bCs/>
          <w:i/>
          <w:iCs/>
          <w:u w:val="single"/>
        </w:rPr>
        <w:t>any payments</w:t>
      </w:r>
      <w:r>
        <w:t xml:space="preserve"> under the contract.</w:t>
      </w:r>
    </w:p>
    <w:p w14:paraId="38E18A39" w14:textId="77777777" w:rsidR="00962FF0" w:rsidRDefault="00962FF0" w:rsidP="00962FF0">
      <w:pPr>
        <w:ind w:left="720"/>
      </w:pPr>
      <w:r>
        <w:t xml:space="preserve"> </w:t>
      </w:r>
    </w:p>
    <w:p w14:paraId="3F8070AB" w14:textId="3B4B26B3" w:rsidR="00962FF0" w:rsidRDefault="00962FF0" w:rsidP="00962FF0">
      <w:pPr>
        <w:ind w:left="360" w:hanging="360"/>
      </w:pPr>
      <w:r>
        <w:t xml:space="preserve">After completion of the contract, the contractor must file an Affidavit of Wages Paid with the Industrial Statistician of the Department of Labor and Industrial Services (DLIS). The </w:t>
      </w:r>
      <w:proofErr w:type="gramStart"/>
      <w:r>
        <w:t>District</w:t>
      </w:r>
      <w:proofErr w:type="gramEnd"/>
      <w:r>
        <w:t xml:space="preserve"> must be able to view an approved Affidavit online before it can make final payment to the contractor.</w:t>
      </w:r>
    </w:p>
    <w:p w14:paraId="3D6F204B" w14:textId="77777777" w:rsidR="00962FF0" w:rsidRDefault="00962FF0" w:rsidP="00962FF0">
      <w:pPr>
        <w:ind w:left="720"/>
      </w:pPr>
    </w:p>
    <w:p w14:paraId="76CC2E90" w14:textId="7751EEC0" w:rsidR="00683630" w:rsidRPr="00962FF0" w:rsidRDefault="00962FF0" w:rsidP="00962FF0">
      <w:pPr>
        <w:ind w:left="720"/>
        <w:sectPr w:rsidR="00683630" w:rsidRPr="00962FF0" w:rsidSect="00683630">
          <w:headerReference w:type="even" r:id="rId8"/>
          <w:footerReference w:type="even" r:id="rId9"/>
          <w:footerReference w:type="default" r:id="rId10"/>
          <w:pgSz w:w="12240" w:h="15840"/>
          <w:pgMar w:top="1440" w:right="1440" w:bottom="1440" w:left="1440" w:header="720" w:footer="720" w:gutter="0"/>
          <w:cols w:space="720"/>
        </w:sectPr>
      </w:pPr>
      <w:r>
        <w:t>Intents and Affidavits are now filed electronically through the Contractor Portal at:</w:t>
      </w:r>
      <w:r w:rsidRPr="00962FF0">
        <w:t xml:space="preserve"> </w:t>
      </w:r>
      <w:hyperlink r:id="rId11">
        <w:r>
          <w:rPr>
            <w:color w:val="1155CC"/>
            <w:u w:val="single"/>
          </w:rPr>
          <w:t>https://lni.wa.gov/licensing-permits/public-works-projects/contractors-employers/contractor-portal</w:t>
        </w:r>
      </w:hyperlink>
    </w:p>
    <w:p w14:paraId="3677D297" w14:textId="77777777" w:rsidR="00683630" w:rsidRDefault="00683630" w:rsidP="00683630"/>
    <w:p w14:paraId="130560FB" w14:textId="77777777" w:rsidR="00941A23" w:rsidRDefault="00941A23"/>
    <w:sectPr w:rsidR="00941A2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47C6551" w14:textId="77777777" w:rsidR="004236EC" w:rsidRDefault="004236EC">
      <w:pPr>
        <w:spacing w:before="0" w:after="0"/>
      </w:pPr>
      <w:r>
        <w:separator/>
      </w:r>
    </w:p>
  </w:endnote>
  <w:endnote w:type="continuationSeparator" w:id="0">
    <w:p w14:paraId="7C911F6E" w14:textId="77777777" w:rsidR="004236EC" w:rsidRDefault="004236EC">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847D705" w14:textId="77777777" w:rsidR="00683630" w:rsidRDefault="00683630">
    <w:pPr>
      <w:pBdr>
        <w:top w:val="nil"/>
        <w:left w:val="nil"/>
        <w:bottom w:val="nil"/>
        <w:right w:val="nil"/>
        <w:between w:val="nil"/>
      </w:pBdr>
      <w:tabs>
        <w:tab w:val="center" w:pos="4680"/>
        <w:tab w:val="right" w:pos="9360"/>
      </w:tabs>
      <w:jc w:val="center"/>
      <w:rPr>
        <w:color w:val="000000"/>
        <w:sz w:val="20"/>
        <w:szCs w:val="20"/>
      </w:rPr>
    </w:pPr>
    <w:r>
      <w:rPr>
        <w:color w:val="000000"/>
        <w:sz w:val="20"/>
        <w:szCs w:val="20"/>
      </w:rPr>
      <w:t>EXHIBIT B</w:t>
    </w:r>
  </w:p>
  <w:p w14:paraId="2710D1A8" w14:textId="77777777" w:rsidR="00683630" w:rsidRDefault="00683630">
    <w:pPr>
      <w:pBdr>
        <w:top w:val="nil"/>
        <w:left w:val="nil"/>
        <w:bottom w:val="nil"/>
        <w:right w:val="nil"/>
        <w:between w:val="nil"/>
      </w:pBdr>
      <w:tabs>
        <w:tab w:val="center" w:pos="4680"/>
        <w:tab w:val="right" w:pos="9360"/>
      </w:tabs>
      <w:jc w:val="center"/>
      <w:rPr>
        <w:color w:val="000000"/>
        <w:sz w:val="20"/>
        <w:szCs w:val="20"/>
      </w:rPr>
    </w:pPr>
    <w:r>
      <w:rPr>
        <w:color w:val="000000"/>
        <w:sz w:val="20"/>
        <w:szCs w:val="20"/>
      </w:rPr>
      <w:t xml:space="preserve">Page - </w:t>
    </w:r>
    <w:r>
      <w:rPr>
        <w:color w:val="000000"/>
        <w:sz w:val="20"/>
        <w:szCs w:val="20"/>
      </w:rPr>
      <w:fldChar w:fldCharType="begin"/>
    </w:r>
    <w:r>
      <w:rPr>
        <w:color w:val="000000"/>
        <w:sz w:val="20"/>
        <w:szCs w:val="20"/>
      </w:rPr>
      <w:instrText>PAGE</w:instrText>
    </w:r>
    <w:r>
      <w:rPr>
        <w:color w:val="000000"/>
        <w:sz w:val="20"/>
        <w:szCs w:val="20"/>
      </w:rPr>
      <w:fldChar w:fldCharType="separate"/>
    </w:r>
    <w:r>
      <w:rPr>
        <w:color w:val="000000"/>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D1C8078" w14:textId="77777777" w:rsidR="00683630" w:rsidRDefault="00683630">
    <w:pPr>
      <w:pBdr>
        <w:top w:val="nil"/>
        <w:left w:val="nil"/>
        <w:bottom w:val="nil"/>
        <w:right w:val="nil"/>
        <w:between w:val="nil"/>
      </w:pBdr>
      <w:tabs>
        <w:tab w:val="center" w:pos="4680"/>
        <w:tab w:val="right" w:pos="9360"/>
      </w:tabs>
      <w:jc w:val="center"/>
      <w:rPr>
        <w:color w:val="000000"/>
        <w:sz w:val="20"/>
        <w:szCs w:val="20"/>
      </w:rPr>
    </w:pPr>
    <w:r>
      <w:rPr>
        <w:color w:val="000000"/>
        <w:sz w:val="20"/>
        <w:szCs w:val="20"/>
      </w:rPr>
      <w:t>APPENDIX 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D8F82BA" w14:textId="77777777" w:rsidR="004236EC" w:rsidRDefault="004236EC">
      <w:pPr>
        <w:spacing w:before="0" w:after="0"/>
      </w:pPr>
      <w:r>
        <w:separator/>
      </w:r>
    </w:p>
  </w:footnote>
  <w:footnote w:type="continuationSeparator" w:id="0">
    <w:p w14:paraId="3A2D3E84" w14:textId="77777777" w:rsidR="004236EC" w:rsidRDefault="004236EC">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DD6BE67" w14:textId="77777777" w:rsidR="00683630" w:rsidRDefault="00683630">
    <w:pPr>
      <w:pBdr>
        <w:top w:val="nil"/>
        <w:left w:val="nil"/>
        <w:bottom w:val="nil"/>
        <w:right w:val="nil"/>
        <w:between w:val="nil"/>
      </w:pBdr>
      <w:tabs>
        <w:tab w:val="center" w:pos="4680"/>
        <w:tab w:val="right" w:pos="9360"/>
      </w:tabs>
      <w:rPr>
        <w:color w:val="000000"/>
      </w:rPr>
    </w:pPr>
    <w:r>
      <w:rPr>
        <w:color w:val="000000"/>
      </w:rPr>
      <w:t xml:space="preserve">EDMONDS SCHOOL DISTRICT – </w:t>
    </w:r>
    <w:r>
      <w:t>RFP26-03GF</w:t>
    </w:r>
  </w:p>
  <w:p w14:paraId="22533D34" w14:textId="77777777" w:rsidR="00683630" w:rsidRDefault="00683630">
    <w:pPr>
      <w:pBdr>
        <w:top w:val="nil"/>
        <w:left w:val="nil"/>
        <w:bottom w:val="nil"/>
        <w:right w:val="nil"/>
        <w:between w:val="nil"/>
      </w:pBdr>
      <w:tabs>
        <w:tab w:val="center" w:pos="4680"/>
        <w:tab w:val="right" w:pos="9360"/>
      </w:tabs>
      <w:rPr>
        <w:color w:val="000000"/>
      </w:rPr>
    </w:pPr>
    <w:r>
      <w:rPr>
        <w:color w:val="000000"/>
      </w:rPr>
      <w:t>FIBER OPTIC CABLE INFRASTRUCTURE UPGRADE</w:t>
    </w:r>
  </w:p>
  <w:p w14:paraId="6E5FA7D0" w14:textId="77777777" w:rsidR="00683630" w:rsidRDefault="00683630">
    <w:pPr>
      <w:pBdr>
        <w:top w:val="nil"/>
        <w:left w:val="nil"/>
        <w:bottom w:val="nil"/>
        <w:right w:val="nil"/>
        <w:between w:val="nil"/>
      </w:pBdr>
      <w:tabs>
        <w:tab w:val="center" w:pos="4680"/>
        <w:tab w:val="right" w:pos="9360"/>
      </w:tabs>
      <w:rPr>
        <w:color w:val="000000"/>
      </w:rPr>
    </w:pPr>
    <w:bookmarkStart w:id="0" w:name="_heading=h.s09249mz3d8y" w:colFirst="0" w:colLast="0"/>
    <w:bookmarkEnd w:id="0"/>
    <w:r>
      <w:rPr>
        <w:color w:val="000000"/>
      </w:rPr>
      <w:t>EXHIBIT B – CONSTRUCTION SPECIFICATIONS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5B5302D"/>
    <w:multiLevelType w:val="multilevel"/>
    <w:tmpl w:val="D31A130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576863802">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3630"/>
    <w:rsid w:val="000E67CD"/>
    <w:rsid w:val="004236EC"/>
    <w:rsid w:val="00666B70"/>
    <w:rsid w:val="00683630"/>
    <w:rsid w:val="0080129E"/>
    <w:rsid w:val="00820146"/>
    <w:rsid w:val="00941A23"/>
    <w:rsid w:val="00962FF0"/>
    <w:rsid w:val="00A27C3C"/>
    <w:rsid w:val="00C75F62"/>
    <w:rsid w:val="00D11487"/>
    <w:rsid w:val="00DD78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686EF85"/>
  <w15:chartTrackingRefBased/>
  <w15:docId w15:val="{4339A0DB-37C8-294D-A96F-18E776925E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before="2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83630"/>
    <w:pPr>
      <w:keepNext/>
      <w:keepLines/>
      <w:spacing w:before="40" w:after="40" w:line="240" w:lineRule="auto"/>
    </w:pPr>
    <w:rPr>
      <w:rFonts w:ascii="Arial" w:eastAsia="Arial" w:hAnsi="Arial" w:cs="Arial"/>
      <w:lang w:val="en"/>
    </w:rPr>
  </w:style>
  <w:style w:type="paragraph" w:styleId="Heading1">
    <w:name w:val="heading 1"/>
    <w:basedOn w:val="Normal"/>
    <w:next w:val="Normal"/>
    <w:link w:val="Heading1Char"/>
    <w:uiPriority w:val="9"/>
    <w:qFormat/>
    <w:rsid w:val="00A27C3C"/>
    <w:pPr>
      <w:pBdr>
        <w:top w:val="single" w:sz="24" w:space="0" w:color="1CADE4" w:themeColor="accent1"/>
        <w:left w:val="single" w:sz="24" w:space="0" w:color="1CADE4" w:themeColor="accent1"/>
        <w:bottom w:val="single" w:sz="24" w:space="0" w:color="1CADE4" w:themeColor="accent1"/>
        <w:right w:val="single" w:sz="24" w:space="0" w:color="1CADE4" w:themeColor="accent1"/>
      </w:pBdr>
      <w:shd w:val="clear" w:color="auto" w:fill="1CADE4" w:themeFill="accent1"/>
      <w:spacing w:after="0"/>
      <w:outlineLvl w:val="0"/>
    </w:pPr>
    <w:rPr>
      <w:b/>
      <w:bCs/>
      <w:caps/>
      <w:color w:val="FFFFFF" w:themeColor="background1"/>
      <w:spacing w:val="15"/>
    </w:rPr>
  </w:style>
  <w:style w:type="paragraph" w:styleId="Heading2">
    <w:name w:val="heading 2"/>
    <w:basedOn w:val="Normal"/>
    <w:next w:val="Normal"/>
    <w:link w:val="Heading2Char"/>
    <w:uiPriority w:val="9"/>
    <w:unhideWhenUsed/>
    <w:qFormat/>
    <w:rsid w:val="00A27C3C"/>
    <w:pPr>
      <w:pBdr>
        <w:top w:val="single" w:sz="24" w:space="0" w:color="D1EEF9" w:themeColor="accent1" w:themeTint="33"/>
        <w:left w:val="single" w:sz="24" w:space="0" w:color="D1EEF9" w:themeColor="accent1" w:themeTint="33"/>
        <w:bottom w:val="single" w:sz="24" w:space="0" w:color="D1EEF9" w:themeColor="accent1" w:themeTint="33"/>
        <w:right w:val="single" w:sz="24" w:space="0" w:color="D1EEF9" w:themeColor="accent1" w:themeTint="33"/>
      </w:pBdr>
      <w:shd w:val="clear" w:color="auto" w:fill="D1EEF9" w:themeFill="accent1" w:themeFillTint="33"/>
      <w:spacing w:after="0"/>
      <w:outlineLvl w:val="1"/>
    </w:pPr>
    <w:rPr>
      <w:caps/>
      <w:spacing w:val="15"/>
    </w:rPr>
  </w:style>
  <w:style w:type="paragraph" w:styleId="Heading3">
    <w:name w:val="heading 3"/>
    <w:basedOn w:val="Normal"/>
    <w:next w:val="Normal"/>
    <w:link w:val="Heading3Char"/>
    <w:uiPriority w:val="9"/>
    <w:unhideWhenUsed/>
    <w:qFormat/>
    <w:rsid w:val="00A27C3C"/>
    <w:pPr>
      <w:pBdr>
        <w:top w:val="single" w:sz="6" w:space="2" w:color="1CADE4" w:themeColor="accent1"/>
        <w:left w:val="single" w:sz="6" w:space="2" w:color="1CADE4" w:themeColor="accent1"/>
      </w:pBdr>
      <w:spacing w:before="300" w:after="0"/>
      <w:outlineLvl w:val="2"/>
    </w:pPr>
    <w:rPr>
      <w:caps/>
      <w:color w:val="0D5571" w:themeColor="accent1" w:themeShade="7F"/>
      <w:spacing w:val="15"/>
    </w:rPr>
  </w:style>
  <w:style w:type="paragraph" w:styleId="Heading4">
    <w:name w:val="heading 4"/>
    <w:basedOn w:val="Normal"/>
    <w:next w:val="Normal"/>
    <w:link w:val="Heading4Char"/>
    <w:uiPriority w:val="9"/>
    <w:unhideWhenUsed/>
    <w:qFormat/>
    <w:rsid w:val="00A27C3C"/>
    <w:pPr>
      <w:pBdr>
        <w:top w:val="dotted" w:sz="6" w:space="2" w:color="1CADE4" w:themeColor="accent1"/>
        <w:left w:val="dotted" w:sz="6" w:space="2" w:color="1CADE4" w:themeColor="accent1"/>
      </w:pBdr>
      <w:spacing w:before="300" w:after="0"/>
      <w:outlineLvl w:val="3"/>
    </w:pPr>
    <w:rPr>
      <w:caps/>
      <w:color w:val="1481AB" w:themeColor="accent1" w:themeShade="BF"/>
      <w:spacing w:val="10"/>
    </w:rPr>
  </w:style>
  <w:style w:type="paragraph" w:styleId="Heading5">
    <w:name w:val="heading 5"/>
    <w:basedOn w:val="Normal"/>
    <w:next w:val="Normal"/>
    <w:link w:val="Heading5Char"/>
    <w:uiPriority w:val="9"/>
    <w:unhideWhenUsed/>
    <w:qFormat/>
    <w:rsid w:val="00A27C3C"/>
    <w:pPr>
      <w:pBdr>
        <w:bottom w:val="single" w:sz="6" w:space="1" w:color="1CADE4" w:themeColor="accent1"/>
      </w:pBdr>
      <w:spacing w:before="300" w:after="0"/>
      <w:outlineLvl w:val="4"/>
    </w:pPr>
    <w:rPr>
      <w:caps/>
      <w:color w:val="1481AB" w:themeColor="accent1" w:themeShade="BF"/>
      <w:spacing w:val="10"/>
    </w:rPr>
  </w:style>
  <w:style w:type="paragraph" w:styleId="Heading6">
    <w:name w:val="heading 6"/>
    <w:basedOn w:val="Normal"/>
    <w:next w:val="Normal"/>
    <w:link w:val="Heading6Char"/>
    <w:uiPriority w:val="9"/>
    <w:unhideWhenUsed/>
    <w:qFormat/>
    <w:rsid w:val="00A27C3C"/>
    <w:pPr>
      <w:pBdr>
        <w:bottom w:val="dotted" w:sz="6" w:space="1" w:color="1CADE4" w:themeColor="accent1"/>
      </w:pBdr>
      <w:spacing w:before="300" w:after="0"/>
      <w:outlineLvl w:val="5"/>
    </w:pPr>
    <w:rPr>
      <w:caps/>
      <w:color w:val="1481AB" w:themeColor="accent1" w:themeShade="BF"/>
      <w:spacing w:val="10"/>
    </w:rPr>
  </w:style>
  <w:style w:type="paragraph" w:styleId="Heading7">
    <w:name w:val="heading 7"/>
    <w:aliases w:val="PR4"/>
    <w:basedOn w:val="Normal"/>
    <w:next w:val="Normal"/>
    <w:link w:val="Heading7Char"/>
    <w:unhideWhenUsed/>
    <w:qFormat/>
    <w:rsid w:val="00A27C3C"/>
    <w:pPr>
      <w:spacing w:before="300" w:after="0"/>
      <w:outlineLvl w:val="6"/>
    </w:pPr>
    <w:rPr>
      <w:caps/>
      <w:color w:val="1481AB" w:themeColor="accent1" w:themeShade="BF"/>
      <w:spacing w:val="10"/>
    </w:rPr>
  </w:style>
  <w:style w:type="paragraph" w:styleId="Heading8">
    <w:name w:val="heading 8"/>
    <w:basedOn w:val="Normal"/>
    <w:next w:val="Normal"/>
    <w:link w:val="Heading8Char"/>
    <w:uiPriority w:val="9"/>
    <w:unhideWhenUsed/>
    <w:qFormat/>
    <w:rsid w:val="00A27C3C"/>
    <w:pPr>
      <w:spacing w:before="300" w:after="0"/>
      <w:outlineLvl w:val="7"/>
    </w:pPr>
    <w:rPr>
      <w:caps/>
      <w:spacing w:val="10"/>
      <w:sz w:val="18"/>
      <w:szCs w:val="18"/>
    </w:rPr>
  </w:style>
  <w:style w:type="paragraph" w:styleId="Heading9">
    <w:name w:val="heading 9"/>
    <w:basedOn w:val="Normal"/>
    <w:next w:val="Normal"/>
    <w:link w:val="Heading9Char"/>
    <w:uiPriority w:val="9"/>
    <w:unhideWhenUsed/>
    <w:qFormat/>
    <w:rsid w:val="00A27C3C"/>
    <w:pPr>
      <w:spacing w:before="300" w:after="0"/>
      <w:outlineLvl w:val="8"/>
    </w:pPr>
    <w:rPr>
      <w:i/>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27C3C"/>
    <w:rPr>
      <w:b/>
      <w:bCs/>
      <w:caps/>
      <w:color w:val="FFFFFF" w:themeColor="background1"/>
      <w:spacing w:val="15"/>
      <w:shd w:val="clear" w:color="auto" w:fill="1CADE4" w:themeFill="accent1"/>
    </w:rPr>
  </w:style>
  <w:style w:type="character" w:customStyle="1" w:styleId="Heading2Char">
    <w:name w:val="Heading 2 Char"/>
    <w:basedOn w:val="DefaultParagraphFont"/>
    <w:link w:val="Heading2"/>
    <w:uiPriority w:val="9"/>
    <w:rsid w:val="00A27C3C"/>
    <w:rPr>
      <w:caps/>
      <w:spacing w:val="15"/>
      <w:shd w:val="clear" w:color="auto" w:fill="D1EEF9" w:themeFill="accent1" w:themeFillTint="33"/>
    </w:rPr>
  </w:style>
  <w:style w:type="character" w:customStyle="1" w:styleId="Heading3Char">
    <w:name w:val="Heading 3 Char"/>
    <w:basedOn w:val="DefaultParagraphFont"/>
    <w:link w:val="Heading3"/>
    <w:uiPriority w:val="9"/>
    <w:rsid w:val="00A27C3C"/>
    <w:rPr>
      <w:caps/>
      <w:color w:val="0D5571" w:themeColor="accent1" w:themeShade="7F"/>
      <w:spacing w:val="15"/>
    </w:rPr>
  </w:style>
  <w:style w:type="character" w:customStyle="1" w:styleId="Heading4Char">
    <w:name w:val="Heading 4 Char"/>
    <w:basedOn w:val="DefaultParagraphFont"/>
    <w:link w:val="Heading4"/>
    <w:uiPriority w:val="9"/>
    <w:rsid w:val="00A27C3C"/>
    <w:rPr>
      <w:caps/>
      <w:color w:val="1481AB" w:themeColor="accent1" w:themeShade="BF"/>
      <w:spacing w:val="10"/>
    </w:rPr>
  </w:style>
  <w:style w:type="character" w:customStyle="1" w:styleId="Heading5Char">
    <w:name w:val="Heading 5 Char"/>
    <w:basedOn w:val="DefaultParagraphFont"/>
    <w:link w:val="Heading5"/>
    <w:uiPriority w:val="9"/>
    <w:rsid w:val="00A27C3C"/>
    <w:rPr>
      <w:caps/>
      <w:color w:val="1481AB" w:themeColor="accent1" w:themeShade="BF"/>
      <w:spacing w:val="10"/>
    </w:rPr>
  </w:style>
  <w:style w:type="character" w:customStyle="1" w:styleId="Heading6Char">
    <w:name w:val="Heading 6 Char"/>
    <w:basedOn w:val="DefaultParagraphFont"/>
    <w:link w:val="Heading6"/>
    <w:uiPriority w:val="9"/>
    <w:rsid w:val="00A27C3C"/>
    <w:rPr>
      <w:caps/>
      <w:color w:val="1481AB" w:themeColor="accent1" w:themeShade="BF"/>
      <w:spacing w:val="10"/>
    </w:rPr>
  </w:style>
  <w:style w:type="character" w:customStyle="1" w:styleId="Heading7Char">
    <w:name w:val="Heading 7 Char"/>
    <w:aliases w:val="PR4 Char"/>
    <w:basedOn w:val="DefaultParagraphFont"/>
    <w:link w:val="Heading7"/>
    <w:uiPriority w:val="9"/>
    <w:rsid w:val="00A27C3C"/>
    <w:rPr>
      <w:caps/>
      <w:color w:val="1481AB" w:themeColor="accent1" w:themeShade="BF"/>
      <w:spacing w:val="10"/>
    </w:rPr>
  </w:style>
  <w:style w:type="character" w:customStyle="1" w:styleId="Heading8Char">
    <w:name w:val="Heading 8 Char"/>
    <w:basedOn w:val="DefaultParagraphFont"/>
    <w:link w:val="Heading8"/>
    <w:uiPriority w:val="9"/>
    <w:rsid w:val="00A27C3C"/>
    <w:rPr>
      <w:caps/>
      <w:spacing w:val="10"/>
      <w:sz w:val="18"/>
      <w:szCs w:val="18"/>
    </w:rPr>
  </w:style>
  <w:style w:type="character" w:customStyle="1" w:styleId="Heading9Char">
    <w:name w:val="Heading 9 Char"/>
    <w:basedOn w:val="DefaultParagraphFont"/>
    <w:link w:val="Heading9"/>
    <w:uiPriority w:val="9"/>
    <w:rsid w:val="00A27C3C"/>
    <w:rPr>
      <w:i/>
      <w:caps/>
      <w:spacing w:val="10"/>
      <w:sz w:val="18"/>
      <w:szCs w:val="18"/>
    </w:rPr>
  </w:style>
  <w:style w:type="paragraph" w:styleId="Caption">
    <w:name w:val="caption"/>
    <w:basedOn w:val="Normal"/>
    <w:next w:val="Normal"/>
    <w:uiPriority w:val="35"/>
    <w:semiHidden/>
    <w:unhideWhenUsed/>
    <w:qFormat/>
    <w:rsid w:val="00A27C3C"/>
    <w:rPr>
      <w:b/>
      <w:bCs/>
      <w:color w:val="1481AB" w:themeColor="accent1" w:themeShade="BF"/>
      <w:sz w:val="16"/>
      <w:szCs w:val="16"/>
    </w:rPr>
  </w:style>
  <w:style w:type="paragraph" w:styleId="Title">
    <w:name w:val="Title"/>
    <w:basedOn w:val="Normal"/>
    <w:next w:val="Normal"/>
    <w:link w:val="TitleChar"/>
    <w:uiPriority w:val="10"/>
    <w:qFormat/>
    <w:rsid w:val="00A27C3C"/>
    <w:pPr>
      <w:spacing w:before="720"/>
    </w:pPr>
    <w:rPr>
      <w:caps/>
      <w:color w:val="1CADE4" w:themeColor="accent1"/>
      <w:spacing w:val="10"/>
      <w:kern w:val="28"/>
      <w:sz w:val="52"/>
      <w:szCs w:val="52"/>
    </w:rPr>
  </w:style>
  <w:style w:type="character" w:customStyle="1" w:styleId="TitleChar">
    <w:name w:val="Title Char"/>
    <w:basedOn w:val="DefaultParagraphFont"/>
    <w:link w:val="Title"/>
    <w:uiPriority w:val="10"/>
    <w:rsid w:val="00A27C3C"/>
    <w:rPr>
      <w:caps/>
      <w:color w:val="1CADE4" w:themeColor="accent1"/>
      <w:spacing w:val="10"/>
      <w:kern w:val="28"/>
      <w:sz w:val="52"/>
      <w:szCs w:val="52"/>
    </w:rPr>
  </w:style>
  <w:style w:type="paragraph" w:styleId="Subtitle">
    <w:name w:val="Subtitle"/>
    <w:basedOn w:val="Normal"/>
    <w:next w:val="Normal"/>
    <w:link w:val="SubtitleChar"/>
    <w:uiPriority w:val="11"/>
    <w:qFormat/>
    <w:rsid w:val="00A27C3C"/>
    <w:pPr>
      <w:spacing w:after="1000"/>
    </w:pPr>
    <w:rPr>
      <w:caps/>
      <w:color w:val="595959" w:themeColor="text1" w:themeTint="A6"/>
      <w:spacing w:val="10"/>
      <w:sz w:val="24"/>
      <w:szCs w:val="24"/>
    </w:rPr>
  </w:style>
  <w:style w:type="character" w:customStyle="1" w:styleId="SubtitleChar">
    <w:name w:val="Subtitle Char"/>
    <w:basedOn w:val="DefaultParagraphFont"/>
    <w:link w:val="Subtitle"/>
    <w:uiPriority w:val="11"/>
    <w:rsid w:val="00A27C3C"/>
    <w:rPr>
      <w:caps/>
      <w:color w:val="595959" w:themeColor="text1" w:themeTint="A6"/>
      <w:spacing w:val="10"/>
      <w:sz w:val="24"/>
      <w:szCs w:val="24"/>
    </w:rPr>
  </w:style>
  <w:style w:type="character" w:styleId="Strong">
    <w:name w:val="Strong"/>
    <w:uiPriority w:val="22"/>
    <w:qFormat/>
    <w:rsid w:val="00A27C3C"/>
    <w:rPr>
      <w:b/>
      <w:bCs/>
    </w:rPr>
  </w:style>
  <w:style w:type="character" w:styleId="Emphasis">
    <w:name w:val="Emphasis"/>
    <w:uiPriority w:val="20"/>
    <w:qFormat/>
    <w:rsid w:val="00A27C3C"/>
    <w:rPr>
      <w:caps/>
      <w:color w:val="0D5571" w:themeColor="accent1" w:themeShade="7F"/>
      <w:spacing w:val="5"/>
    </w:rPr>
  </w:style>
  <w:style w:type="paragraph" w:styleId="NoSpacing">
    <w:name w:val="No Spacing"/>
    <w:basedOn w:val="Normal"/>
    <w:link w:val="NoSpacingChar"/>
    <w:uiPriority w:val="1"/>
    <w:qFormat/>
    <w:rsid w:val="00A27C3C"/>
    <w:pPr>
      <w:spacing w:before="0" w:after="0"/>
    </w:pPr>
  </w:style>
  <w:style w:type="character" w:customStyle="1" w:styleId="NoSpacingChar">
    <w:name w:val="No Spacing Char"/>
    <w:basedOn w:val="DefaultParagraphFont"/>
    <w:link w:val="NoSpacing"/>
    <w:uiPriority w:val="1"/>
    <w:rsid w:val="00A27C3C"/>
    <w:rPr>
      <w:sz w:val="20"/>
      <w:szCs w:val="20"/>
    </w:rPr>
  </w:style>
  <w:style w:type="paragraph" w:styleId="ListParagraph">
    <w:name w:val="List Paragraph"/>
    <w:basedOn w:val="Normal"/>
    <w:uiPriority w:val="34"/>
    <w:qFormat/>
    <w:rsid w:val="00A27C3C"/>
    <w:pPr>
      <w:ind w:left="720"/>
      <w:contextualSpacing/>
    </w:pPr>
  </w:style>
  <w:style w:type="paragraph" w:styleId="Quote">
    <w:name w:val="Quote"/>
    <w:basedOn w:val="Normal"/>
    <w:next w:val="Normal"/>
    <w:link w:val="QuoteChar"/>
    <w:uiPriority w:val="29"/>
    <w:qFormat/>
    <w:rsid w:val="00A27C3C"/>
    <w:rPr>
      <w:i/>
      <w:iCs/>
    </w:rPr>
  </w:style>
  <w:style w:type="character" w:customStyle="1" w:styleId="QuoteChar">
    <w:name w:val="Quote Char"/>
    <w:basedOn w:val="DefaultParagraphFont"/>
    <w:link w:val="Quote"/>
    <w:uiPriority w:val="29"/>
    <w:rsid w:val="00A27C3C"/>
    <w:rPr>
      <w:i/>
      <w:iCs/>
      <w:sz w:val="20"/>
      <w:szCs w:val="20"/>
    </w:rPr>
  </w:style>
  <w:style w:type="paragraph" w:styleId="IntenseQuote">
    <w:name w:val="Intense Quote"/>
    <w:basedOn w:val="Normal"/>
    <w:next w:val="Normal"/>
    <w:link w:val="IntenseQuoteChar"/>
    <w:uiPriority w:val="30"/>
    <w:qFormat/>
    <w:rsid w:val="00A27C3C"/>
    <w:pPr>
      <w:pBdr>
        <w:top w:val="single" w:sz="4" w:space="10" w:color="1CADE4" w:themeColor="accent1"/>
        <w:left w:val="single" w:sz="4" w:space="10" w:color="1CADE4" w:themeColor="accent1"/>
      </w:pBdr>
      <w:spacing w:after="0"/>
      <w:ind w:left="1296" w:right="1152"/>
      <w:jc w:val="both"/>
    </w:pPr>
    <w:rPr>
      <w:i/>
      <w:iCs/>
      <w:color w:val="1CADE4" w:themeColor="accent1"/>
    </w:rPr>
  </w:style>
  <w:style w:type="character" w:customStyle="1" w:styleId="IntenseQuoteChar">
    <w:name w:val="Intense Quote Char"/>
    <w:basedOn w:val="DefaultParagraphFont"/>
    <w:link w:val="IntenseQuote"/>
    <w:uiPriority w:val="30"/>
    <w:rsid w:val="00A27C3C"/>
    <w:rPr>
      <w:i/>
      <w:iCs/>
      <w:color w:val="1CADE4" w:themeColor="accent1"/>
      <w:sz w:val="20"/>
      <w:szCs w:val="20"/>
    </w:rPr>
  </w:style>
  <w:style w:type="character" w:styleId="SubtleEmphasis">
    <w:name w:val="Subtle Emphasis"/>
    <w:uiPriority w:val="19"/>
    <w:qFormat/>
    <w:rsid w:val="00A27C3C"/>
    <w:rPr>
      <w:i/>
      <w:iCs/>
      <w:color w:val="0D5571" w:themeColor="accent1" w:themeShade="7F"/>
    </w:rPr>
  </w:style>
  <w:style w:type="character" w:styleId="IntenseEmphasis">
    <w:name w:val="Intense Emphasis"/>
    <w:uiPriority w:val="21"/>
    <w:qFormat/>
    <w:rsid w:val="00A27C3C"/>
    <w:rPr>
      <w:b/>
      <w:bCs/>
      <w:caps/>
      <w:color w:val="0D5571" w:themeColor="accent1" w:themeShade="7F"/>
      <w:spacing w:val="10"/>
    </w:rPr>
  </w:style>
  <w:style w:type="character" w:styleId="SubtleReference">
    <w:name w:val="Subtle Reference"/>
    <w:uiPriority w:val="31"/>
    <w:qFormat/>
    <w:rsid w:val="00A27C3C"/>
    <w:rPr>
      <w:b/>
      <w:bCs/>
      <w:color w:val="1CADE4" w:themeColor="accent1"/>
    </w:rPr>
  </w:style>
  <w:style w:type="character" w:styleId="IntenseReference">
    <w:name w:val="Intense Reference"/>
    <w:uiPriority w:val="32"/>
    <w:qFormat/>
    <w:rsid w:val="00A27C3C"/>
    <w:rPr>
      <w:b/>
      <w:bCs/>
      <w:i/>
      <w:iCs/>
      <w:caps/>
      <w:color w:val="1CADE4" w:themeColor="accent1"/>
    </w:rPr>
  </w:style>
  <w:style w:type="character" w:styleId="BookTitle">
    <w:name w:val="Book Title"/>
    <w:uiPriority w:val="33"/>
    <w:qFormat/>
    <w:rsid w:val="00A27C3C"/>
    <w:rPr>
      <w:b/>
      <w:bCs/>
      <w:i/>
      <w:iCs/>
      <w:spacing w:val="9"/>
    </w:rPr>
  </w:style>
  <w:style w:type="paragraph" w:styleId="TOCHeading">
    <w:name w:val="TOC Heading"/>
    <w:basedOn w:val="Heading1"/>
    <w:next w:val="Normal"/>
    <w:uiPriority w:val="39"/>
    <w:unhideWhenUsed/>
    <w:qFormat/>
    <w:rsid w:val="00A27C3C"/>
    <w:pPr>
      <w:outlineLvl w:val="9"/>
    </w:pPr>
  </w:style>
  <w:style w:type="paragraph" w:customStyle="1" w:styleId="TableParagraph">
    <w:name w:val="Table Paragraph"/>
    <w:basedOn w:val="Normal"/>
    <w:uiPriority w:val="1"/>
    <w:qFormat/>
    <w:rsid w:val="00A27C3C"/>
    <w:pPr>
      <w:widowControl w:val="0"/>
      <w:autoSpaceDE w:val="0"/>
      <w:autoSpaceDN w:val="0"/>
      <w:spacing w:before="110"/>
      <w:ind w:left="9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lni.wa.gov/licensing-permits/public-works-projects/prevailing-wage-rates/"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lni.wa.gov/licensing-permits/public-works-projects/contractors-employers/contractor-portal" TargetMode="Externa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Blue II">
      <a:dk1>
        <a:sysClr val="windowText" lastClr="000000"/>
      </a:dk1>
      <a:lt1>
        <a:sysClr val="window" lastClr="FFFFFF"/>
      </a:lt1>
      <a:dk2>
        <a:srgbClr val="335B74"/>
      </a:dk2>
      <a:lt2>
        <a:srgbClr val="DFE3E5"/>
      </a:lt2>
      <a:accent1>
        <a:srgbClr val="1CADE4"/>
      </a:accent1>
      <a:accent2>
        <a:srgbClr val="2683C6"/>
      </a:accent2>
      <a:accent3>
        <a:srgbClr val="27CED7"/>
      </a:accent3>
      <a:accent4>
        <a:srgbClr val="42BA97"/>
      </a:accent4>
      <a:accent5>
        <a:srgbClr val="3E8853"/>
      </a:accent5>
      <a:accent6>
        <a:srgbClr val="62A39F"/>
      </a:accent6>
      <a:hlink>
        <a:srgbClr val="6EAC1C"/>
      </a:hlink>
      <a:folHlink>
        <a:srgbClr val="B26B0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306</Words>
  <Characters>1756</Characters>
  <Application>Microsoft Office Word</Application>
  <DocSecurity>0</DocSecurity>
  <Lines>42</Lines>
  <Paragraphs>18</Paragraphs>
  <ScaleCrop>false</ScaleCrop>
  <Company>American e-Rate Solutions, LLC.</Company>
  <LinksUpToDate>false</LinksUpToDate>
  <CharactersWithSpaces>2044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Jill Stone </dc:creator>
  <cp:keywords/>
  <dc:description/>
  <cp:lastModifiedBy>Jill Stone </cp:lastModifiedBy>
  <cp:revision>3</cp:revision>
  <dcterms:created xsi:type="dcterms:W3CDTF">2026-10-06T11:23:00Z</dcterms:created>
  <dcterms:modified xsi:type="dcterms:W3CDTF">2026-10-08T17:12:00Z</dcterms:modified>
</cp:coreProperties>
</file>