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DA52" w14:textId="77777777" w:rsidR="00BC024E" w:rsidRPr="00BC024E" w:rsidRDefault="00BC024E" w:rsidP="00BC024E">
      <w:pPr>
        <w:rPr>
          <w:b/>
          <w:bCs/>
        </w:rPr>
      </w:pPr>
      <w:r w:rsidRPr="00BC024E">
        <w:rPr>
          <w:b/>
          <w:bCs/>
        </w:rPr>
        <w:t>IDAHO FALLS SCHOOL DISTRICT 91</w:t>
      </w:r>
    </w:p>
    <w:p w14:paraId="52B97C11" w14:textId="77777777" w:rsidR="00BC024E" w:rsidRPr="00BC024E" w:rsidRDefault="00BC024E" w:rsidP="00BC024E">
      <w:pPr>
        <w:rPr>
          <w:b/>
          <w:bCs/>
        </w:rPr>
      </w:pPr>
      <w:r w:rsidRPr="00BC024E">
        <w:rPr>
          <w:b/>
          <w:bCs/>
        </w:rPr>
        <w:t>ADDENDUM NO. 1</w:t>
      </w:r>
    </w:p>
    <w:p w14:paraId="30D970D1" w14:textId="77777777" w:rsidR="00BC024E" w:rsidRPr="00BC024E" w:rsidRDefault="00BC024E" w:rsidP="00BC024E">
      <w:pPr>
        <w:rPr>
          <w:b/>
          <w:bCs/>
        </w:rPr>
      </w:pPr>
      <w:r w:rsidRPr="00BC024E">
        <w:rPr>
          <w:b/>
          <w:bCs/>
        </w:rPr>
        <w:t>REQUEST FOR PROPOSALS</w:t>
      </w:r>
    </w:p>
    <w:p w14:paraId="20C9D732" w14:textId="77777777" w:rsidR="00BC024E" w:rsidRPr="00BC024E" w:rsidRDefault="00BC024E" w:rsidP="00BC024E">
      <w:pPr>
        <w:rPr>
          <w:b/>
          <w:bCs/>
        </w:rPr>
      </w:pPr>
      <w:r w:rsidRPr="00BC024E">
        <w:rPr>
          <w:b/>
          <w:bCs/>
        </w:rPr>
        <w:t>UNINTERRUPTIBLE POWER SUPPLY (UPS) REPLACEMENT</w:t>
      </w:r>
    </w:p>
    <w:p w14:paraId="7A5167C3" w14:textId="71D0DDFD" w:rsidR="00BC024E" w:rsidRPr="00BC024E" w:rsidRDefault="00BC024E" w:rsidP="00BC024E">
      <w:r w:rsidRPr="00BC024E">
        <w:rPr>
          <w:b/>
          <w:bCs/>
        </w:rPr>
        <w:t>RFP Number:</w:t>
      </w:r>
      <w:r w:rsidRPr="00BC024E">
        <w:t xml:space="preserve"> </w:t>
      </w:r>
      <w:r>
        <w:t>91-2026-3 UPS</w:t>
      </w:r>
      <w:r w:rsidRPr="00BC024E">
        <w:br/>
      </w:r>
      <w:r w:rsidRPr="00BC024E">
        <w:rPr>
          <w:b/>
          <w:bCs/>
        </w:rPr>
        <w:t>Addendum Issue Date:</w:t>
      </w:r>
      <w:r w:rsidRPr="00BC024E">
        <w:t xml:space="preserve"> </w:t>
      </w:r>
      <w:r>
        <w:t>10-19-2026</w:t>
      </w:r>
      <w:r w:rsidRPr="00BC024E">
        <w:br/>
      </w:r>
      <w:r w:rsidRPr="00BC024E">
        <w:rPr>
          <w:b/>
          <w:bCs/>
        </w:rPr>
        <w:t>Issuing Agency:</w:t>
      </w:r>
      <w:r w:rsidRPr="00BC024E">
        <w:t xml:space="preserve"> Idaho Falls School District 91</w:t>
      </w:r>
      <w:r w:rsidRPr="00BC024E">
        <w:br/>
      </w:r>
      <w:r w:rsidRPr="00BC024E">
        <w:rPr>
          <w:b/>
          <w:bCs/>
        </w:rPr>
        <w:t>Project:</w:t>
      </w:r>
      <w:r w:rsidRPr="00BC024E">
        <w:t xml:space="preserve"> Network Infrastructure UPS Replacement</w:t>
      </w:r>
    </w:p>
    <w:p w14:paraId="20069270" w14:textId="77777777" w:rsidR="00BC024E" w:rsidRPr="00BC024E" w:rsidRDefault="00BC024E" w:rsidP="00BC024E">
      <w:r w:rsidRPr="00BC024E">
        <w:pict w14:anchorId="024A6D1D">
          <v:rect id="_x0000_i1091" style="width:0;height:1.5pt" o:hralign="center" o:hrstd="t" o:hr="t" fillcolor="#a0a0a0" stroked="f"/>
        </w:pict>
      </w:r>
    </w:p>
    <w:p w14:paraId="372C8A0F" w14:textId="77777777" w:rsidR="00BC024E" w:rsidRPr="00BC024E" w:rsidRDefault="00BC024E" w:rsidP="00BC024E">
      <w:pPr>
        <w:rPr>
          <w:b/>
          <w:bCs/>
        </w:rPr>
      </w:pPr>
      <w:r w:rsidRPr="00BC024E">
        <w:rPr>
          <w:b/>
          <w:bCs/>
        </w:rPr>
        <w:t>PURPOSE OF ADDENDUM</w:t>
      </w:r>
    </w:p>
    <w:p w14:paraId="42B94434" w14:textId="77777777" w:rsidR="00BC024E" w:rsidRPr="00BC024E" w:rsidRDefault="00BC024E" w:rsidP="00BC024E">
      <w:r w:rsidRPr="00BC024E">
        <w:t xml:space="preserve">Idaho Falls School District 91 (the </w:t>
      </w:r>
      <w:proofErr w:type="gramStart"/>
      <w:r w:rsidRPr="00BC024E">
        <w:t>District</w:t>
      </w:r>
      <w:proofErr w:type="gramEnd"/>
      <w:r w:rsidRPr="00BC024E">
        <w:t>) issues this addendum to provide clarification regarding the technical specifications, equipment quantities, battery technology, electrical requirements, network management capabilities, installation configurations, and delivery expectations associated with the UPS Replacement Request for Proposals (RFP).</w:t>
      </w:r>
    </w:p>
    <w:p w14:paraId="587A682A" w14:textId="77777777" w:rsidR="00BC024E" w:rsidRPr="00BC024E" w:rsidRDefault="00BC024E" w:rsidP="00BC024E">
      <w:r w:rsidRPr="00BC024E">
        <w:t xml:space="preserve">The </w:t>
      </w:r>
      <w:proofErr w:type="gramStart"/>
      <w:r w:rsidRPr="00BC024E">
        <w:t>District</w:t>
      </w:r>
      <w:proofErr w:type="gramEnd"/>
      <w:r w:rsidRPr="00BC024E">
        <w:t xml:space="preserve"> seeks to replace its existing UPS infrastructure with standardized, lithium-ion-based systems that provide reliable battery backup for critical network infrastructure while minimizing long-term maintenance and equipment management requirements.</w:t>
      </w:r>
    </w:p>
    <w:p w14:paraId="6AFAF4F6" w14:textId="77777777" w:rsidR="00BC024E" w:rsidRPr="00BC024E" w:rsidRDefault="00BC024E" w:rsidP="00BC024E">
      <w:r w:rsidRPr="00BC024E">
        <w:t>The information contained herein shall be considered part of the original RFP.</w:t>
      </w:r>
    </w:p>
    <w:p w14:paraId="38947C2D" w14:textId="77777777" w:rsidR="00BC024E" w:rsidRPr="00BC024E" w:rsidRDefault="00BC024E" w:rsidP="00BC024E">
      <w:r w:rsidRPr="00BC024E">
        <w:t>Unless specifically modified by this addendum, all other terms, conditions, and requirements of the original RFP remain unchanged.</w:t>
      </w:r>
    </w:p>
    <w:p w14:paraId="336C9919" w14:textId="77777777" w:rsidR="00BC024E" w:rsidRPr="00BC024E" w:rsidRDefault="00BC024E" w:rsidP="00BC024E">
      <w:r w:rsidRPr="00BC024E">
        <w:t>In the event of a conflict between this addendum and the original RFP, the provisions of this addendum shall govern.</w:t>
      </w:r>
    </w:p>
    <w:p w14:paraId="683A2A3F" w14:textId="77777777" w:rsidR="00BC024E" w:rsidRPr="00BC024E" w:rsidRDefault="00BC024E" w:rsidP="00BC024E">
      <w:r w:rsidRPr="00BC024E">
        <w:pict w14:anchorId="7C489306">
          <v:rect id="_x0000_i1092" style="width:0;height:1.5pt" o:hralign="center" o:hrstd="t" o:hr="t" fillcolor="#a0a0a0" stroked="f"/>
        </w:pict>
      </w:r>
    </w:p>
    <w:p w14:paraId="1A73AEBF" w14:textId="77777777" w:rsidR="00BC024E" w:rsidRPr="00BC024E" w:rsidRDefault="00BC024E" w:rsidP="00BC024E">
      <w:pPr>
        <w:rPr>
          <w:b/>
          <w:bCs/>
        </w:rPr>
      </w:pPr>
      <w:r w:rsidRPr="00BC024E">
        <w:rPr>
          <w:b/>
          <w:bCs/>
        </w:rPr>
        <w:t>1. UPS CAPACITY, BATTERY TECHNOLOGY, AND BACKUP RUNTIME</w:t>
      </w:r>
    </w:p>
    <w:p w14:paraId="63039287" w14:textId="77777777" w:rsidR="00BC024E" w:rsidRPr="00BC024E" w:rsidRDefault="00BC024E" w:rsidP="00BC024E">
      <w:pPr>
        <w:rPr>
          <w:b/>
          <w:bCs/>
        </w:rPr>
      </w:pPr>
      <w:r w:rsidRPr="00BC024E">
        <w:rPr>
          <w:b/>
          <w:bCs/>
        </w:rPr>
        <w:t>1.1 Existing UPS Infrastructure</w:t>
      </w:r>
    </w:p>
    <w:p w14:paraId="1B192747" w14:textId="77777777" w:rsidR="00BC024E" w:rsidRPr="00BC024E" w:rsidRDefault="00BC024E" w:rsidP="00BC024E">
      <w:r w:rsidRPr="00BC024E">
        <w:t xml:space="preserve">The </w:t>
      </w:r>
      <w:proofErr w:type="gramStart"/>
      <w:r w:rsidRPr="00BC024E">
        <w:t>District</w:t>
      </w:r>
      <w:proofErr w:type="gramEnd"/>
      <w:r w:rsidRPr="00BC024E">
        <w:t xml:space="preserve"> currently utilizes APC Smart-UPS X SMX2000RMLV2U systems, with external battery expansion modules installed at locations requiring additional backup runtime.</w:t>
      </w:r>
    </w:p>
    <w:p w14:paraId="2F04874A" w14:textId="77777777" w:rsidR="00BC024E" w:rsidRPr="00BC024E" w:rsidRDefault="00BC024E" w:rsidP="00BC024E">
      <w:r w:rsidRPr="00BC024E">
        <w:t>Replacement equipment shall provide equivalent or greater operational capabilities while meeting the requirements specified in this addendum.</w:t>
      </w:r>
    </w:p>
    <w:p w14:paraId="5BC6FA12" w14:textId="77777777" w:rsidR="00BC024E" w:rsidRPr="00BC024E" w:rsidRDefault="00BC024E" w:rsidP="00BC024E">
      <w:r w:rsidRPr="00BC024E">
        <w:lastRenderedPageBreak/>
        <w:t xml:space="preserve">The </w:t>
      </w:r>
      <w:proofErr w:type="gramStart"/>
      <w:r w:rsidRPr="00BC024E">
        <w:t>District</w:t>
      </w:r>
      <w:proofErr w:type="gramEnd"/>
      <w:r w:rsidRPr="00BC024E">
        <w:t xml:space="preserve"> will consider equipment from any qualified manufacturer that meets the stated technical requirements.</w:t>
      </w:r>
    </w:p>
    <w:p w14:paraId="7B747CB9" w14:textId="77777777" w:rsidR="00BC024E" w:rsidRPr="00BC024E" w:rsidRDefault="00BC024E" w:rsidP="00BC024E">
      <w:pPr>
        <w:rPr>
          <w:b/>
          <w:bCs/>
        </w:rPr>
      </w:pPr>
      <w:r w:rsidRPr="00BC024E">
        <w:rPr>
          <w:b/>
          <w:bCs/>
        </w:rPr>
        <w:t>1.2 Mandatory Lithium-Ion Battery Technology</w:t>
      </w:r>
    </w:p>
    <w:p w14:paraId="3EE1AC89" w14:textId="77777777" w:rsidR="00BC024E" w:rsidRPr="00BC024E" w:rsidRDefault="00BC024E" w:rsidP="00BC024E">
      <w:r w:rsidRPr="00BC024E">
        <w:t>All proposed UPS systems shall utilize lithium-ion battery technology.</w:t>
      </w:r>
    </w:p>
    <w:p w14:paraId="72A4C9D3" w14:textId="77777777" w:rsidR="00BC024E" w:rsidRPr="00BC024E" w:rsidRDefault="00BC024E" w:rsidP="00BC024E">
      <w:r w:rsidRPr="00BC024E">
        <w:t>Lithium-ion batteries are a mandatory requirement and are not merely a preferred option.</w:t>
      </w:r>
    </w:p>
    <w:p w14:paraId="36DF9D7D" w14:textId="77777777" w:rsidR="00BC024E" w:rsidRPr="00BC024E" w:rsidRDefault="00BC024E" w:rsidP="00BC024E">
      <w:r w:rsidRPr="00BC024E">
        <w:t>Proposals utilizing traditional lead-acid, valve-regulated lead-acid (VRLA), or other non-lithium-ion battery technologies shall not satisfy this requirement.</w:t>
      </w:r>
    </w:p>
    <w:p w14:paraId="3BA98560" w14:textId="77777777" w:rsidR="00BC024E" w:rsidRPr="00BC024E" w:rsidRDefault="00BC024E" w:rsidP="00BC024E">
      <w:r w:rsidRPr="00BC024E">
        <w:t>All lithium-ion battery systems and expansion modules shall be:</w:t>
      </w:r>
    </w:p>
    <w:p w14:paraId="716E79DB" w14:textId="77777777" w:rsidR="00BC024E" w:rsidRPr="00BC024E" w:rsidRDefault="00BC024E" w:rsidP="00BC024E">
      <w:pPr>
        <w:numPr>
          <w:ilvl w:val="0"/>
          <w:numId w:val="1"/>
        </w:numPr>
      </w:pPr>
      <w:r w:rsidRPr="00BC024E">
        <w:t>Designed and approved by the UPS manufacturer for the intended application.</w:t>
      </w:r>
    </w:p>
    <w:p w14:paraId="3645B96D" w14:textId="77777777" w:rsidR="00BC024E" w:rsidRPr="00BC024E" w:rsidRDefault="00BC024E" w:rsidP="00BC024E">
      <w:pPr>
        <w:numPr>
          <w:ilvl w:val="0"/>
          <w:numId w:val="1"/>
        </w:numPr>
      </w:pPr>
      <w:r w:rsidRPr="00BC024E">
        <w:t>Equipped with appropriate battery management and protection systems.</w:t>
      </w:r>
    </w:p>
    <w:p w14:paraId="2BE74F9C" w14:textId="77777777" w:rsidR="00BC024E" w:rsidRPr="00BC024E" w:rsidRDefault="00BC024E" w:rsidP="00BC024E">
      <w:pPr>
        <w:numPr>
          <w:ilvl w:val="0"/>
          <w:numId w:val="1"/>
        </w:numPr>
      </w:pPr>
      <w:r w:rsidRPr="00BC024E">
        <w:t>Supported by applicable manufacturer warranties.</w:t>
      </w:r>
    </w:p>
    <w:p w14:paraId="63E5D24F" w14:textId="77777777" w:rsidR="00BC024E" w:rsidRPr="00BC024E" w:rsidRDefault="00BC024E" w:rsidP="00BC024E">
      <w:pPr>
        <w:numPr>
          <w:ilvl w:val="0"/>
          <w:numId w:val="1"/>
        </w:numPr>
      </w:pPr>
      <w:r w:rsidRPr="00BC024E">
        <w:t>Compliant with applicable electrical and product safety standards.</w:t>
      </w:r>
    </w:p>
    <w:p w14:paraId="02C21B36" w14:textId="77777777" w:rsidR="00BC024E" w:rsidRPr="00BC024E" w:rsidRDefault="00BC024E" w:rsidP="00BC024E">
      <w:pPr>
        <w:rPr>
          <w:b/>
          <w:bCs/>
        </w:rPr>
      </w:pPr>
      <w:r w:rsidRPr="00BC024E">
        <w:rPr>
          <w:b/>
          <w:bCs/>
        </w:rPr>
        <w:t>1.3 Standard UPS Capacity</w:t>
      </w:r>
    </w:p>
    <w:p w14:paraId="6B9A996B" w14:textId="77777777" w:rsidR="00BC024E" w:rsidRPr="00BC024E" w:rsidRDefault="00BC024E" w:rsidP="00BC024E">
      <w:r w:rsidRPr="00BC024E">
        <w:t xml:space="preserve">The </w:t>
      </w:r>
      <w:proofErr w:type="gramStart"/>
      <w:r w:rsidRPr="00BC024E">
        <w:t>District</w:t>
      </w:r>
      <w:proofErr w:type="gramEnd"/>
      <w:r w:rsidRPr="00BC024E">
        <w:t xml:space="preserve"> requires sixty-six (66) standard rack-mounted UPS systems.</w:t>
      </w:r>
    </w:p>
    <w:p w14:paraId="24FC7D8F" w14:textId="77777777" w:rsidR="00BC024E" w:rsidRPr="00BC024E" w:rsidRDefault="00BC024E" w:rsidP="00BC024E">
      <w:r w:rsidRPr="00BC024E">
        <w:t>All sixty-six systems shall utilize the same base UPS model to simplify maintenance, equipment replacement, inventory management, and monitoring.</w:t>
      </w:r>
    </w:p>
    <w:p w14:paraId="05699FB5" w14:textId="77777777" w:rsidR="00BC024E" w:rsidRPr="00BC024E" w:rsidRDefault="00BC024E" w:rsidP="00BC024E">
      <w:r w:rsidRPr="00BC024E">
        <w:t>Each standard UPS system shall meet the following minimum specifications: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9"/>
        <w:gridCol w:w="5878"/>
      </w:tblGrid>
      <w:tr w:rsidR="00BC024E" w:rsidRPr="00BC024E" w14:paraId="41E21151" w14:textId="77777777">
        <w:trPr>
          <w:tblCellSpacing w:w="15" w:type="dxa"/>
        </w:trPr>
        <w:tc>
          <w:tcPr>
            <w:tcW w:w="0" w:type="auto"/>
            <w:vAlign w:val="center"/>
            <w:hideMark/>
          </w:tcPr>
          <w:p w14:paraId="4020A48B" w14:textId="77777777" w:rsidR="00BC024E" w:rsidRPr="00BC024E" w:rsidRDefault="00BC024E" w:rsidP="00BC024E">
            <w:pPr>
              <w:rPr>
                <w:b/>
                <w:bCs/>
              </w:rPr>
            </w:pPr>
            <w:r w:rsidRPr="00BC024E">
              <w:rPr>
                <w:b/>
                <w:bCs/>
              </w:rPr>
              <w:t>Specification</w:t>
            </w:r>
          </w:p>
        </w:tc>
        <w:tc>
          <w:tcPr>
            <w:tcW w:w="0" w:type="auto"/>
            <w:vAlign w:val="center"/>
            <w:hideMark/>
          </w:tcPr>
          <w:p w14:paraId="3F552E68" w14:textId="77777777" w:rsidR="00BC024E" w:rsidRPr="00BC024E" w:rsidRDefault="00BC024E" w:rsidP="00BC024E">
            <w:pPr>
              <w:rPr>
                <w:b/>
                <w:bCs/>
              </w:rPr>
            </w:pPr>
            <w:r w:rsidRPr="00BC024E">
              <w:rPr>
                <w:b/>
                <w:bCs/>
              </w:rPr>
              <w:t>Minimum Requirement</w:t>
            </w:r>
          </w:p>
        </w:tc>
      </w:tr>
      <w:tr w:rsidR="00BC024E" w:rsidRPr="00BC024E" w14:paraId="454048C2" w14:textId="77777777">
        <w:trPr>
          <w:tblCellSpacing w:w="15" w:type="dxa"/>
        </w:trPr>
        <w:tc>
          <w:tcPr>
            <w:tcW w:w="0" w:type="auto"/>
            <w:vAlign w:val="center"/>
            <w:hideMark/>
          </w:tcPr>
          <w:p w14:paraId="18BF197C" w14:textId="77777777" w:rsidR="00BC024E" w:rsidRPr="00BC024E" w:rsidRDefault="00BC024E" w:rsidP="00BC024E">
            <w:r w:rsidRPr="00BC024E">
              <w:t>Nominal UPS capacity</w:t>
            </w:r>
          </w:p>
        </w:tc>
        <w:tc>
          <w:tcPr>
            <w:tcW w:w="0" w:type="auto"/>
            <w:vAlign w:val="center"/>
            <w:hideMark/>
          </w:tcPr>
          <w:p w14:paraId="76416157" w14:textId="77777777" w:rsidR="00BC024E" w:rsidRPr="00BC024E" w:rsidRDefault="00BC024E" w:rsidP="00BC024E">
            <w:r w:rsidRPr="00BC024E">
              <w:t>2,000 VA</w:t>
            </w:r>
          </w:p>
        </w:tc>
      </w:tr>
      <w:tr w:rsidR="00BC024E" w:rsidRPr="00BC024E" w14:paraId="3C63E4CE" w14:textId="77777777">
        <w:trPr>
          <w:tblCellSpacing w:w="15" w:type="dxa"/>
        </w:trPr>
        <w:tc>
          <w:tcPr>
            <w:tcW w:w="0" w:type="auto"/>
            <w:vAlign w:val="center"/>
            <w:hideMark/>
          </w:tcPr>
          <w:p w14:paraId="4E340195" w14:textId="77777777" w:rsidR="00BC024E" w:rsidRPr="00BC024E" w:rsidRDefault="00BC024E" w:rsidP="00BC024E">
            <w:r w:rsidRPr="00BC024E">
              <w:t>Rated output capacity</w:t>
            </w:r>
          </w:p>
        </w:tc>
        <w:tc>
          <w:tcPr>
            <w:tcW w:w="0" w:type="auto"/>
            <w:vAlign w:val="center"/>
            <w:hideMark/>
          </w:tcPr>
          <w:p w14:paraId="3C2D996E" w14:textId="77777777" w:rsidR="00BC024E" w:rsidRPr="00BC024E" w:rsidRDefault="00BC024E" w:rsidP="00BC024E">
            <w:r w:rsidRPr="00BC024E">
              <w:t>1,500 watts</w:t>
            </w:r>
          </w:p>
        </w:tc>
      </w:tr>
      <w:tr w:rsidR="00BC024E" w:rsidRPr="00BC024E" w14:paraId="2EAEE962" w14:textId="77777777">
        <w:trPr>
          <w:tblCellSpacing w:w="15" w:type="dxa"/>
        </w:trPr>
        <w:tc>
          <w:tcPr>
            <w:tcW w:w="0" w:type="auto"/>
            <w:vAlign w:val="center"/>
            <w:hideMark/>
          </w:tcPr>
          <w:p w14:paraId="5F4D967D" w14:textId="77777777" w:rsidR="00BC024E" w:rsidRPr="00BC024E" w:rsidRDefault="00BC024E" w:rsidP="00BC024E">
            <w:r w:rsidRPr="00BC024E">
              <w:t>Design operating load</w:t>
            </w:r>
          </w:p>
        </w:tc>
        <w:tc>
          <w:tcPr>
            <w:tcW w:w="0" w:type="auto"/>
            <w:vAlign w:val="center"/>
            <w:hideMark/>
          </w:tcPr>
          <w:p w14:paraId="3E932994" w14:textId="77777777" w:rsidR="00BC024E" w:rsidRPr="00BC024E" w:rsidRDefault="00BC024E" w:rsidP="00BC024E">
            <w:r w:rsidRPr="00BC024E">
              <w:t>1,200 watts</w:t>
            </w:r>
          </w:p>
        </w:tc>
      </w:tr>
      <w:tr w:rsidR="00BC024E" w:rsidRPr="00BC024E" w14:paraId="226079E9" w14:textId="77777777">
        <w:trPr>
          <w:tblCellSpacing w:w="15" w:type="dxa"/>
        </w:trPr>
        <w:tc>
          <w:tcPr>
            <w:tcW w:w="0" w:type="auto"/>
            <w:vAlign w:val="center"/>
            <w:hideMark/>
          </w:tcPr>
          <w:p w14:paraId="073C2D8C" w14:textId="77777777" w:rsidR="00BC024E" w:rsidRPr="00BC024E" w:rsidRDefault="00BC024E" w:rsidP="00BC024E">
            <w:r w:rsidRPr="00BC024E">
              <w:t>Battery technology</w:t>
            </w:r>
          </w:p>
        </w:tc>
        <w:tc>
          <w:tcPr>
            <w:tcW w:w="0" w:type="auto"/>
            <w:vAlign w:val="center"/>
            <w:hideMark/>
          </w:tcPr>
          <w:p w14:paraId="2AABF847" w14:textId="77777777" w:rsidR="00BC024E" w:rsidRPr="00BC024E" w:rsidRDefault="00BC024E" w:rsidP="00BC024E">
            <w:r w:rsidRPr="00BC024E">
              <w:t>Lithium-ion</w:t>
            </w:r>
          </w:p>
        </w:tc>
      </w:tr>
      <w:tr w:rsidR="00BC024E" w:rsidRPr="00BC024E" w14:paraId="1F30CCBE" w14:textId="77777777">
        <w:trPr>
          <w:tblCellSpacing w:w="15" w:type="dxa"/>
        </w:trPr>
        <w:tc>
          <w:tcPr>
            <w:tcW w:w="0" w:type="auto"/>
            <w:vAlign w:val="center"/>
            <w:hideMark/>
          </w:tcPr>
          <w:p w14:paraId="6A31A95F" w14:textId="77777777" w:rsidR="00BC024E" w:rsidRPr="00BC024E" w:rsidRDefault="00BC024E" w:rsidP="00BC024E">
            <w:r w:rsidRPr="00BC024E">
              <w:t>Input voltage</w:t>
            </w:r>
          </w:p>
        </w:tc>
        <w:tc>
          <w:tcPr>
            <w:tcW w:w="0" w:type="auto"/>
            <w:vAlign w:val="center"/>
            <w:hideMark/>
          </w:tcPr>
          <w:p w14:paraId="0E3B9787" w14:textId="77777777" w:rsidR="00BC024E" w:rsidRPr="00BC024E" w:rsidRDefault="00BC024E" w:rsidP="00BC024E">
            <w:r w:rsidRPr="00BC024E">
              <w:t>120V AC</w:t>
            </w:r>
          </w:p>
        </w:tc>
      </w:tr>
      <w:tr w:rsidR="00BC024E" w:rsidRPr="00BC024E" w14:paraId="72018BEA" w14:textId="77777777">
        <w:trPr>
          <w:tblCellSpacing w:w="15" w:type="dxa"/>
        </w:trPr>
        <w:tc>
          <w:tcPr>
            <w:tcW w:w="0" w:type="auto"/>
            <w:vAlign w:val="center"/>
            <w:hideMark/>
          </w:tcPr>
          <w:p w14:paraId="2E2B5F6E" w14:textId="77777777" w:rsidR="00BC024E" w:rsidRPr="00BC024E" w:rsidRDefault="00BC024E" w:rsidP="00BC024E">
            <w:r w:rsidRPr="00BC024E">
              <w:t>Electrical capability</w:t>
            </w:r>
          </w:p>
        </w:tc>
        <w:tc>
          <w:tcPr>
            <w:tcW w:w="0" w:type="auto"/>
            <w:vAlign w:val="center"/>
            <w:hideMark/>
          </w:tcPr>
          <w:p w14:paraId="50F8C099" w14:textId="77777777" w:rsidR="00BC024E" w:rsidRPr="00BC024E" w:rsidRDefault="00BC024E" w:rsidP="00BC024E">
            <w:r w:rsidRPr="00BC024E">
              <w:t>20A-capable with manufacturer-approved 15A operation</w:t>
            </w:r>
          </w:p>
        </w:tc>
      </w:tr>
      <w:tr w:rsidR="00BC024E" w:rsidRPr="00BC024E" w14:paraId="35EDCC9E" w14:textId="77777777">
        <w:trPr>
          <w:tblCellSpacing w:w="15" w:type="dxa"/>
        </w:trPr>
        <w:tc>
          <w:tcPr>
            <w:tcW w:w="0" w:type="auto"/>
            <w:vAlign w:val="center"/>
            <w:hideMark/>
          </w:tcPr>
          <w:p w14:paraId="40618426" w14:textId="77777777" w:rsidR="00BC024E" w:rsidRPr="00BC024E" w:rsidRDefault="00BC024E" w:rsidP="00BC024E">
            <w:r w:rsidRPr="00BC024E">
              <w:t>Network management</w:t>
            </w:r>
          </w:p>
        </w:tc>
        <w:tc>
          <w:tcPr>
            <w:tcW w:w="0" w:type="auto"/>
            <w:vAlign w:val="center"/>
            <w:hideMark/>
          </w:tcPr>
          <w:p w14:paraId="78176E42" w14:textId="77777777" w:rsidR="00BC024E" w:rsidRPr="00BC024E" w:rsidRDefault="00BC024E" w:rsidP="00BC024E">
            <w:r w:rsidRPr="00BC024E">
              <w:t>SNMPv3 and HTTPS</w:t>
            </w:r>
          </w:p>
        </w:tc>
      </w:tr>
      <w:tr w:rsidR="00BC024E" w:rsidRPr="00BC024E" w14:paraId="39C88DBB" w14:textId="77777777">
        <w:trPr>
          <w:tblCellSpacing w:w="15" w:type="dxa"/>
        </w:trPr>
        <w:tc>
          <w:tcPr>
            <w:tcW w:w="0" w:type="auto"/>
            <w:vAlign w:val="center"/>
            <w:hideMark/>
          </w:tcPr>
          <w:p w14:paraId="7ECF9FF0" w14:textId="77777777" w:rsidR="00BC024E" w:rsidRPr="00BC024E" w:rsidRDefault="00BC024E" w:rsidP="00BC024E">
            <w:r w:rsidRPr="00BC024E">
              <w:lastRenderedPageBreak/>
              <w:t>Mounting</w:t>
            </w:r>
          </w:p>
        </w:tc>
        <w:tc>
          <w:tcPr>
            <w:tcW w:w="0" w:type="auto"/>
            <w:vAlign w:val="center"/>
            <w:hideMark/>
          </w:tcPr>
          <w:p w14:paraId="7E37B285" w14:textId="77777777" w:rsidR="00BC024E" w:rsidRPr="00BC024E" w:rsidRDefault="00BC024E" w:rsidP="00BC024E">
            <w:r w:rsidRPr="00BC024E">
              <w:t>19-inch, two-post rack compatible</w:t>
            </w:r>
          </w:p>
        </w:tc>
      </w:tr>
    </w:tbl>
    <w:p w14:paraId="5DF20AAF" w14:textId="77777777" w:rsidR="00BC024E" w:rsidRPr="00BC024E" w:rsidRDefault="00BC024E" w:rsidP="00BC024E">
      <w:r w:rsidRPr="00BC024E">
        <w:t>The required 1,500-watt output rating provides a 25% output-capacity reserve above the designated 1,200-watt design load.</w:t>
      </w:r>
    </w:p>
    <w:p w14:paraId="2990CDEB" w14:textId="77777777" w:rsidR="00BC024E" w:rsidRPr="00BC024E" w:rsidRDefault="00BC024E" w:rsidP="00BC024E">
      <w:r w:rsidRPr="00BC024E">
        <w:t>The proposed equipment must also comply with the electrical input limitations specified in Section 2.</w:t>
      </w:r>
    </w:p>
    <w:p w14:paraId="33386AE4" w14:textId="77777777" w:rsidR="00BC024E" w:rsidRPr="00BC024E" w:rsidRDefault="00BC024E" w:rsidP="00BC024E">
      <w:pPr>
        <w:rPr>
          <w:b/>
          <w:bCs/>
        </w:rPr>
      </w:pPr>
      <w:r w:rsidRPr="00BC024E">
        <w:rPr>
          <w:b/>
          <w:bCs/>
        </w:rPr>
        <w:t>1.4 Minimum Backup Runtime</w:t>
      </w:r>
    </w:p>
    <w:p w14:paraId="1669815A" w14:textId="77777777" w:rsidR="00BC024E" w:rsidRPr="00BC024E" w:rsidRDefault="00BC024E" w:rsidP="00BC024E">
      <w:r w:rsidRPr="00BC024E">
        <w:t xml:space="preserve">The </w:t>
      </w:r>
      <w:proofErr w:type="gramStart"/>
      <w:r w:rsidRPr="00BC024E">
        <w:t>District</w:t>
      </w:r>
      <w:proofErr w:type="gramEnd"/>
      <w:r w:rsidRPr="00BC024E">
        <w:t xml:space="preserve"> establishes the following minimum battery runtime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17"/>
        <w:gridCol w:w="2068"/>
        <w:gridCol w:w="1410"/>
      </w:tblGrid>
      <w:tr w:rsidR="00BC024E" w:rsidRPr="00BC024E" w14:paraId="3DEE521B" w14:textId="77777777">
        <w:trPr>
          <w:tblCellSpacing w:w="15" w:type="dxa"/>
        </w:trPr>
        <w:tc>
          <w:tcPr>
            <w:tcW w:w="0" w:type="auto"/>
            <w:vAlign w:val="center"/>
            <w:hideMark/>
          </w:tcPr>
          <w:p w14:paraId="689408F9" w14:textId="77777777" w:rsidR="00BC024E" w:rsidRPr="00BC024E" w:rsidRDefault="00BC024E" w:rsidP="00BC024E">
            <w:pPr>
              <w:rPr>
                <w:b/>
                <w:bCs/>
              </w:rPr>
            </w:pPr>
            <w:r w:rsidRPr="00BC024E">
              <w:rPr>
                <w:b/>
                <w:bCs/>
              </w:rPr>
              <w:t>Equipment Classification</w:t>
            </w:r>
          </w:p>
        </w:tc>
        <w:tc>
          <w:tcPr>
            <w:tcW w:w="0" w:type="auto"/>
            <w:vAlign w:val="center"/>
            <w:hideMark/>
          </w:tcPr>
          <w:p w14:paraId="122929E7" w14:textId="77777777" w:rsidR="00BC024E" w:rsidRPr="00BC024E" w:rsidRDefault="00BC024E" w:rsidP="00BC024E">
            <w:pPr>
              <w:rPr>
                <w:b/>
                <w:bCs/>
              </w:rPr>
            </w:pPr>
            <w:r w:rsidRPr="00BC024E">
              <w:rPr>
                <w:b/>
                <w:bCs/>
              </w:rPr>
              <w:t>Minimum Runtime</w:t>
            </w:r>
          </w:p>
        </w:tc>
        <w:tc>
          <w:tcPr>
            <w:tcW w:w="0" w:type="auto"/>
            <w:vAlign w:val="center"/>
            <w:hideMark/>
          </w:tcPr>
          <w:p w14:paraId="5039368B" w14:textId="77777777" w:rsidR="00BC024E" w:rsidRPr="00BC024E" w:rsidRDefault="00BC024E" w:rsidP="00BC024E">
            <w:pPr>
              <w:rPr>
                <w:b/>
                <w:bCs/>
              </w:rPr>
            </w:pPr>
            <w:r w:rsidRPr="00BC024E">
              <w:rPr>
                <w:b/>
                <w:bCs/>
              </w:rPr>
              <w:t>Design Load</w:t>
            </w:r>
          </w:p>
        </w:tc>
      </w:tr>
      <w:tr w:rsidR="00BC024E" w:rsidRPr="00BC024E" w14:paraId="54BDC210" w14:textId="77777777">
        <w:trPr>
          <w:tblCellSpacing w:w="15" w:type="dxa"/>
        </w:trPr>
        <w:tc>
          <w:tcPr>
            <w:tcW w:w="0" w:type="auto"/>
            <w:vAlign w:val="center"/>
            <w:hideMark/>
          </w:tcPr>
          <w:p w14:paraId="7AD0A6F4" w14:textId="77777777" w:rsidR="00BC024E" w:rsidRPr="00BC024E" w:rsidRDefault="00BC024E" w:rsidP="00BC024E">
            <w:r w:rsidRPr="00BC024E">
              <w:t>Main Distribution Frame (MDF)</w:t>
            </w:r>
          </w:p>
        </w:tc>
        <w:tc>
          <w:tcPr>
            <w:tcW w:w="0" w:type="auto"/>
            <w:vAlign w:val="center"/>
            <w:hideMark/>
          </w:tcPr>
          <w:p w14:paraId="31A1D3FB" w14:textId="77777777" w:rsidR="00BC024E" w:rsidRPr="00BC024E" w:rsidRDefault="00BC024E" w:rsidP="00BC024E">
            <w:r w:rsidRPr="00BC024E">
              <w:t>60 minutes</w:t>
            </w:r>
          </w:p>
        </w:tc>
        <w:tc>
          <w:tcPr>
            <w:tcW w:w="0" w:type="auto"/>
            <w:vAlign w:val="center"/>
            <w:hideMark/>
          </w:tcPr>
          <w:p w14:paraId="284E090B" w14:textId="77777777" w:rsidR="00BC024E" w:rsidRPr="00BC024E" w:rsidRDefault="00BC024E" w:rsidP="00BC024E">
            <w:r w:rsidRPr="00BC024E">
              <w:t>1,200 watts</w:t>
            </w:r>
          </w:p>
        </w:tc>
      </w:tr>
      <w:tr w:rsidR="00BC024E" w:rsidRPr="00BC024E" w14:paraId="49F4FAC1" w14:textId="77777777">
        <w:trPr>
          <w:tblCellSpacing w:w="15" w:type="dxa"/>
        </w:trPr>
        <w:tc>
          <w:tcPr>
            <w:tcW w:w="0" w:type="auto"/>
            <w:vAlign w:val="center"/>
            <w:hideMark/>
          </w:tcPr>
          <w:p w14:paraId="0ECABC34" w14:textId="77777777" w:rsidR="00BC024E" w:rsidRPr="00BC024E" w:rsidRDefault="00BC024E" w:rsidP="00BC024E">
            <w:r w:rsidRPr="00BC024E">
              <w:t>Intermediate Distribution Frame (IDF)</w:t>
            </w:r>
          </w:p>
        </w:tc>
        <w:tc>
          <w:tcPr>
            <w:tcW w:w="0" w:type="auto"/>
            <w:vAlign w:val="center"/>
            <w:hideMark/>
          </w:tcPr>
          <w:p w14:paraId="12A2C8F2" w14:textId="77777777" w:rsidR="00BC024E" w:rsidRPr="00BC024E" w:rsidRDefault="00BC024E" w:rsidP="00BC024E">
            <w:r w:rsidRPr="00BC024E">
              <w:t>30 minutes</w:t>
            </w:r>
          </w:p>
        </w:tc>
        <w:tc>
          <w:tcPr>
            <w:tcW w:w="0" w:type="auto"/>
            <w:vAlign w:val="center"/>
            <w:hideMark/>
          </w:tcPr>
          <w:p w14:paraId="0A03AC48" w14:textId="77777777" w:rsidR="00BC024E" w:rsidRPr="00BC024E" w:rsidRDefault="00BC024E" w:rsidP="00BC024E">
            <w:r w:rsidRPr="00BC024E">
              <w:t>1,200 watts</w:t>
            </w:r>
          </w:p>
        </w:tc>
      </w:tr>
      <w:tr w:rsidR="00BC024E" w:rsidRPr="00BC024E" w14:paraId="2A70E87E" w14:textId="77777777">
        <w:trPr>
          <w:tblCellSpacing w:w="15" w:type="dxa"/>
        </w:trPr>
        <w:tc>
          <w:tcPr>
            <w:tcW w:w="0" w:type="auto"/>
            <w:vAlign w:val="center"/>
            <w:hideMark/>
          </w:tcPr>
          <w:p w14:paraId="5644AB95" w14:textId="77777777" w:rsidR="00BC024E" w:rsidRPr="00BC024E" w:rsidRDefault="00BC024E" w:rsidP="00BC024E">
            <w:r w:rsidRPr="00BC024E">
              <w:t>Wall-Mounted Auxiliary Cabinet</w:t>
            </w:r>
          </w:p>
        </w:tc>
        <w:tc>
          <w:tcPr>
            <w:tcW w:w="0" w:type="auto"/>
            <w:vAlign w:val="center"/>
            <w:hideMark/>
          </w:tcPr>
          <w:p w14:paraId="23775B6E" w14:textId="77777777" w:rsidR="00BC024E" w:rsidRPr="00BC024E" w:rsidRDefault="00BC024E" w:rsidP="00BC024E">
            <w:r w:rsidRPr="00BC024E">
              <w:t>30 minutes</w:t>
            </w:r>
          </w:p>
        </w:tc>
        <w:tc>
          <w:tcPr>
            <w:tcW w:w="0" w:type="auto"/>
            <w:vAlign w:val="center"/>
            <w:hideMark/>
          </w:tcPr>
          <w:p w14:paraId="34FB5ECF" w14:textId="77777777" w:rsidR="00BC024E" w:rsidRPr="00BC024E" w:rsidRDefault="00BC024E" w:rsidP="00BC024E">
            <w:r w:rsidRPr="00BC024E">
              <w:t>200 watts</w:t>
            </w:r>
          </w:p>
        </w:tc>
      </w:tr>
    </w:tbl>
    <w:p w14:paraId="4893F394" w14:textId="77777777" w:rsidR="00BC024E" w:rsidRPr="00BC024E" w:rsidRDefault="00BC024E" w:rsidP="00BC024E">
      <w:r w:rsidRPr="00BC024E">
        <w:t>All designated network equipment, including Ethernet switches, connected Power over Ethernet (PoE) devices, and associated network infrastructure, shall remain operational throughout the required backup period.</w:t>
      </w:r>
    </w:p>
    <w:p w14:paraId="6EF44B61" w14:textId="77777777" w:rsidR="00BC024E" w:rsidRPr="00BC024E" w:rsidRDefault="00BC024E" w:rsidP="00BC024E">
      <w:r w:rsidRPr="00BC024E">
        <w:t>Bidders shall not satisfy these runtime requirements through the selective shutdown of protected devices, disabling of PoE ports, or other forms of load shedding.</w:t>
      </w:r>
    </w:p>
    <w:p w14:paraId="2CFCC78B" w14:textId="77777777" w:rsidR="00BC024E" w:rsidRPr="00BC024E" w:rsidRDefault="00BC024E" w:rsidP="00BC024E">
      <w:pPr>
        <w:rPr>
          <w:b/>
          <w:bCs/>
        </w:rPr>
      </w:pPr>
      <w:r w:rsidRPr="00BC024E">
        <w:rPr>
          <w:b/>
          <w:bCs/>
        </w:rPr>
        <w:t>1.5 External Battery Expansion</w:t>
      </w:r>
    </w:p>
    <w:p w14:paraId="787FEA59" w14:textId="77777777" w:rsidR="00BC024E" w:rsidRPr="00BC024E" w:rsidRDefault="00BC024E" w:rsidP="00BC024E">
      <w:r w:rsidRPr="00BC024E">
        <w:t>Manufacturer-approved external lithium-ion battery expansion modules may be utilized to achieve the required backup runtimes.</w:t>
      </w:r>
    </w:p>
    <w:p w14:paraId="5E4E43C7" w14:textId="77777777" w:rsidR="00BC024E" w:rsidRPr="00BC024E" w:rsidRDefault="00BC024E" w:rsidP="00BC024E">
      <w:r w:rsidRPr="00BC024E">
        <w:t>All battery modules, connection cables, mounting hardware, and accessories required to meet the specified runtime shall be included in the proposed equipment configuration.</w:t>
      </w:r>
    </w:p>
    <w:p w14:paraId="7B8B1569" w14:textId="77777777" w:rsidR="00BC024E" w:rsidRPr="00BC024E" w:rsidRDefault="00BC024E" w:rsidP="00BC024E">
      <w:pPr>
        <w:rPr>
          <w:b/>
          <w:bCs/>
        </w:rPr>
      </w:pPr>
      <w:r w:rsidRPr="00BC024E">
        <w:rPr>
          <w:b/>
          <w:bCs/>
        </w:rPr>
        <w:t>1.6 Additional Battery Expansion Units</w:t>
      </w:r>
    </w:p>
    <w:p w14:paraId="21C16178" w14:textId="77777777" w:rsidR="00BC024E" w:rsidRPr="00BC024E" w:rsidRDefault="00BC024E" w:rsidP="00BC024E">
      <w:r w:rsidRPr="00BC024E">
        <w:t xml:space="preserve">In addition to the equipment and batteries required to satisfy the minimum runtime specifications, the </w:t>
      </w:r>
      <w:proofErr w:type="gramStart"/>
      <w:r w:rsidRPr="00BC024E">
        <w:t>District</w:t>
      </w:r>
      <w:proofErr w:type="gramEnd"/>
      <w:r w:rsidRPr="00BC024E">
        <w:t xml:space="preserve"> requests pricing for thirty-five (35) additional lithium-ion battery expansion units.</w:t>
      </w:r>
    </w:p>
    <w:p w14:paraId="12C50A0B" w14:textId="77777777" w:rsidR="00BC024E" w:rsidRPr="00BC024E" w:rsidRDefault="00BC024E" w:rsidP="00BC024E">
      <w:r w:rsidRPr="00BC024E">
        <w:t>These units shall be compatible with the proposed standard UPS platform.</w:t>
      </w:r>
    </w:p>
    <w:p w14:paraId="2C1F0C7B" w14:textId="77777777" w:rsidR="00BC024E" w:rsidRPr="00BC024E" w:rsidRDefault="00BC024E" w:rsidP="00BC024E">
      <w:r w:rsidRPr="00BC024E">
        <w:t>The additional expansion units are intended to provide operational flexibility and extended backup runtime where necessary.</w:t>
      </w:r>
    </w:p>
    <w:p w14:paraId="3E2EA546" w14:textId="77777777" w:rsidR="00BC024E" w:rsidRPr="00BC024E" w:rsidRDefault="00BC024E" w:rsidP="00BC024E">
      <w:r w:rsidRPr="00BC024E">
        <w:lastRenderedPageBreak/>
        <w:t>Bidders shall provide:</w:t>
      </w:r>
    </w:p>
    <w:p w14:paraId="1E873910" w14:textId="77777777" w:rsidR="00BC024E" w:rsidRPr="00BC024E" w:rsidRDefault="00BC024E" w:rsidP="00BC024E">
      <w:pPr>
        <w:numPr>
          <w:ilvl w:val="0"/>
          <w:numId w:val="2"/>
        </w:numPr>
      </w:pPr>
      <w:r w:rsidRPr="00BC024E">
        <w:t>Manufacturer and model number of the proposed expansion unit.</w:t>
      </w:r>
    </w:p>
    <w:p w14:paraId="44A4CAFE" w14:textId="77777777" w:rsidR="00BC024E" w:rsidRPr="00BC024E" w:rsidRDefault="00BC024E" w:rsidP="00BC024E">
      <w:pPr>
        <w:numPr>
          <w:ilvl w:val="0"/>
          <w:numId w:val="2"/>
        </w:numPr>
      </w:pPr>
      <w:r w:rsidRPr="00BC024E">
        <w:t>Nominal battery capacity.</w:t>
      </w:r>
    </w:p>
    <w:p w14:paraId="010C4440" w14:textId="77777777" w:rsidR="00BC024E" w:rsidRPr="00BC024E" w:rsidRDefault="00BC024E" w:rsidP="00BC024E">
      <w:pPr>
        <w:numPr>
          <w:ilvl w:val="0"/>
          <w:numId w:val="2"/>
        </w:numPr>
      </w:pPr>
      <w:r w:rsidRPr="00BC024E">
        <w:t>Compatibility documentation.</w:t>
      </w:r>
    </w:p>
    <w:p w14:paraId="4EA2F3C9" w14:textId="77777777" w:rsidR="00BC024E" w:rsidRPr="00BC024E" w:rsidRDefault="00BC024E" w:rsidP="00BC024E">
      <w:pPr>
        <w:numPr>
          <w:ilvl w:val="0"/>
          <w:numId w:val="2"/>
        </w:numPr>
      </w:pPr>
      <w:r w:rsidRPr="00BC024E">
        <w:t>Rack-unit height and physical dimensions.</w:t>
      </w:r>
    </w:p>
    <w:p w14:paraId="5C6F4A20" w14:textId="77777777" w:rsidR="00BC024E" w:rsidRPr="00BC024E" w:rsidRDefault="00BC024E" w:rsidP="00BC024E">
      <w:pPr>
        <w:numPr>
          <w:ilvl w:val="0"/>
          <w:numId w:val="2"/>
        </w:numPr>
      </w:pPr>
      <w:r w:rsidRPr="00BC024E">
        <w:t>Required connection cables and accessories.</w:t>
      </w:r>
    </w:p>
    <w:p w14:paraId="347B8657" w14:textId="77777777" w:rsidR="00BC024E" w:rsidRPr="00BC024E" w:rsidRDefault="00BC024E" w:rsidP="00BC024E">
      <w:pPr>
        <w:numPr>
          <w:ilvl w:val="0"/>
          <w:numId w:val="2"/>
        </w:numPr>
      </w:pPr>
      <w:r w:rsidRPr="00BC024E">
        <w:t>Maximum supported expansion modules per UPS.</w:t>
      </w:r>
    </w:p>
    <w:p w14:paraId="01DD93D9" w14:textId="77777777" w:rsidR="00BC024E" w:rsidRPr="00BC024E" w:rsidRDefault="00BC024E" w:rsidP="00BC024E">
      <w:pPr>
        <w:numPr>
          <w:ilvl w:val="0"/>
          <w:numId w:val="2"/>
        </w:numPr>
      </w:pPr>
      <w:r w:rsidRPr="00BC024E">
        <w:t>Manufacturer-supported runtime information for applicable expansion configurations.</w:t>
      </w:r>
    </w:p>
    <w:p w14:paraId="2C7D8FF3" w14:textId="77777777" w:rsidR="00BC024E" w:rsidRPr="00BC024E" w:rsidRDefault="00BC024E" w:rsidP="00BC024E">
      <w:pPr>
        <w:numPr>
          <w:ilvl w:val="0"/>
          <w:numId w:val="2"/>
        </w:numPr>
      </w:pPr>
      <w:r w:rsidRPr="00BC024E">
        <w:t>Individual unit price and extended price for thirty-five (35) units.</w:t>
      </w:r>
    </w:p>
    <w:p w14:paraId="680825E2" w14:textId="77777777" w:rsidR="00BC024E" w:rsidRPr="00BC024E" w:rsidRDefault="00BC024E" w:rsidP="00BC024E">
      <w:r w:rsidRPr="00BC024E">
        <w:rPr>
          <w:b/>
          <w:bCs/>
        </w:rPr>
        <w:t>The thirty-five additional expansion units shall be priced separately and shall not be counted toward the battery equipment required to meet the initial MDF and IDF runtime requirements.</w:t>
      </w:r>
    </w:p>
    <w:p w14:paraId="1BA24052" w14:textId="77777777" w:rsidR="00BC024E" w:rsidRPr="00BC024E" w:rsidRDefault="00BC024E" w:rsidP="00BC024E">
      <w:r w:rsidRPr="00BC024E">
        <w:t xml:space="preserve">The </w:t>
      </w:r>
      <w:proofErr w:type="gramStart"/>
      <w:r w:rsidRPr="00BC024E">
        <w:t>District</w:t>
      </w:r>
      <w:proofErr w:type="gramEnd"/>
      <w:r w:rsidRPr="00BC024E">
        <w:t xml:space="preserve"> will determine the final distribution of these additional expansion units during deployment.</w:t>
      </w:r>
    </w:p>
    <w:p w14:paraId="3A8A4EE0" w14:textId="77777777" w:rsidR="00BC024E" w:rsidRPr="00BC024E" w:rsidRDefault="00BC024E" w:rsidP="00BC024E">
      <w:r w:rsidRPr="00BC024E">
        <w:pict w14:anchorId="073D54CE">
          <v:rect id="_x0000_i1093" style="width:0;height:1.5pt" o:hralign="center" o:hrstd="t" o:hr="t" fillcolor="#a0a0a0" stroked="f"/>
        </w:pict>
      </w:r>
    </w:p>
    <w:p w14:paraId="6700ACFB" w14:textId="77777777" w:rsidR="00BC024E" w:rsidRPr="00BC024E" w:rsidRDefault="00BC024E" w:rsidP="00BC024E">
      <w:pPr>
        <w:rPr>
          <w:b/>
          <w:bCs/>
        </w:rPr>
      </w:pPr>
      <w:r w:rsidRPr="00BC024E">
        <w:rPr>
          <w:b/>
          <w:bCs/>
        </w:rPr>
        <w:t>2. ELECTRICAL CONNECTIONS AND PHYSICAL INSTALLATION</w:t>
      </w:r>
    </w:p>
    <w:p w14:paraId="1FF90F93" w14:textId="77777777" w:rsidR="00BC024E" w:rsidRPr="00BC024E" w:rsidRDefault="00BC024E" w:rsidP="00BC024E">
      <w:pPr>
        <w:rPr>
          <w:b/>
          <w:bCs/>
        </w:rPr>
      </w:pPr>
      <w:r w:rsidRPr="00BC024E">
        <w:rPr>
          <w:b/>
          <w:bCs/>
        </w:rPr>
        <w:t>2.1 Electrical Service</w:t>
      </w:r>
    </w:p>
    <w:p w14:paraId="30D72D94" w14:textId="77777777" w:rsidR="00BC024E" w:rsidRPr="00BC024E" w:rsidRDefault="00BC024E" w:rsidP="00BC024E">
      <w:r w:rsidRPr="00BC024E">
        <w:t>District network closets utilize 120V AC electrical service.</w:t>
      </w:r>
    </w:p>
    <w:p w14:paraId="49FC62ED" w14:textId="77777777" w:rsidR="00BC024E" w:rsidRPr="00BC024E" w:rsidRDefault="00BC024E" w:rsidP="00BC024E">
      <w:r w:rsidRPr="00BC024E">
        <w:t>Some locations have 20A receptacles available, while others utilize standard 15A receptacles.</w:t>
      </w:r>
    </w:p>
    <w:p w14:paraId="726C07F8" w14:textId="77777777" w:rsidR="00BC024E" w:rsidRPr="00BC024E" w:rsidRDefault="00BC024E" w:rsidP="00BC024E">
      <w:r w:rsidRPr="00BC024E">
        <w:t xml:space="preserve">To maintain equipment standardization, the </w:t>
      </w:r>
      <w:proofErr w:type="gramStart"/>
      <w:r w:rsidRPr="00BC024E">
        <w:t>District</w:t>
      </w:r>
      <w:proofErr w:type="gramEnd"/>
      <w:r w:rsidRPr="00BC024E">
        <w:t xml:space="preserve"> requires a common UPS platform capable of operation with both electrical configurations.</w:t>
      </w:r>
    </w:p>
    <w:p w14:paraId="357AA82F" w14:textId="77777777" w:rsidR="00BC024E" w:rsidRPr="00BC024E" w:rsidRDefault="00BC024E" w:rsidP="00BC024E">
      <w:r w:rsidRPr="00BC024E">
        <w:t>The proposed standard UPS model shall support:</w:t>
      </w:r>
    </w:p>
    <w:p w14:paraId="3D92ECEA" w14:textId="77777777" w:rsidR="00BC024E" w:rsidRPr="00BC024E" w:rsidRDefault="00BC024E" w:rsidP="00BC024E">
      <w:pPr>
        <w:numPr>
          <w:ilvl w:val="0"/>
          <w:numId w:val="3"/>
        </w:numPr>
      </w:pPr>
      <w:r w:rsidRPr="00BC024E">
        <w:t>120V/20A electrical service through a manufacturer-approved input configuration.</w:t>
      </w:r>
    </w:p>
    <w:p w14:paraId="48979EAE" w14:textId="77777777" w:rsidR="00BC024E" w:rsidRPr="00BC024E" w:rsidRDefault="00BC024E" w:rsidP="00BC024E">
      <w:pPr>
        <w:numPr>
          <w:ilvl w:val="0"/>
          <w:numId w:val="3"/>
        </w:numPr>
      </w:pPr>
      <w:r w:rsidRPr="00BC024E">
        <w:t>120V/15A electrical service through a manufacturer-approved input configuration.</w:t>
      </w:r>
    </w:p>
    <w:p w14:paraId="7BAF5299" w14:textId="77777777" w:rsidR="00BC024E" w:rsidRPr="00BC024E" w:rsidRDefault="00BC024E" w:rsidP="00BC024E">
      <w:pPr>
        <w:numPr>
          <w:ilvl w:val="0"/>
          <w:numId w:val="3"/>
        </w:numPr>
      </w:pPr>
      <w:r w:rsidRPr="00BC024E">
        <w:t>NEMA 5-20P connections where compatible 20A receptacles are available.</w:t>
      </w:r>
    </w:p>
    <w:p w14:paraId="1000AC2C" w14:textId="77777777" w:rsidR="00BC024E" w:rsidRPr="00BC024E" w:rsidRDefault="00BC024E" w:rsidP="00BC024E">
      <w:pPr>
        <w:numPr>
          <w:ilvl w:val="0"/>
          <w:numId w:val="3"/>
        </w:numPr>
      </w:pPr>
      <w:r w:rsidRPr="00BC024E">
        <w:t>NEMA 5-15P connections where standard 15A receptacles are available.</w:t>
      </w:r>
    </w:p>
    <w:p w14:paraId="04D9DFBE" w14:textId="77777777" w:rsidR="00BC024E" w:rsidRPr="00BC024E" w:rsidRDefault="00BC024E" w:rsidP="00BC024E">
      <w:r w:rsidRPr="00BC024E">
        <w:lastRenderedPageBreak/>
        <w:t>Bidders shall provide or include all manufacturer-approved input cords or accessories necessary to support both configurations.</w:t>
      </w:r>
    </w:p>
    <w:p w14:paraId="356921A3" w14:textId="77777777" w:rsidR="00BC024E" w:rsidRPr="00BC024E" w:rsidRDefault="00BC024E" w:rsidP="00BC024E">
      <w:proofErr w:type="gramStart"/>
      <w:r w:rsidRPr="00BC024E">
        <w:t>Generic plug-conversion adapters,</w:t>
      </w:r>
      <w:proofErr w:type="gramEnd"/>
      <w:r w:rsidRPr="00BC024E">
        <w:t xml:space="preserve"> modified electrical plugs, or other connections not expressly approved by the UPS manufacturer shall not be accepted.</w:t>
      </w:r>
    </w:p>
    <w:p w14:paraId="1D3C4B19" w14:textId="77777777" w:rsidR="00BC024E" w:rsidRPr="00BC024E" w:rsidRDefault="00BC024E" w:rsidP="00BC024E">
      <w:pPr>
        <w:rPr>
          <w:b/>
          <w:bCs/>
        </w:rPr>
      </w:pPr>
      <w:r w:rsidRPr="00BC024E">
        <w:rPr>
          <w:b/>
          <w:bCs/>
        </w:rPr>
        <w:t>2.2 Operation on 15A Electrical Service</w:t>
      </w:r>
    </w:p>
    <w:p w14:paraId="2D19D29A" w14:textId="77777777" w:rsidR="00BC024E" w:rsidRPr="00BC024E" w:rsidRDefault="00BC024E" w:rsidP="00BC024E">
      <w:r w:rsidRPr="00BC024E">
        <w:t xml:space="preserve">The </w:t>
      </w:r>
      <w:proofErr w:type="gramStart"/>
      <w:r w:rsidRPr="00BC024E">
        <w:t>District</w:t>
      </w:r>
      <w:proofErr w:type="gramEnd"/>
      <w:r w:rsidRPr="00BC024E">
        <w:t xml:space="preserve"> intends to continue using its existing electrical infrastructure without requiring facility electrical modifications.</w:t>
      </w:r>
    </w:p>
    <w:p w14:paraId="52B13396" w14:textId="77777777" w:rsidR="00BC024E" w:rsidRPr="00BC024E" w:rsidRDefault="00BC024E" w:rsidP="00BC024E">
      <w:r w:rsidRPr="00BC024E">
        <w:t>The proposed UPS platform must support operation on standard 120V/15A electrical service in accordance with manufacturer specifications and applicable electrical requirements.</w:t>
      </w:r>
    </w:p>
    <w:p w14:paraId="7314F2EE" w14:textId="77777777" w:rsidR="00BC024E" w:rsidRPr="00BC024E" w:rsidRDefault="00BC024E" w:rsidP="00BC024E">
      <w:r w:rsidRPr="00BC024E">
        <w:t>Bidders shall provide documentation identifying:</w:t>
      </w:r>
    </w:p>
    <w:p w14:paraId="05B894D1" w14:textId="77777777" w:rsidR="00BC024E" w:rsidRPr="00BC024E" w:rsidRDefault="00BC024E" w:rsidP="00BC024E">
      <w:pPr>
        <w:numPr>
          <w:ilvl w:val="0"/>
          <w:numId w:val="4"/>
        </w:numPr>
      </w:pPr>
      <w:r w:rsidRPr="00BC024E">
        <w:t>Maximum permitted input current.</w:t>
      </w:r>
    </w:p>
    <w:p w14:paraId="1531CF40" w14:textId="77777777" w:rsidR="00BC024E" w:rsidRPr="00BC024E" w:rsidRDefault="00BC024E" w:rsidP="00BC024E">
      <w:pPr>
        <w:numPr>
          <w:ilvl w:val="0"/>
          <w:numId w:val="4"/>
        </w:numPr>
      </w:pPr>
      <w:r w:rsidRPr="00BC024E">
        <w:t>Maximum supported output load while operating on a 15A connection.</w:t>
      </w:r>
    </w:p>
    <w:p w14:paraId="32E87C01" w14:textId="77777777" w:rsidR="00BC024E" w:rsidRPr="00BC024E" w:rsidRDefault="00BC024E" w:rsidP="00BC024E">
      <w:pPr>
        <w:numPr>
          <w:ilvl w:val="0"/>
          <w:numId w:val="4"/>
        </w:numPr>
      </w:pPr>
      <w:r w:rsidRPr="00BC024E">
        <w:t>Any manufacturer-required output derating.</w:t>
      </w:r>
    </w:p>
    <w:p w14:paraId="1BE9FD38" w14:textId="77777777" w:rsidR="00BC024E" w:rsidRPr="00BC024E" w:rsidRDefault="00BC024E" w:rsidP="00BC024E">
      <w:pPr>
        <w:numPr>
          <w:ilvl w:val="0"/>
          <w:numId w:val="4"/>
        </w:numPr>
      </w:pPr>
      <w:r w:rsidRPr="00BC024E">
        <w:t>Battery charging requirements and associated input-current limitations.</w:t>
      </w:r>
    </w:p>
    <w:p w14:paraId="7AA4126D" w14:textId="77777777" w:rsidR="00BC024E" w:rsidRPr="00BC024E" w:rsidRDefault="00BC024E" w:rsidP="00BC024E">
      <w:pPr>
        <w:numPr>
          <w:ilvl w:val="0"/>
          <w:numId w:val="4"/>
        </w:numPr>
      </w:pPr>
      <w:r w:rsidRPr="00BC024E">
        <w:t>Any restrictions affecting operation at the designated 1,200-watt load.</w:t>
      </w:r>
    </w:p>
    <w:p w14:paraId="0363CB93" w14:textId="77777777" w:rsidR="00BC024E" w:rsidRPr="00BC024E" w:rsidRDefault="00BC024E" w:rsidP="00BC024E">
      <w:r w:rsidRPr="00BC024E">
        <w:t xml:space="preserve">The </w:t>
      </w:r>
      <w:proofErr w:type="gramStart"/>
      <w:r w:rsidRPr="00BC024E">
        <w:t>District</w:t>
      </w:r>
      <w:proofErr w:type="gramEnd"/>
      <w:r w:rsidRPr="00BC024E">
        <w:t xml:space="preserve"> requires the designated load and backup runtime to be maintained when operating from the applicable electrical connection.</w:t>
      </w:r>
    </w:p>
    <w:p w14:paraId="26857024" w14:textId="77777777" w:rsidR="00BC024E" w:rsidRPr="00BC024E" w:rsidRDefault="00BC024E" w:rsidP="00BC024E">
      <w:r w:rsidRPr="00BC024E">
        <w:t>A UPS rated for 20A electrical service shall not be presumed capable of delivering its full rated output while connected to a 15A circuit.</w:t>
      </w:r>
    </w:p>
    <w:p w14:paraId="682BCF38" w14:textId="77777777" w:rsidR="00BC024E" w:rsidRPr="00BC024E" w:rsidRDefault="00BC024E" w:rsidP="00BC024E">
      <w:r w:rsidRPr="00BC024E">
        <w:t>Any inability to meet the specified requirements using the available 15A electrical service shall be clearly identified as a deviation.</w:t>
      </w:r>
    </w:p>
    <w:p w14:paraId="73B995BF" w14:textId="77777777" w:rsidR="00BC024E" w:rsidRPr="00BC024E" w:rsidRDefault="00BC024E" w:rsidP="00BC024E">
      <w:r w:rsidRPr="00BC024E">
        <w:t xml:space="preserve">The </w:t>
      </w:r>
      <w:proofErr w:type="gramStart"/>
      <w:r w:rsidRPr="00BC024E">
        <w:t>District</w:t>
      </w:r>
      <w:proofErr w:type="gramEnd"/>
      <w:r w:rsidRPr="00BC024E">
        <w:t xml:space="preserve"> will not accept unauthorized electrical modifications or unapproved adapters as a means of achieving compliance.</w:t>
      </w:r>
    </w:p>
    <w:p w14:paraId="31B2AAA3" w14:textId="77777777" w:rsidR="00BC024E" w:rsidRPr="00BC024E" w:rsidRDefault="00BC024E" w:rsidP="00BC024E">
      <w:pPr>
        <w:rPr>
          <w:b/>
          <w:bCs/>
        </w:rPr>
      </w:pPr>
      <w:r w:rsidRPr="00BC024E">
        <w:rPr>
          <w:b/>
          <w:bCs/>
        </w:rPr>
        <w:t>2.3 Rack Configuration</w:t>
      </w:r>
    </w:p>
    <w:p w14:paraId="2E48F892" w14:textId="77777777" w:rsidR="00BC024E" w:rsidRPr="00BC024E" w:rsidRDefault="00BC024E" w:rsidP="00BC024E">
      <w:r w:rsidRPr="00BC024E">
        <w:t>Standard MDF and IDF installations utilize 19-inch, two-post equipment racks.</w:t>
      </w:r>
    </w:p>
    <w:p w14:paraId="4074CC36" w14:textId="77777777" w:rsidR="00BC024E" w:rsidRPr="00BC024E" w:rsidRDefault="00BC024E" w:rsidP="00BC024E">
      <w:r w:rsidRPr="00BC024E">
        <w:t>The proposed UPS systems and required battery expansion modules shall be compatible with these installations.</w:t>
      </w:r>
    </w:p>
    <w:p w14:paraId="5BCAFEEB" w14:textId="77777777" w:rsidR="00BC024E" w:rsidRPr="00BC024E" w:rsidRDefault="00BC024E" w:rsidP="00BC024E">
      <w:r w:rsidRPr="00BC024E">
        <w:t>Manufacturer-approved mounting hardware shall be included in the proposed pricing.</w:t>
      </w:r>
    </w:p>
    <w:p w14:paraId="15A26C45" w14:textId="77777777" w:rsidR="00BC024E" w:rsidRPr="00BC024E" w:rsidRDefault="00BC024E" w:rsidP="00BC024E">
      <w:r w:rsidRPr="00BC024E">
        <w:lastRenderedPageBreak/>
        <w:t>Mounting hardware shall safely support the complete installed equipment weight, including the UPS chassis and associated battery modules.</w:t>
      </w:r>
    </w:p>
    <w:p w14:paraId="13203FF4" w14:textId="77777777" w:rsidR="00BC024E" w:rsidRPr="00BC024E" w:rsidRDefault="00BC024E" w:rsidP="00BC024E">
      <w:pPr>
        <w:rPr>
          <w:b/>
          <w:bCs/>
        </w:rPr>
      </w:pPr>
      <w:r w:rsidRPr="00BC024E">
        <w:rPr>
          <w:b/>
          <w:bCs/>
        </w:rPr>
        <w:t>2.4 Rack Space</w:t>
      </w:r>
    </w:p>
    <w:p w14:paraId="57421F8C" w14:textId="77777777" w:rsidR="00BC024E" w:rsidRPr="00BC024E" w:rsidRDefault="00BC024E" w:rsidP="00BC024E">
      <w:r w:rsidRPr="00BC024E">
        <w:t xml:space="preserve">At most standard MDF and IDF locations, the </w:t>
      </w:r>
      <w:proofErr w:type="gramStart"/>
      <w:r w:rsidRPr="00BC024E">
        <w:t>District</w:t>
      </w:r>
      <w:proofErr w:type="gramEnd"/>
      <w:r w:rsidRPr="00BC024E">
        <w:t xml:space="preserve"> has up to eight rack units (8U) available for UPS and battery expansion equipment.</w:t>
      </w:r>
    </w:p>
    <w:p w14:paraId="1EC128A2" w14:textId="77777777" w:rsidR="00BC024E" w:rsidRPr="00BC024E" w:rsidRDefault="00BC024E" w:rsidP="00BC024E">
      <w:r w:rsidRPr="00BC024E">
        <w:t>Bidders shall identify the combined rack height required for each proposed configuration.</w:t>
      </w:r>
    </w:p>
    <w:p w14:paraId="7340A278" w14:textId="77777777" w:rsidR="00BC024E" w:rsidRPr="00BC024E" w:rsidRDefault="00BC024E" w:rsidP="00BC024E">
      <w:r w:rsidRPr="00BC024E">
        <w:t xml:space="preserve">Equipment configurations requiring more than </w:t>
      </w:r>
      <w:proofErr w:type="gramStart"/>
      <w:r w:rsidRPr="00BC024E">
        <w:t>8U, or</w:t>
      </w:r>
      <w:proofErr w:type="gramEnd"/>
      <w:r w:rsidRPr="00BC024E">
        <w:t xml:space="preserve"> requiring installation arrangements that cannot be accommodated by a two-post rack, shall be identified as deviations.</w:t>
      </w:r>
    </w:p>
    <w:p w14:paraId="11A5CAB6" w14:textId="77777777" w:rsidR="00BC024E" w:rsidRPr="00BC024E" w:rsidRDefault="00BC024E" w:rsidP="00BC024E">
      <w:r w:rsidRPr="00BC024E">
        <w:t xml:space="preserve">Final installation space at each location will be verified by the </w:t>
      </w:r>
      <w:proofErr w:type="gramStart"/>
      <w:r w:rsidRPr="00BC024E">
        <w:t>District</w:t>
      </w:r>
      <w:proofErr w:type="gramEnd"/>
      <w:r w:rsidRPr="00BC024E">
        <w:t xml:space="preserve"> before deployment.</w:t>
      </w:r>
    </w:p>
    <w:p w14:paraId="205E5800" w14:textId="77777777" w:rsidR="00BC024E" w:rsidRPr="00BC024E" w:rsidRDefault="00BC024E" w:rsidP="00BC024E">
      <w:pPr>
        <w:rPr>
          <w:b/>
          <w:bCs/>
        </w:rPr>
      </w:pPr>
      <w:r w:rsidRPr="00BC024E">
        <w:rPr>
          <w:b/>
          <w:bCs/>
        </w:rPr>
        <w:t>2.5 Wall-Mounted Cabinets</w:t>
      </w:r>
    </w:p>
    <w:p w14:paraId="5E62AE19" w14:textId="77777777" w:rsidR="00BC024E" w:rsidRPr="00BC024E" w:rsidRDefault="00BC024E" w:rsidP="00BC024E">
      <w:r w:rsidRPr="00BC024E">
        <w:t>Four District locations utilize smaller wall-mounted network cabinets with a maximum of one rack unit (1U) of available vertical mounting space.</w:t>
      </w:r>
    </w:p>
    <w:p w14:paraId="0ABDD478" w14:textId="77777777" w:rsidR="00BC024E" w:rsidRPr="00BC024E" w:rsidRDefault="00BC024E" w:rsidP="00BC024E">
      <w:r w:rsidRPr="00BC024E">
        <w:t>These locations may utilize a separately sized UPS model.</w:t>
      </w:r>
    </w:p>
    <w:p w14:paraId="2F8CBBD6" w14:textId="77777777" w:rsidR="00BC024E" w:rsidRPr="00BC024E" w:rsidRDefault="00BC024E" w:rsidP="00BC024E">
      <w:r w:rsidRPr="00BC024E">
        <w:t>All equipment required for these installations shall fit within the available mounting space and satisfy the applicable electrical, battery technology, monitoring, and backup runtime requirements.</w:t>
      </w:r>
    </w:p>
    <w:p w14:paraId="450EDC14" w14:textId="77777777" w:rsidR="00BC024E" w:rsidRPr="00BC024E" w:rsidRDefault="00BC024E" w:rsidP="00BC024E">
      <w:pPr>
        <w:rPr>
          <w:b/>
          <w:bCs/>
        </w:rPr>
      </w:pPr>
      <w:r w:rsidRPr="00BC024E">
        <w:rPr>
          <w:b/>
          <w:bCs/>
        </w:rPr>
        <w:t>2.6 Output Connections</w:t>
      </w:r>
    </w:p>
    <w:p w14:paraId="661DD536" w14:textId="77777777" w:rsidR="00BC024E" w:rsidRPr="00BC024E" w:rsidRDefault="00BC024E" w:rsidP="00BC024E">
      <w:r w:rsidRPr="00BC024E">
        <w:t>All proposed UPS configurations shall provide sufficient appropriately rated 120V output receptacles to accommodate the designated connected network equipment.</w:t>
      </w:r>
    </w:p>
    <w:p w14:paraId="218972AD" w14:textId="77777777" w:rsidR="00BC024E" w:rsidRPr="00BC024E" w:rsidRDefault="00BC024E" w:rsidP="00BC024E">
      <w:r w:rsidRPr="00BC024E">
        <w:t>Bidders shall identify the number and type of output receptacles provided.</w:t>
      </w:r>
    </w:p>
    <w:p w14:paraId="31012C91" w14:textId="77777777" w:rsidR="00BC024E" w:rsidRPr="00BC024E" w:rsidRDefault="00BC024E" w:rsidP="00BC024E">
      <w:r w:rsidRPr="00BC024E">
        <w:t>Any required manufacturer-approved power distribution accessories shall be included in the proposed pricing.</w:t>
      </w:r>
    </w:p>
    <w:p w14:paraId="151788BA" w14:textId="77777777" w:rsidR="00BC024E" w:rsidRPr="00BC024E" w:rsidRDefault="00BC024E" w:rsidP="00BC024E">
      <w:pPr>
        <w:rPr>
          <w:b/>
          <w:bCs/>
        </w:rPr>
      </w:pPr>
      <w:r w:rsidRPr="00BC024E">
        <w:rPr>
          <w:b/>
          <w:bCs/>
        </w:rPr>
        <w:t>2.7 Physical Equipment Documentation</w:t>
      </w:r>
    </w:p>
    <w:p w14:paraId="42E4F713" w14:textId="77777777" w:rsidR="00BC024E" w:rsidRPr="00BC024E" w:rsidRDefault="00BC024E" w:rsidP="00BC024E">
      <w:r w:rsidRPr="00BC024E">
        <w:t>For each proposed UPS and battery configuration, bidders shall identify:</w:t>
      </w:r>
    </w:p>
    <w:p w14:paraId="64E773E2" w14:textId="77777777" w:rsidR="00BC024E" w:rsidRPr="00BC024E" w:rsidRDefault="00BC024E" w:rsidP="00BC024E">
      <w:pPr>
        <w:numPr>
          <w:ilvl w:val="0"/>
          <w:numId w:val="5"/>
        </w:numPr>
      </w:pPr>
      <w:r w:rsidRPr="00BC024E">
        <w:t>Rack-unit height.</w:t>
      </w:r>
    </w:p>
    <w:p w14:paraId="1E559918" w14:textId="77777777" w:rsidR="00BC024E" w:rsidRPr="00BC024E" w:rsidRDefault="00BC024E" w:rsidP="00BC024E">
      <w:pPr>
        <w:numPr>
          <w:ilvl w:val="0"/>
          <w:numId w:val="5"/>
        </w:numPr>
      </w:pPr>
      <w:r w:rsidRPr="00BC024E">
        <w:t xml:space="preserve">Equipment </w:t>
      </w:r>
      <w:proofErr w:type="gramStart"/>
      <w:r w:rsidRPr="00BC024E">
        <w:t>depth</w:t>
      </w:r>
      <w:proofErr w:type="gramEnd"/>
      <w:r w:rsidRPr="00BC024E">
        <w:t xml:space="preserve"> and width.</w:t>
      </w:r>
    </w:p>
    <w:p w14:paraId="54DEE816" w14:textId="77777777" w:rsidR="00BC024E" w:rsidRPr="00BC024E" w:rsidRDefault="00BC024E" w:rsidP="00BC024E">
      <w:pPr>
        <w:numPr>
          <w:ilvl w:val="0"/>
          <w:numId w:val="5"/>
        </w:numPr>
      </w:pPr>
      <w:r w:rsidRPr="00BC024E">
        <w:t>Installed weight.</w:t>
      </w:r>
    </w:p>
    <w:p w14:paraId="067A80F1" w14:textId="77777777" w:rsidR="00BC024E" w:rsidRPr="00BC024E" w:rsidRDefault="00BC024E" w:rsidP="00BC024E">
      <w:pPr>
        <w:numPr>
          <w:ilvl w:val="0"/>
          <w:numId w:val="5"/>
        </w:numPr>
      </w:pPr>
      <w:r w:rsidRPr="00BC024E">
        <w:t>Mounting method.</w:t>
      </w:r>
    </w:p>
    <w:p w14:paraId="24B15513" w14:textId="77777777" w:rsidR="00BC024E" w:rsidRPr="00BC024E" w:rsidRDefault="00BC024E" w:rsidP="00BC024E">
      <w:pPr>
        <w:numPr>
          <w:ilvl w:val="0"/>
          <w:numId w:val="5"/>
        </w:numPr>
      </w:pPr>
      <w:r w:rsidRPr="00BC024E">
        <w:lastRenderedPageBreak/>
        <w:t>Required mounting hardware.</w:t>
      </w:r>
    </w:p>
    <w:p w14:paraId="4219843B" w14:textId="77777777" w:rsidR="00BC024E" w:rsidRPr="00BC024E" w:rsidRDefault="00BC024E" w:rsidP="00BC024E">
      <w:pPr>
        <w:numPr>
          <w:ilvl w:val="0"/>
          <w:numId w:val="5"/>
        </w:numPr>
      </w:pPr>
      <w:r w:rsidRPr="00BC024E">
        <w:t>Required installation clearances.</w:t>
      </w:r>
    </w:p>
    <w:p w14:paraId="67F2AC77" w14:textId="77777777" w:rsidR="00BC024E" w:rsidRPr="00BC024E" w:rsidRDefault="00BC024E" w:rsidP="00BC024E">
      <w:pPr>
        <w:numPr>
          <w:ilvl w:val="0"/>
          <w:numId w:val="5"/>
        </w:numPr>
      </w:pPr>
      <w:r w:rsidRPr="00BC024E">
        <w:t>Input plug configuration.</w:t>
      </w:r>
    </w:p>
    <w:p w14:paraId="63CF33AF" w14:textId="77777777" w:rsidR="00BC024E" w:rsidRPr="00BC024E" w:rsidRDefault="00BC024E" w:rsidP="00BC024E">
      <w:pPr>
        <w:numPr>
          <w:ilvl w:val="0"/>
          <w:numId w:val="5"/>
        </w:numPr>
      </w:pPr>
      <w:r w:rsidRPr="00BC024E">
        <w:t>Available output receptacles.</w:t>
      </w:r>
    </w:p>
    <w:p w14:paraId="1EFEB457" w14:textId="77777777" w:rsidR="00BC024E" w:rsidRPr="00BC024E" w:rsidRDefault="00BC024E" w:rsidP="00BC024E">
      <w:r w:rsidRPr="00BC024E">
        <w:pict w14:anchorId="56EB248C">
          <v:rect id="_x0000_i1094" style="width:0;height:1.5pt" o:hralign="center" o:hrstd="t" o:hr="t" fillcolor="#a0a0a0" stroked="f"/>
        </w:pict>
      </w:r>
    </w:p>
    <w:p w14:paraId="2C59396F" w14:textId="77777777" w:rsidR="00BC024E" w:rsidRPr="00BC024E" w:rsidRDefault="00BC024E" w:rsidP="00BC024E">
      <w:pPr>
        <w:rPr>
          <w:b/>
          <w:bCs/>
        </w:rPr>
      </w:pPr>
      <w:r w:rsidRPr="00BC024E">
        <w:rPr>
          <w:b/>
          <w:bCs/>
        </w:rPr>
        <w:t>3. NETWORK MANAGEMENT AND MONITORING</w:t>
      </w:r>
    </w:p>
    <w:p w14:paraId="75FD2A44" w14:textId="77777777" w:rsidR="00BC024E" w:rsidRPr="00BC024E" w:rsidRDefault="00BC024E" w:rsidP="00BC024E">
      <w:pPr>
        <w:rPr>
          <w:b/>
          <w:bCs/>
        </w:rPr>
      </w:pPr>
      <w:r w:rsidRPr="00BC024E">
        <w:rPr>
          <w:b/>
          <w:bCs/>
        </w:rPr>
        <w:t>3.1 Mandatory Network Management</w:t>
      </w:r>
    </w:p>
    <w:p w14:paraId="0C4B75D5" w14:textId="77777777" w:rsidR="00BC024E" w:rsidRPr="00BC024E" w:rsidRDefault="00BC024E" w:rsidP="00BC024E">
      <w:r w:rsidRPr="00BC024E">
        <w:t>Every proposed UPS system shall include an integrated Ethernet network management interface or manufacturer-supported network management card.</w:t>
      </w:r>
    </w:p>
    <w:p w14:paraId="45F41B0F" w14:textId="77777777" w:rsidR="00BC024E" w:rsidRPr="00BC024E" w:rsidRDefault="00BC024E" w:rsidP="00BC024E">
      <w:r w:rsidRPr="00BC024E">
        <w:t>This requirement applies to all seventy (70) UPS systems, including the four wall-mounted installations.</w:t>
      </w:r>
    </w:p>
    <w:p w14:paraId="40BEEE82" w14:textId="77777777" w:rsidR="00BC024E" w:rsidRPr="00BC024E" w:rsidRDefault="00BC024E" w:rsidP="00BC024E">
      <w:pPr>
        <w:rPr>
          <w:b/>
          <w:bCs/>
        </w:rPr>
      </w:pPr>
      <w:r w:rsidRPr="00BC024E">
        <w:rPr>
          <w:b/>
          <w:bCs/>
        </w:rPr>
        <w:t>3.2 Required Management Capabilities</w:t>
      </w:r>
    </w:p>
    <w:p w14:paraId="77D0C5D1" w14:textId="77777777" w:rsidR="00BC024E" w:rsidRPr="00BC024E" w:rsidRDefault="00BC024E" w:rsidP="00BC024E">
      <w:r w:rsidRPr="00BC024E">
        <w:t>At a minimum, each UPS shall support:</w:t>
      </w:r>
    </w:p>
    <w:p w14:paraId="1F41E5E7" w14:textId="77777777" w:rsidR="00BC024E" w:rsidRPr="00BC024E" w:rsidRDefault="00BC024E" w:rsidP="00BC024E">
      <w:pPr>
        <w:numPr>
          <w:ilvl w:val="0"/>
          <w:numId w:val="6"/>
        </w:numPr>
      </w:pPr>
      <w:r w:rsidRPr="00BC024E">
        <w:t>Ethernet-based network connectivity.</w:t>
      </w:r>
    </w:p>
    <w:p w14:paraId="3E1D95E0" w14:textId="77777777" w:rsidR="00BC024E" w:rsidRPr="00BC024E" w:rsidRDefault="00BC024E" w:rsidP="00BC024E">
      <w:pPr>
        <w:numPr>
          <w:ilvl w:val="0"/>
          <w:numId w:val="6"/>
        </w:numPr>
      </w:pPr>
      <w:r w:rsidRPr="00BC024E">
        <w:t>SNMPv3 with authentication and encryption.</w:t>
      </w:r>
    </w:p>
    <w:p w14:paraId="100B8CBE" w14:textId="77777777" w:rsidR="00BC024E" w:rsidRPr="00BC024E" w:rsidRDefault="00BC024E" w:rsidP="00BC024E">
      <w:pPr>
        <w:numPr>
          <w:ilvl w:val="0"/>
          <w:numId w:val="6"/>
        </w:numPr>
      </w:pPr>
      <w:r w:rsidRPr="00BC024E">
        <w:t>Secure HTTPS web-based administration.</w:t>
      </w:r>
    </w:p>
    <w:p w14:paraId="26230AC0" w14:textId="77777777" w:rsidR="00BC024E" w:rsidRPr="00BC024E" w:rsidRDefault="00BC024E" w:rsidP="00BC024E">
      <w:pPr>
        <w:numPr>
          <w:ilvl w:val="0"/>
          <w:numId w:val="6"/>
        </w:numPr>
      </w:pPr>
      <w:r w:rsidRPr="00BC024E">
        <w:t>Remote UPS operating-status monitoring.</w:t>
      </w:r>
    </w:p>
    <w:p w14:paraId="2960244B" w14:textId="77777777" w:rsidR="00BC024E" w:rsidRPr="00BC024E" w:rsidRDefault="00BC024E" w:rsidP="00BC024E">
      <w:pPr>
        <w:numPr>
          <w:ilvl w:val="0"/>
          <w:numId w:val="6"/>
        </w:numPr>
      </w:pPr>
      <w:r w:rsidRPr="00BC024E">
        <w:t>Input and output power monitoring.</w:t>
      </w:r>
    </w:p>
    <w:p w14:paraId="685D2217" w14:textId="77777777" w:rsidR="00BC024E" w:rsidRPr="00BC024E" w:rsidRDefault="00BC024E" w:rsidP="00BC024E">
      <w:pPr>
        <w:numPr>
          <w:ilvl w:val="0"/>
          <w:numId w:val="6"/>
        </w:numPr>
      </w:pPr>
      <w:r w:rsidRPr="00BC024E">
        <w:t>Connected electrical-load reporting.</w:t>
      </w:r>
    </w:p>
    <w:p w14:paraId="57F1CC2F" w14:textId="77777777" w:rsidR="00BC024E" w:rsidRPr="00BC024E" w:rsidRDefault="00BC024E" w:rsidP="00BC024E">
      <w:pPr>
        <w:numPr>
          <w:ilvl w:val="0"/>
          <w:numId w:val="6"/>
        </w:numPr>
      </w:pPr>
      <w:r w:rsidRPr="00BC024E">
        <w:t>Battery charge and battery health monitoring.</w:t>
      </w:r>
    </w:p>
    <w:p w14:paraId="7232FC44" w14:textId="77777777" w:rsidR="00BC024E" w:rsidRPr="00BC024E" w:rsidRDefault="00BC024E" w:rsidP="00BC024E">
      <w:pPr>
        <w:numPr>
          <w:ilvl w:val="0"/>
          <w:numId w:val="6"/>
        </w:numPr>
      </w:pPr>
      <w:r w:rsidRPr="00BC024E">
        <w:t>Estimated remaining battery runtime reporting.</w:t>
      </w:r>
    </w:p>
    <w:p w14:paraId="2904AAB3" w14:textId="77777777" w:rsidR="00BC024E" w:rsidRPr="00BC024E" w:rsidRDefault="00BC024E" w:rsidP="00BC024E">
      <w:pPr>
        <w:numPr>
          <w:ilvl w:val="0"/>
          <w:numId w:val="6"/>
        </w:numPr>
      </w:pPr>
      <w:r w:rsidRPr="00BC024E">
        <w:t>Power failure, battery fault, and overload event logging.</w:t>
      </w:r>
    </w:p>
    <w:p w14:paraId="33156161" w14:textId="77777777" w:rsidR="00BC024E" w:rsidRPr="00BC024E" w:rsidRDefault="00BC024E" w:rsidP="00BC024E">
      <w:pPr>
        <w:numPr>
          <w:ilvl w:val="0"/>
          <w:numId w:val="6"/>
        </w:numPr>
      </w:pPr>
      <w:r w:rsidRPr="00BC024E">
        <w:t>SNMP traps or equivalent network event notifications.</w:t>
      </w:r>
    </w:p>
    <w:p w14:paraId="5645A399" w14:textId="77777777" w:rsidR="00BC024E" w:rsidRPr="00BC024E" w:rsidRDefault="00BC024E" w:rsidP="00BC024E">
      <w:pPr>
        <w:rPr>
          <w:b/>
          <w:bCs/>
        </w:rPr>
      </w:pPr>
      <w:r w:rsidRPr="00BC024E">
        <w:rPr>
          <w:b/>
          <w:bCs/>
        </w:rPr>
        <w:t>3.3 Existing District Monitoring Practices</w:t>
      </w:r>
    </w:p>
    <w:p w14:paraId="48A20ADC" w14:textId="77777777" w:rsidR="00BC024E" w:rsidRPr="00BC024E" w:rsidRDefault="00BC024E" w:rsidP="00BC024E">
      <w:r w:rsidRPr="00BC024E">
        <w:t xml:space="preserve">The </w:t>
      </w:r>
      <w:proofErr w:type="gramStart"/>
      <w:r w:rsidRPr="00BC024E">
        <w:t>District</w:t>
      </w:r>
      <w:proofErr w:type="gramEnd"/>
      <w:r w:rsidRPr="00BC024E">
        <w:t xml:space="preserve"> currently monitors UPS equipment using SNMPv3 and accesses individual UPS web interfaces when equipment administration, configuration, or troubleshooting is necessary.</w:t>
      </w:r>
    </w:p>
    <w:p w14:paraId="0B877171" w14:textId="77777777" w:rsidR="00BC024E" w:rsidRPr="00BC024E" w:rsidRDefault="00BC024E" w:rsidP="00BC024E">
      <w:r w:rsidRPr="00BC024E">
        <w:lastRenderedPageBreak/>
        <w:t>Compatibility with a proprietary centralized management platform is not required.</w:t>
      </w:r>
    </w:p>
    <w:p w14:paraId="6617B585" w14:textId="77777777" w:rsidR="00BC024E" w:rsidRPr="00BC024E" w:rsidRDefault="00BC024E" w:rsidP="00BC024E">
      <w:pPr>
        <w:rPr>
          <w:b/>
          <w:bCs/>
        </w:rPr>
      </w:pPr>
      <w:r w:rsidRPr="00BC024E">
        <w:rPr>
          <w:b/>
          <w:bCs/>
        </w:rPr>
        <w:t>3.4 Licensing and Cloud Connectivity</w:t>
      </w:r>
    </w:p>
    <w:p w14:paraId="369B955F" w14:textId="77777777" w:rsidR="00BC024E" w:rsidRPr="00BC024E" w:rsidRDefault="00BC024E" w:rsidP="00BC024E">
      <w:r w:rsidRPr="00BC024E">
        <w:t xml:space="preserve">Required monitoring and management functionality shall operate over the </w:t>
      </w:r>
      <w:proofErr w:type="gramStart"/>
      <w:r w:rsidRPr="00BC024E">
        <w:t>District's</w:t>
      </w:r>
      <w:proofErr w:type="gramEnd"/>
      <w:r w:rsidRPr="00BC024E">
        <w:t xml:space="preserve"> local network without requiring cloud connectivity or recurring subscriptions.</w:t>
      </w:r>
    </w:p>
    <w:p w14:paraId="09BE2020" w14:textId="77777777" w:rsidR="00BC024E" w:rsidRPr="00BC024E" w:rsidRDefault="00BC024E" w:rsidP="00BC024E">
      <w:r w:rsidRPr="00BC024E">
        <w:t>All hardware, firmware, and licenses required for mandatory network management functions shall be included in the proposed equipment price.</w:t>
      </w:r>
    </w:p>
    <w:p w14:paraId="5DE33175" w14:textId="77777777" w:rsidR="00BC024E" w:rsidRPr="00BC024E" w:rsidRDefault="00BC024E" w:rsidP="00BC024E">
      <w:r w:rsidRPr="00BC024E">
        <w:t>Optional cloud management services or subscription-based capabilities may be identified separately but shall not be required to satisfy the mandatory specifications.</w:t>
      </w:r>
    </w:p>
    <w:p w14:paraId="6FED3A6E" w14:textId="77777777" w:rsidR="00BC024E" w:rsidRPr="00BC024E" w:rsidRDefault="00BC024E" w:rsidP="00BC024E">
      <w:r w:rsidRPr="00BC024E">
        <w:pict w14:anchorId="15E5F42A">
          <v:rect id="_x0000_i1095" style="width:0;height:1.5pt" o:hralign="center" o:hrstd="t" o:hr="t" fillcolor="#a0a0a0" stroked="f"/>
        </w:pict>
      </w:r>
    </w:p>
    <w:p w14:paraId="7AE7817F" w14:textId="77777777" w:rsidR="00BC024E" w:rsidRPr="00BC024E" w:rsidRDefault="00BC024E" w:rsidP="00BC024E">
      <w:pPr>
        <w:rPr>
          <w:b/>
          <w:bCs/>
        </w:rPr>
      </w:pPr>
      <w:r w:rsidRPr="00BC024E">
        <w:rPr>
          <w:b/>
          <w:bCs/>
        </w:rPr>
        <w:t>4. EQUIPMENT DELIVERY AND IMPLEMENTATION</w:t>
      </w:r>
    </w:p>
    <w:p w14:paraId="1E5FE8F0" w14:textId="77777777" w:rsidR="00BC024E" w:rsidRPr="00BC024E" w:rsidRDefault="00BC024E" w:rsidP="00BC024E">
      <w:pPr>
        <w:rPr>
          <w:b/>
          <w:bCs/>
        </w:rPr>
      </w:pPr>
      <w:r w:rsidRPr="00BC024E">
        <w:rPr>
          <w:b/>
          <w:bCs/>
        </w:rPr>
        <w:t>4.1 Procurement Scope</w:t>
      </w:r>
    </w:p>
    <w:p w14:paraId="60780625" w14:textId="77777777" w:rsidR="00BC024E" w:rsidRPr="00BC024E" w:rsidRDefault="00BC024E" w:rsidP="00BC024E">
      <w:r w:rsidRPr="00BC024E">
        <w:t>This procurement is for the purchase and delivery of UPS equipment only.</w:t>
      </w:r>
    </w:p>
    <w:p w14:paraId="779093CD" w14:textId="77777777" w:rsidR="00BC024E" w:rsidRPr="00BC024E" w:rsidRDefault="00BC024E" w:rsidP="00BC024E">
      <w:r w:rsidRPr="00BC024E">
        <w:t>District 91 Information Technology personnel will perform all physical installation, network configuration, monitoring integration, and deployment activities.</w:t>
      </w:r>
    </w:p>
    <w:p w14:paraId="008321ED" w14:textId="77777777" w:rsidR="00BC024E" w:rsidRPr="00BC024E" w:rsidRDefault="00BC024E" w:rsidP="00BC024E">
      <w:r w:rsidRPr="00BC024E">
        <w:t>Bidders are not required to provide installation or configuration labor.</w:t>
      </w:r>
    </w:p>
    <w:p w14:paraId="41B93DB7" w14:textId="77777777" w:rsidR="00BC024E" w:rsidRPr="00BC024E" w:rsidRDefault="00BC024E" w:rsidP="00BC024E">
      <w:pPr>
        <w:rPr>
          <w:b/>
          <w:bCs/>
        </w:rPr>
      </w:pPr>
      <w:r w:rsidRPr="00BC024E">
        <w:rPr>
          <w:b/>
          <w:bCs/>
        </w:rPr>
        <w:t>4.2 Delivery Location</w:t>
      </w:r>
    </w:p>
    <w:p w14:paraId="7A816D4B" w14:textId="77777777" w:rsidR="00BC024E" w:rsidRPr="00BC024E" w:rsidRDefault="00BC024E" w:rsidP="00BC024E">
      <w:r w:rsidRPr="00BC024E">
        <w:t>All equipment shall be delivered to one District 91 central receiving location.</w:t>
      </w:r>
    </w:p>
    <w:p w14:paraId="524ADD6A" w14:textId="77777777" w:rsidR="00BC024E" w:rsidRPr="00BC024E" w:rsidRDefault="00BC024E" w:rsidP="00BC024E">
      <w:r w:rsidRPr="00BC024E">
        <w:t xml:space="preserve">The specific delivery address will be provided by the </w:t>
      </w:r>
      <w:proofErr w:type="gramStart"/>
      <w:r w:rsidRPr="00BC024E">
        <w:t>District</w:t>
      </w:r>
      <w:proofErr w:type="gramEnd"/>
      <w:r w:rsidRPr="00BC024E">
        <w:t xml:space="preserve"> prior to shipment.</w:t>
      </w:r>
    </w:p>
    <w:p w14:paraId="1D1D1F6D" w14:textId="77777777" w:rsidR="00BC024E" w:rsidRPr="00BC024E" w:rsidRDefault="00BC024E" w:rsidP="00BC024E">
      <w:r w:rsidRPr="00BC024E">
        <w:t>Bidders shall include all applicable shipping, freight, and delivery charges in their proposed pricing.</w:t>
      </w:r>
    </w:p>
    <w:p w14:paraId="014B4C01" w14:textId="77777777" w:rsidR="00BC024E" w:rsidRPr="00BC024E" w:rsidRDefault="00BC024E" w:rsidP="00BC024E">
      <w:pPr>
        <w:rPr>
          <w:b/>
          <w:bCs/>
        </w:rPr>
      </w:pPr>
      <w:r w:rsidRPr="00BC024E">
        <w:rPr>
          <w:b/>
          <w:bCs/>
        </w:rPr>
        <w:t>4.3 Delivery Deadline</w:t>
      </w:r>
    </w:p>
    <w:p w14:paraId="40AF66B4" w14:textId="77777777" w:rsidR="00BC024E" w:rsidRPr="00BC024E" w:rsidRDefault="00BC024E" w:rsidP="00BC024E">
      <w:r w:rsidRPr="00BC024E">
        <w:t xml:space="preserve">All equipment shall be delivered within sixty (60) calendar days following issuance of the </w:t>
      </w:r>
      <w:proofErr w:type="gramStart"/>
      <w:r w:rsidRPr="00BC024E">
        <w:t>District's</w:t>
      </w:r>
      <w:proofErr w:type="gramEnd"/>
      <w:r w:rsidRPr="00BC024E">
        <w:t xml:space="preserve"> purchase order, after applicable funding approval.</w:t>
      </w:r>
    </w:p>
    <w:p w14:paraId="2403E4E8" w14:textId="77777777" w:rsidR="00BC024E" w:rsidRPr="00BC024E" w:rsidRDefault="00BC024E" w:rsidP="00BC024E">
      <w:r w:rsidRPr="00BC024E">
        <w:t>Bidders shall identify any anticipated manufacturing, supply chain, or shipping limitations affecting compliance with this deadline.</w:t>
      </w:r>
    </w:p>
    <w:p w14:paraId="44714B3C" w14:textId="77777777" w:rsidR="00BC024E" w:rsidRPr="00BC024E" w:rsidRDefault="00BC024E" w:rsidP="00BC024E">
      <w:r w:rsidRPr="00BC024E">
        <w:t xml:space="preserve">Partial </w:t>
      </w:r>
      <w:proofErr w:type="gramStart"/>
      <w:r w:rsidRPr="00BC024E">
        <w:t>shipments shall</w:t>
      </w:r>
      <w:proofErr w:type="gramEnd"/>
      <w:r w:rsidRPr="00BC024E">
        <w:t xml:space="preserve"> require prior written approval from the </w:t>
      </w:r>
      <w:proofErr w:type="gramStart"/>
      <w:r w:rsidRPr="00BC024E">
        <w:t>District</w:t>
      </w:r>
      <w:proofErr w:type="gramEnd"/>
      <w:r w:rsidRPr="00BC024E">
        <w:t xml:space="preserve"> and shall not extend the delivery deadline unless expressly authorized in writing.</w:t>
      </w:r>
    </w:p>
    <w:p w14:paraId="4960040E" w14:textId="77777777" w:rsidR="00BC024E" w:rsidRPr="00BC024E" w:rsidRDefault="00BC024E" w:rsidP="00BC024E">
      <w:pPr>
        <w:rPr>
          <w:b/>
          <w:bCs/>
        </w:rPr>
      </w:pPr>
      <w:r w:rsidRPr="00BC024E">
        <w:rPr>
          <w:b/>
          <w:bCs/>
        </w:rPr>
        <w:t>4.4 Equipment Completeness</w:t>
      </w:r>
    </w:p>
    <w:p w14:paraId="03885CF7" w14:textId="77777777" w:rsidR="00BC024E" w:rsidRPr="00BC024E" w:rsidRDefault="00BC024E" w:rsidP="00BC024E">
      <w:r w:rsidRPr="00BC024E">
        <w:lastRenderedPageBreak/>
        <w:t xml:space="preserve">Proposed pricing </w:t>
      </w:r>
      <w:proofErr w:type="gramStart"/>
      <w:r w:rsidRPr="00BC024E">
        <w:t>shall</w:t>
      </w:r>
      <w:proofErr w:type="gramEnd"/>
      <w:r w:rsidRPr="00BC024E">
        <w:t xml:space="preserve"> include all components necessary for District personnel to install and operate the equipment.</w:t>
      </w:r>
    </w:p>
    <w:p w14:paraId="216314F9" w14:textId="77777777" w:rsidR="00BC024E" w:rsidRPr="00BC024E" w:rsidRDefault="00BC024E" w:rsidP="00BC024E">
      <w:r w:rsidRPr="00BC024E">
        <w:t>This includes, as applicable:</w:t>
      </w:r>
    </w:p>
    <w:p w14:paraId="7128527F" w14:textId="77777777" w:rsidR="00BC024E" w:rsidRPr="00BC024E" w:rsidRDefault="00BC024E" w:rsidP="00BC024E">
      <w:pPr>
        <w:numPr>
          <w:ilvl w:val="0"/>
          <w:numId w:val="7"/>
        </w:numPr>
      </w:pPr>
      <w:r w:rsidRPr="00BC024E">
        <w:t>UPS chassis.</w:t>
      </w:r>
    </w:p>
    <w:p w14:paraId="32F1BB43" w14:textId="77777777" w:rsidR="00BC024E" w:rsidRPr="00BC024E" w:rsidRDefault="00BC024E" w:rsidP="00BC024E">
      <w:pPr>
        <w:numPr>
          <w:ilvl w:val="0"/>
          <w:numId w:val="7"/>
        </w:numPr>
      </w:pPr>
      <w:r w:rsidRPr="00BC024E">
        <w:t>Lithium-ion battery assemblies.</w:t>
      </w:r>
    </w:p>
    <w:p w14:paraId="7EA9CD2E" w14:textId="77777777" w:rsidR="00BC024E" w:rsidRPr="00BC024E" w:rsidRDefault="00BC024E" w:rsidP="00BC024E">
      <w:pPr>
        <w:numPr>
          <w:ilvl w:val="0"/>
          <w:numId w:val="7"/>
        </w:numPr>
      </w:pPr>
      <w:r w:rsidRPr="00BC024E">
        <w:t>Required external battery expansion modules.</w:t>
      </w:r>
    </w:p>
    <w:p w14:paraId="533167BA" w14:textId="77777777" w:rsidR="00BC024E" w:rsidRPr="00BC024E" w:rsidRDefault="00BC024E" w:rsidP="00BC024E">
      <w:pPr>
        <w:numPr>
          <w:ilvl w:val="0"/>
          <w:numId w:val="7"/>
        </w:numPr>
      </w:pPr>
      <w:r w:rsidRPr="00BC024E">
        <w:t>Ethernet network management cards or interfaces.</w:t>
      </w:r>
    </w:p>
    <w:p w14:paraId="29653AE4" w14:textId="77777777" w:rsidR="00BC024E" w:rsidRPr="00BC024E" w:rsidRDefault="00BC024E" w:rsidP="00BC024E">
      <w:pPr>
        <w:numPr>
          <w:ilvl w:val="0"/>
          <w:numId w:val="7"/>
        </w:numPr>
      </w:pPr>
      <w:r w:rsidRPr="00BC024E">
        <w:t>Two-post mounting brackets and support hardware.</w:t>
      </w:r>
    </w:p>
    <w:p w14:paraId="2B90FB05" w14:textId="77777777" w:rsidR="00BC024E" w:rsidRPr="00BC024E" w:rsidRDefault="00BC024E" w:rsidP="00BC024E">
      <w:pPr>
        <w:numPr>
          <w:ilvl w:val="0"/>
          <w:numId w:val="7"/>
        </w:numPr>
      </w:pPr>
      <w:r w:rsidRPr="00BC024E">
        <w:t>Approved electrical input cords.</w:t>
      </w:r>
    </w:p>
    <w:p w14:paraId="73FABF83" w14:textId="77777777" w:rsidR="00BC024E" w:rsidRPr="00BC024E" w:rsidRDefault="00BC024E" w:rsidP="00BC024E">
      <w:pPr>
        <w:numPr>
          <w:ilvl w:val="0"/>
          <w:numId w:val="7"/>
        </w:numPr>
      </w:pPr>
      <w:r w:rsidRPr="00BC024E">
        <w:t>Battery interconnection cables.</w:t>
      </w:r>
    </w:p>
    <w:p w14:paraId="7591F67A" w14:textId="77777777" w:rsidR="00BC024E" w:rsidRPr="00BC024E" w:rsidRDefault="00BC024E" w:rsidP="00BC024E">
      <w:pPr>
        <w:numPr>
          <w:ilvl w:val="0"/>
          <w:numId w:val="7"/>
        </w:numPr>
      </w:pPr>
      <w:r w:rsidRPr="00BC024E">
        <w:t>Required power distribution accessories.</w:t>
      </w:r>
    </w:p>
    <w:p w14:paraId="7BA9AA1E" w14:textId="77777777" w:rsidR="00BC024E" w:rsidRPr="00BC024E" w:rsidRDefault="00BC024E" w:rsidP="00BC024E">
      <w:pPr>
        <w:numPr>
          <w:ilvl w:val="0"/>
          <w:numId w:val="7"/>
        </w:numPr>
      </w:pPr>
      <w:r w:rsidRPr="00BC024E">
        <w:t>Manufacturer documentation and warranties.</w:t>
      </w:r>
    </w:p>
    <w:p w14:paraId="36F02E38" w14:textId="77777777" w:rsidR="00BC024E" w:rsidRPr="00BC024E" w:rsidRDefault="00BC024E" w:rsidP="00BC024E">
      <w:r w:rsidRPr="00BC024E">
        <w:t xml:space="preserve">All </w:t>
      </w:r>
      <w:proofErr w:type="gramStart"/>
      <w:r w:rsidRPr="00BC024E">
        <w:t>supplied equipment</w:t>
      </w:r>
      <w:proofErr w:type="gramEnd"/>
      <w:r w:rsidRPr="00BC024E">
        <w:t xml:space="preserve"> </w:t>
      </w:r>
      <w:proofErr w:type="gramStart"/>
      <w:r w:rsidRPr="00BC024E">
        <w:t>shall</w:t>
      </w:r>
      <w:proofErr w:type="gramEnd"/>
      <w:r w:rsidRPr="00BC024E">
        <w:t xml:space="preserve"> be new and unused.</w:t>
      </w:r>
    </w:p>
    <w:p w14:paraId="3729F4C8" w14:textId="77777777" w:rsidR="00BC024E" w:rsidRPr="00BC024E" w:rsidRDefault="00BC024E" w:rsidP="00BC024E">
      <w:r w:rsidRPr="00BC024E">
        <w:pict w14:anchorId="31D4B8EA">
          <v:rect id="_x0000_i1096" style="width:0;height:1.5pt" o:hralign="center" o:hrstd="t" o:hr="t" fillcolor="#a0a0a0" stroked="f"/>
        </w:pict>
      </w:r>
    </w:p>
    <w:p w14:paraId="5FA07FB6" w14:textId="77777777" w:rsidR="00BC024E" w:rsidRPr="00BC024E" w:rsidRDefault="00BC024E" w:rsidP="00BC024E">
      <w:pPr>
        <w:rPr>
          <w:b/>
          <w:bCs/>
        </w:rPr>
      </w:pPr>
      <w:r w:rsidRPr="00BC024E">
        <w:rPr>
          <w:b/>
          <w:bCs/>
        </w:rPr>
        <w:t>5. REQUIRED EQUIPMENT QUANTITIES</w:t>
      </w:r>
    </w:p>
    <w:p w14:paraId="2B5047E7" w14:textId="77777777" w:rsidR="00BC024E" w:rsidRPr="00BC024E" w:rsidRDefault="00BC024E" w:rsidP="00BC024E">
      <w:r w:rsidRPr="00BC024E">
        <w:t xml:space="preserve">The </w:t>
      </w:r>
      <w:proofErr w:type="gramStart"/>
      <w:r w:rsidRPr="00BC024E">
        <w:t>District</w:t>
      </w:r>
      <w:proofErr w:type="gramEnd"/>
      <w:r w:rsidRPr="00BC024E">
        <w:t xml:space="preserve"> requests pricing for the following equipment: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65"/>
        <w:gridCol w:w="1016"/>
      </w:tblGrid>
      <w:tr w:rsidR="00BC024E" w:rsidRPr="00BC024E" w14:paraId="68A99FC4" w14:textId="77777777">
        <w:trPr>
          <w:tblCellSpacing w:w="15" w:type="dxa"/>
        </w:trPr>
        <w:tc>
          <w:tcPr>
            <w:tcW w:w="0" w:type="auto"/>
            <w:vAlign w:val="center"/>
            <w:hideMark/>
          </w:tcPr>
          <w:p w14:paraId="41E33A24" w14:textId="77777777" w:rsidR="00BC024E" w:rsidRPr="00BC024E" w:rsidRDefault="00BC024E" w:rsidP="00BC024E">
            <w:pPr>
              <w:rPr>
                <w:b/>
                <w:bCs/>
              </w:rPr>
            </w:pPr>
            <w:r w:rsidRPr="00BC024E">
              <w:rPr>
                <w:b/>
                <w:bCs/>
              </w:rPr>
              <w:t>Equipment Description</w:t>
            </w:r>
          </w:p>
        </w:tc>
        <w:tc>
          <w:tcPr>
            <w:tcW w:w="0" w:type="auto"/>
            <w:vAlign w:val="center"/>
            <w:hideMark/>
          </w:tcPr>
          <w:p w14:paraId="453A4D05" w14:textId="77777777" w:rsidR="00BC024E" w:rsidRPr="00BC024E" w:rsidRDefault="00BC024E" w:rsidP="00BC024E">
            <w:pPr>
              <w:rPr>
                <w:b/>
                <w:bCs/>
              </w:rPr>
            </w:pPr>
            <w:r w:rsidRPr="00BC024E">
              <w:rPr>
                <w:b/>
                <w:bCs/>
              </w:rPr>
              <w:t>Quantity</w:t>
            </w:r>
          </w:p>
        </w:tc>
      </w:tr>
      <w:tr w:rsidR="00BC024E" w:rsidRPr="00BC024E" w14:paraId="5DB32C5D" w14:textId="77777777">
        <w:trPr>
          <w:tblCellSpacing w:w="15" w:type="dxa"/>
        </w:trPr>
        <w:tc>
          <w:tcPr>
            <w:tcW w:w="0" w:type="auto"/>
            <w:vAlign w:val="center"/>
            <w:hideMark/>
          </w:tcPr>
          <w:p w14:paraId="4E631212" w14:textId="77777777" w:rsidR="00BC024E" w:rsidRPr="00BC024E" w:rsidRDefault="00BC024E" w:rsidP="00BC024E">
            <w:r w:rsidRPr="00BC024E">
              <w:t>Standard lithium-ion MDF UPS systems</w:t>
            </w:r>
          </w:p>
        </w:tc>
        <w:tc>
          <w:tcPr>
            <w:tcW w:w="0" w:type="auto"/>
            <w:vAlign w:val="center"/>
            <w:hideMark/>
          </w:tcPr>
          <w:p w14:paraId="49B91DA5" w14:textId="77777777" w:rsidR="00BC024E" w:rsidRPr="00BC024E" w:rsidRDefault="00BC024E" w:rsidP="00BC024E">
            <w:r w:rsidRPr="00BC024E">
              <w:t>24</w:t>
            </w:r>
          </w:p>
        </w:tc>
      </w:tr>
      <w:tr w:rsidR="00BC024E" w:rsidRPr="00BC024E" w14:paraId="600235AE" w14:textId="77777777">
        <w:trPr>
          <w:tblCellSpacing w:w="15" w:type="dxa"/>
        </w:trPr>
        <w:tc>
          <w:tcPr>
            <w:tcW w:w="0" w:type="auto"/>
            <w:vAlign w:val="center"/>
            <w:hideMark/>
          </w:tcPr>
          <w:p w14:paraId="3DB9DB6E" w14:textId="77777777" w:rsidR="00BC024E" w:rsidRPr="00BC024E" w:rsidRDefault="00BC024E" w:rsidP="00BC024E">
            <w:r w:rsidRPr="00BC024E">
              <w:t>Standard lithium-ion IDF UPS systems</w:t>
            </w:r>
          </w:p>
        </w:tc>
        <w:tc>
          <w:tcPr>
            <w:tcW w:w="0" w:type="auto"/>
            <w:vAlign w:val="center"/>
            <w:hideMark/>
          </w:tcPr>
          <w:p w14:paraId="1E23D72A" w14:textId="77777777" w:rsidR="00BC024E" w:rsidRPr="00BC024E" w:rsidRDefault="00BC024E" w:rsidP="00BC024E">
            <w:r w:rsidRPr="00BC024E">
              <w:t>42</w:t>
            </w:r>
          </w:p>
        </w:tc>
      </w:tr>
      <w:tr w:rsidR="00BC024E" w:rsidRPr="00BC024E" w14:paraId="2E7777E8" w14:textId="77777777">
        <w:trPr>
          <w:tblCellSpacing w:w="15" w:type="dxa"/>
        </w:trPr>
        <w:tc>
          <w:tcPr>
            <w:tcW w:w="0" w:type="auto"/>
            <w:vAlign w:val="center"/>
            <w:hideMark/>
          </w:tcPr>
          <w:p w14:paraId="4FD242BB" w14:textId="77777777" w:rsidR="00BC024E" w:rsidRPr="00BC024E" w:rsidRDefault="00BC024E" w:rsidP="00BC024E">
            <w:r w:rsidRPr="00BC024E">
              <w:t>Compact 1U lithium-ion UPS systems</w:t>
            </w:r>
          </w:p>
        </w:tc>
        <w:tc>
          <w:tcPr>
            <w:tcW w:w="0" w:type="auto"/>
            <w:vAlign w:val="center"/>
            <w:hideMark/>
          </w:tcPr>
          <w:p w14:paraId="5056D6B3" w14:textId="77777777" w:rsidR="00BC024E" w:rsidRPr="00BC024E" w:rsidRDefault="00BC024E" w:rsidP="00BC024E">
            <w:r w:rsidRPr="00BC024E">
              <w:t>4</w:t>
            </w:r>
          </w:p>
        </w:tc>
      </w:tr>
      <w:tr w:rsidR="00BC024E" w:rsidRPr="00BC024E" w14:paraId="44D84538" w14:textId="77777777">
        <w:trPr>
          <w:tblCellSpacing w:w="15" w:type="dxa"/>
        </w:trPr>
        <w:tc>
          <w:tcPr>
            <w:tcW w:w="0" w:type="auto"/>
            <w:vAlign w:val="center"/>
            <w:hideMark/>
          </w:tcPr>
          <w:p w14:paraId="383FC1D2" w14:textId="77777777" w:rsidR="00BC024E" w:rsidRPr="00BC024E" w:rsidRDefault="00BC024E" w:rsidP="00BC024E">
            <w:r w:rsidRPr="00BC024E">
              <w:t>Additional lithium-ion battery expansion units</w:t>
            </w:r>
          </w:p>
        </w:tc>
        <w:tc>
          <w:tcPr>
            <w:tcW w:w="0" w:type="auto"/>
            <w:vAlign w:val="center"/>
            <w:hideMark/>
          </w:tcPr>
          <w:p w14:paraId="00FB5428" w14:textId="77777777" w:rsidR="00BC024E" w:rsidRPr="00BC024E" w:rsidRDefault="00BC024E" w:rsidP="00BC024E">
            <w:r w:rsidRPr="00BC024E">
              <w:t>35</w:t>
            </w:r>
          </w:p>
        </w:tc>
      </w:tr>
      <w:tr w:rsidR="00BC024E" w:rsidRPr="00BC024E" w14:paraId="53793F03" w14:textId="77777777">
        <w:trPr>
          <w:tblCellSpacing w:w="15" w:type="dxa"/>
        </w:trPr>
        <w:tc>
          <w:tcPr>
            <w:tcW w:w="0" w:type="auto"/>
            <w:vAlign w:val="center"/>
            <w:hideMark/>
          </w:tcPr>
          <w:p w14:paraId="37E44226" w14:textId="77777777" w:rsidR="00BC024E" w:rsidRPr="00BC024E" w:rsidRDefault="00BC024E" w:rsidP="00BC024E">
            <w:r w:rsidRPr="00BC024E">
              <w:rPr>
                <w:b/>
                <w:bCs/>
              </w:rPr>
              <w:t>Total UPS systems</w:t>
            </w:r>
          </w:p>
        </w:tc>
        <w:tc>
          <w:tcPr>
            <w:tcW w:w="0" w:type="auto"/>
            <w:vAlign w:val="center"/>
            <w:hideMark/>
          </w:tcPr>
          <w:p w14:paraId="4ACA71B6" w14:textId="77777777" w:rsidR="00BC024E" w:rsidRPr="00BC024E" w:rsidRDefault="00BC024E" w:rsidP="00BC024E">
            <w:r w:rsidRPr="00BC024E">
              <w:rPr>
                <w:b/>
                <w:bCs/>
              </w:rPr>
              <w:t>70</w:t>
            </w:r>
          </w:p>
        </w:tc>
      </w:tr>
      <w:tr w:rsidR="00BC024E" w:rsidRPr="00BC024E" w14:paraId="47710567" w14:textId="77777777">
        <w:trPr>
          <w:tblCellSpacing w:w="15" w:type="dxa"/>
        </w:trPr>
        <w:tc>
          <w:tcPr>
            <w:tcW w:w="0" w:type="auto"/>
            <w:vAlign w:val="center"/>
            <w:hideMark/>
          </w:tcPr>
          <w:p w14:paraId="6D734581" w14:textId="77777777" w:rsidR="00BC024E" w:rsidRPr="00BC024E" w:rsidRDefault="00BC024E" w:rsidP="00BC024E">
            <w:r w:rsidRPr="00BC024E">
              <w:rPr>
                <w:b/>
                <w:bCs/>
              </w:rPr>
              <w:t>Additional expansion units</w:t>
            </w:r>
          </w:p>
        </w:tc>
        <w:tc>
          <w:tcPr>
            <w:tcW w:w="0" w:type="auto"/>
            <w:vAlign w:val="center"/>
            <w:hideMark/>
          </w:tcPr>
          <w:p w14:paraId="7A3E69E2" w14:textId="77777777" w:rsidR="00BC024E" w:rsidRPr="00BC024E" w:rsidRDefault="00BC024E" w:rsidP="00BC024E">
            <w:r w:rsidRPr="00BC024E">
              <w:rPr>
                <w:b/>
                <w:bCs/>
              </w:rPr>
              <w:t>35</w:t>
            </w:r>
          </w:p>
        </w:tc>
      </w:tr>
    </w:tbl>
    <w:p w14:paraId="55E91576" w14:textId="77777777" w:rsidR="00BC024E" w:rsidRPr="00BC024E" w:rsidRDefault="00BC024E" w:rsidP="00BC024E">
      <w:pPr>
        <w:rPr>
          <w:b/>
          <w:bCs/>
        </w:rPr>
      </w:pPr>
      <w:r w:rsidRPr="00BC024E">
        <w:rPr>
          <w:b/>
          <w:bCs/>
        </w:rPr>
        <w:t>5.1 MDF Equipment</w:t>
      </w:r>
    </w:p>
    <w:p w14:paraId="69E92FEC" w14:textId="77777777" w:rsidR="00BC024E" w:rsidRPr="00BC024E" w:rsidRDefault="00BC024E" w:rsidP="00BC024E">
      <w:r w:rsidRPr="00BC024E">
        <w:t>The twenty-four (24) MDF-designated UPS systems are intended exclusively to support Aruba 3810M network switching equipment.</w:t>
      </w:r>
    </w:p>
    <w:p w14:paraId="31E06BB1" w14:textId="77777777" w:rsidR="00BC024E" w:rsidRPr="00BC024E" w:rsidRDefault="00BC024E" w:rsidP="00BC024E">
      <w:r w:rsidRPr="00BC024E">
        <w:lastRenderedPageBreak/>
        <w:t xml:space="preserve">These </w:t>
      </w:r>
      <w:proofErr w:type="gramStart"/>
      <w:r w:rsidRPr="00BC024E">
        <w:t>systems shall</w:t>
      </w:r>
      <w:proofErr w:type="gramEnd"/>
      <w:r w:rsidRPr="00BC024E">
        <w:t xml:space="preserve"> provide a minimum of 60 minutes of battery runtime at the designated 1,200-watt load.</w:t>
      </w:r>
    </w:p>
    <w:p w14:paraId="099041EA" w14:textId="77777777" w:rsidR="00BC024E" w:rsidRPr="00BC024E" w:rsidRDefault="00BC024E" w:rsidP="00BC024E">
      <w:r w:rsidRPr="00BC024E">
        <w:t>MDF equipment may include both PoE-capable and non-PoE switch configurations.</w:t>
      </w:r>
    </w:p>
    <w:p w14:paraId="7E3D74F6" w14:textId="77777777" w:rsidR="00BC024E" w:rsidRPr="00BC024E" w:rsidRDefault="00BC024E" w:rsidP="00BC024E">
      <w:pPr>
        <w:rPr>
          <w:b/>
          <w:bCs/>
        </w:rPr>
      </w:pPr>
      <w:r w:rsidRPr="00BC024E">
        <w:rPr>
          <w:b/>
          <w:bCs/>
        </w:rPr>
        <w:t>5.2 IDF Equipment</w:t>
      </w:r>
    </w:p>
    <w:p w14:paraId="16BD0219" w14:textId="77777777" w:rsidR="00BC024E" w:rsidRPr="00BC024E" w:rsidRDefault="00BC024E" w:rsidP="00BC024E">
      <w:r w:rsidRPr="00BC024E">
        <w:t>The forty-two (42) IDF-designated UPS systems are intended to protect Aruba 2930M network switch stacks.</w:t>
      </w:r>
    </w:p>
    <w:p w14:paraId="6C062EF4" w14:textId="77777777" w:rsidR="00BC024E" w:rsidRPr="00BC024E" w:rsidRDefault="00BC024E" w:rsidP="00BC024E">
      <w:r w:rsidRPr="00BC024E">
        <w:t>Stack sizes vary by location and may contain between two and six switches.</w:t>
      </w:r>
    </w:p>
    <w:p w14:paraId="4444377C" w14:textId="77777777" w:rsidR="00BC024E" w:rsidRPr="00BC024E" w:rsidRDefault="00BC024E" w:rsidP="00BC024E">
      <w:r w:rsidRPr="00BC024E">
        <w:t>Some IDF switching equipment is physically co-located with MDF equipment in the same rack.</w:t>
      </w:r>
    </w:p>
    <w:p w14:paraId="081158CE" w14:textId="77777777" w:rsidR="00BC024E" w:rsidRPr="00BC024E" w:rsidRDefault="00BC024E" w:rsidP="00BC024E">
      <w:r w:rsidRPr="00BC024E">
        <w:t>The designation of an IDF UPS refers to the equipment being protected rather than the physical location of the rack.</w:t>
      </w:r>
    </w:p>
    <w:p w14:paraId="1C8898A0" w14:textId="77777777" w:rsidR="00BC024E" w:rsidRPr="00BC024E" w:rsidRDefault="00BC024E" w:rsidP="00BC024E">
      <w:r w:rsidRPr="00BC024E">
        <w:t xml:space="preserve">All standard IDF UPS systems </w:t>
      </w:r>
      <w:proofErr w:type="gramStart"/>
      <w:r w:rsidRPr="00BC024E">
        <w:t>shall</w:t>
      </w:r>
      <w:proofErr w:type="gramEnd"/>
      <w:r w:rsidRPr="00BC024E">
        <w:t xml:space="preserve"> utilize the same base model as the MDF UPS systems.</w:t>
      </w:r>
    </w:p>
    <w:p w14:paraId="3F53F809" w14:textId="77777777" w:rsidR="00BC024E" w:rsidRPr="00BC024E" w:rsidRDefault="00BC024E" w:rsidP="00BC024E">
      <w:r w:rsidRPr="00BC024E">
        <w:t>Each IDF system shall provide a minimum of 30 minutes of battery runtime at the designated 1,200-watt load.</w:t>
      </w:r>
    </w:p>
    <w:p w14:paraId="135F36CE" w14:textId="77777777" w:rsidR="00BC024E" w:rsidRPr="00BC024E" w:rsidRDefault="00BC024E" w:rsidP="00BC024E">
      <w:pPr>
        <w:rPr>
          <w:b/>
          <w:bCs/>
        </w:rPr>
      </w:pPr>
      <w:r w:rsidRPr="00BC024E">
        <w:rPr>
          <w:b/>
          <w:bCs/>
        </w:rPr>
        <w:t>5.3 Wall-Mounted Auxiliary Cabinets</w:t>
      </w:r>
    </w:p>
    <w:p w14:paraId="46C645E4" w14:textId="77777777" w:rsidR="00BC024E" w:rsidRPr="00BC024E" w:rsidRDefault="00BC024E" w:rsidP="00BC024E">
      <w:r w:rsidRPr="00BC024E">
        <w:t xml:space="preserve">Four UPS </w:t>
      </w:r>
      <w:proofErr w:type="gramStart"/>
      <w:r w:rsidRPr="00BC024E">
        <w:t>systems shall</w:t>
      </w:r>
      <w:proofErr w:type="gramEnd"/>
      <w:r w:rsidRPr="00BC024E">
        <w:t xml:space="preserve"> support Aruba 2930M network switches located in wall-mounted cabinets serving auxiliary classroom trailers.</w:t>
      </w:r>
    </w:p>
    <w:p w14:paraId="3F74197D" w14:textId="77777777" w:rsidR="00BC024E" w:rsidRPr="00BC024E" w:rsidRDefault="00BC024E" w:rsidP="00BC024E">
      <w:r w:rsidRPr="00BC024E">
        <w:t xml:space="preserve">These locations typically have comparatively low </w:t>
      </w:r>
      <w:proofErr w:type="gramStart"/>
      <w:r w:rsidRPr="00BC024E">
        <w:t>connected-device</w:t>
      </w:r>
      <w:proofErr w:type="gramEnd"/>
      <w:r w:rsidRPr="00BC024E">
        <w:t xml:space="preserve"> and PoE power requirements.</w:t>
      </w:r>
    </w:p>
    <w:p w14:paraId="6402AC32" w14:textId="77777777" w:rsidR="00BC024E" w:rsidRPr="00BC024E" w:rsidRDefault="00BC024E" w:rsidP="00BC024E">
      <w:r w:rsidRPr="00BC024E">
        <w:t>The designated preliminary design load is 200 watts.</w:t>
      </w:r>
    </w:p>
    <w:p w14:paraId="5594E78F" w14:textId="77777777" w:rsidR="00BC024E" w:rsidRPr="00BC024E" w:rsidRDefault="00BC024E" w:rsidP="00BC024E">
      <w:r w:rsidRPr="00BC024E">
        <w:t>Each compact UPS shall provide a minimum of 30 minutes of battery runtime at the designated load.</w:t>
      </w:r>
    </w:p>
    <w:p w14:paraId="4C843A48" w14:textId="77777777" w:rsidR="00BC024E" w:rsidRPr="00BC024E" w:rsidRDefault="00BC024E" w:rsidP="00BC024E">
      <w:r w:rsidRPr="00BC024E">
        <w:t>The four compact systems are exempt from the standard 2,000 VA capacity requirement but must meet all other applicable requirements.</w:t>
      </w:r>
    </w:p>
    <w:p w14:paraId="07BCB420" w14:textId="77777777" w:rsidR="00BC024E" w:rsidRPr="00BC024E" w:rsidRDefault="00BC024E" w:rsidP="00BC024E">
      <w:pPr>
        <w:rPr>
          <w:b/>
          <w:bCs/>
        </w:rPr>
      </w:pPr>
      <w:r w:rsidRPr="00BC024E">
        <w:rPr>
          <w:b/>
          <w:bCs/>
        </w:rPr>
        <w:t>5.4 Equipment Standardization</w:t>
      </w:r>
    </w:p>
    <w:p w14:paraId="6D56EC8A" w14:textId="77777777" w:rsidR="00BC024E" w:rsidRPr="00BC024E" w:rsidRDefault="00BC024E" w:rsidP="00BC024E">
      <w:r w:rsidRPr="00BC024E">
        <w:t xml:space="preserve">The </w:t>
      </w:r>
      <w:proofErr w:type="gramStart"/>
      <w:r w:rsidRPr="00BC024E">
        <w:t>District</w:t>
      </w:r>
      <w:proofErr w:type="gramEnd"/>
      <w:r w:rsidRPr="00BC024E">
        <w:t xml:space="preserve"> requires a common base UPS model for all sixty-six (66) standard MDF and IDF systems.</w:t>
      </w:r>
    </w:p>
    <w:p w14:paraId="3ABD5DD3" w14:textId="77777777" w:rsidR="00BC024E" w:rsidRPr="00BC024E" w:rsidRDefault="00BC024E" w:rsidP="00BC024E">
      <w:r w:rsidRPr="00BC024E">
        <w:t>Manufacturer-approved differences in external battery expansion capacity are permitted to meet the specified runtime requirements.</w:t>
      </w:r>
    </w:p>
    <w:p w14:paraId="0DC52C84" w14:textId="77777777" w:rsidR="00BC024E" w:rsidRPr="00BC024E" w:rsidRDefault="00BC024E" w:rsidP="00BC024E">
      <w:r w:rsidRPr="00BC024E">
        <w:lastRenderedPageBreak/>
        <w:t>The four compact wall-mounted systems may use a different UPS model due to their physical space limitations.</w:t>
      </w:r>
    </w:p>
    <w:p w14:paraId="604974A8" w14:textId="77777777" w:rsidR="00BC024E" w:rsidRPr="00BC024E" w:rsidRDefault="00BC024E" w:rsidP="00BC024E">
      <w:r w:rsidRPr="00BC024E">
        <w:pict w14:anchorId="48C6B1B0">
          <v:rect id="_x0000_i1097" style="width:0;height:1.5pt" o:hralign="center" o:hrstd="t" o:hr="t" fillcolor="#a0a0a0" stroked="f"/>
        </w:pict>
      </w:r>
    </w:p>
    <w:p w14:paraId="7D0D2D6A" w14:textId="77777777" w:rsidR="00BC024E" w:rsidRPr="00BC024E" w:rsidRDefault="00BC024E" w:rsidP="00BC024E">
      <w:pPr>
        <w:rPr>
          <w:b/>
          <w:bCs/>
        </w:rPr>
      </w:pPr>
      <w:r w:rsidRPr="00BC024E">
        <w:rPr>
          <w:b/>
          <w:bCs/>
        </w:rPr>
        <w:t>6. DESIGN LOADS AND RUNTIME VERIFICATION</w:t>
      </w:r>
    </w:p>
    <w:p w14:paraId="7D943A48" w14:textId="77777777" w:rsidR="00BC024E" w:rsidRPr="00BC024E" w:rsidRDefault="00BC024E" w:rsidP="00BC024E">
      <w:pPr>
        <w:rPr>
          <w:b/>
          <w:bCs/>
        </w:rPr>
      </w:pPr>
      <w:r w:rsidRPr="00BC024E">
        <w:rPr>
          <w:b/>
          <w:bCs/>
        </w:rPr>
        <w:t>6.1 Standard Equipment Design Load</w:t>
      </w:r>
    </w:p>
    <w:p w14:paraId="3A8CE93F" w14:textId="77777777" w:rsidR="00BC024E" w:rsidRPr="00BC024E" w:rsidRDefault="00BC024E" w:rsidP="00BC024E">
      <w:r w:rsidRPr="00BC024E">
        <w:t xml:space="preserve">The </w:t>
      </w:r>
      <w:proofErr w:type="gramStart"/>
      <w:r w:rsidRPr="00BC024E">
        <w:t>District</w:t>
      </w:r>
      <w:proofErr w:type="gramEnd"/>
      <w:r w:rsidRPr="00BC024E">
        <w:t xml:space="preserve"> establishes a uniform design load of 1,200 watts for all sixty-six (66) standard MDF and IDF UPS systems.</w:t>
      </w:r>
    </w:p>
    <w:p w14:paraId="4ADCF0ED" w14:textId="77777777" w:rsidR="00BC024E" w:rsidRPr="00BC024E" w:rsidRDefault="00BC024E" w:rsidP="00BC024E">
      <w:r w:rsidRPr="00BC024E">
        <w:t>This uniform specification is intended to simplify equipment selection, maintenance, and replacement.</w:t>
      </w:r>
    </w:p>
    <w:p w14:paraId="1913822D" w14:textId="77777777" w:rsidR="00BC024E" w:rsidRPr="00BC024E" w:rsidRDefault="00BC024E" w:rsidP="00BC024E">
      <w:r w:rsidRPr="00BC024E">
        <w:t>Bidders shall not size standard UPS units according to the number of switches currently installed at a particular location.</w:t>
      </w:r>
    </w:p>
    <w:p w14:paraId="1C75B62A" w14:textId="77777777" w:rsidR="00BC024E" w:rsidRPr="00BC024E" w:rsidRDefault="00BC024E" w:rsidP="00BC024E">
      <w:pPr>
        <w:rPr>
          <w:b/>
          <w:bCs/>
        </w:rPr>
      </w:pPr>
      <w:r w:rsidRPr="00BC024E">
        <w:rPr>
          <w:b/>
          <w:bCs/>
        </w:rPr>
        <w:t>6.2 MDF Runtime Requirement</w:t>
      </w:r>
    </w:p>
    <w:p w14:paraId="6ADA3D7A" w14:textId="77777777" w:rsidR="00BC024E" w:rsidRPr="00BC024E" w:rsidRDefault="00BC024E" w:rsidP="00BC024E">
      <w:r w:rsidRPr="00BC024E">
        <w:t>Each MDF UPS configuration shall provide a minimum of 60 minutes of backup runtime at 1,200 watts.</w:t>
      </w:r>
    </w:p>
    <w:p w14:paraId="51755174" w14:textId="77777777" w:rsidR="00BC024E" w:rsidRPr="00BC024E" w:rsidRDefault="00BC024E" w:rsidP="00BC024E">
      <w:r w:rsidRPr="00BC024E">
        <w:t>All batteries and expansion modules required to meet this specification shall be included in the MDF configuration price.</w:t>
      </w:r>
    </w:p>
    <w:p w14:paraId="1CC2AAC8" w14:textId="77777777" w:rsidR="00BC024E" w:rsidRPr="00BC024E" w:rsidRDefault="00BC024E" w:rsidP="00BC024E">
      <w:pPr>
        <w:rPr>
          <w:b/>
          <w:bCs/>
        </w:rPr>
      </w:pPr>
      <w:r w:rsidRPr="00BC024E">
        <w:rPr>
          <w:b/>
          <w:bCs/>
        </w:rPr>
        <w:t>6.3 IDF Runtime Requirement</w:t>
      </w:r>
    </w:p>
    <w:p w14:paraId="731E73C0" w14:textId="77777777" w:rsidR="00BC024E" w:rsidRPr="00BC024E" w:rsidRDefault="00BC024E" w:rsidP="00BC024E">
      <w:r w:rsidRPr="00BC024E">
        <w:t>Each IDF UPS configuration shall provide a minimum of 30 minutes of backup runtime at 1,200 watts.</w:t>
      </w:r>
    </w:p>
    <w:p w14:paraId="724B7652" w14:textId="77777777" w:rsidR="00BC024E" w:rsidRPr="00BC024E" w:rsidRDefault="00BC024E" w:rsidP="00BC024E">
      <w:r w:rsidRPr="00BC024E">
        <w:t>All batteries and expansion modules required to meet this specification shall be included in the IDF configuration price.</w:t>
      </w:r>
    </w:p>
    <w:p w14:paraId="54072571" w14:textId="77777777" w:rsidR="00BC024E" w:rsidRPr="00BC024E" w:rsidRDefault="00BC024E" w:rsidP="00BC024E">
      <w:pPr>
        <w:rPr>
          <w:b/>
          <w:bCs/>
        </w:rPr>
      </w:pPr>
      <w:r w:rsidRPr="00BC024E">
        <w:rPr>
          <w:b/>
          <w:bCs/>
        </w:rPr>
        <w:t>6.4 Compact Wall-Mounted Requirement</w:t>
      </w:r>
    </w:p>
    <w:p w14:paraId="3134516B" w14:textId="77777777" w:rsidR="00BC024E" w:rsidRPr="00BC024E" w:rsidRDefault="00BC024E" w:rsidP="00BC024E">
      <w:r w:rsidRPr="00BC024E">
        <w:t>Each compact wall-mounted UPS shall provide a minimum of 30 minutes of backup runtime at 200 watts.</w:t>
      </w:r>
    </w:p>
    <w:p w14:paraId="3F2448E4" w14:textId="77777777" w:rsidR="00BC024E" w:rsidRPr="00BC024E" w:rsidRDefault="00BC024E" w:rsidP="00BC024E">
      <w:r w:rsidRPr="00BC024E">
        <w:t xml:space="preserve">The proposed solution </w:t>
      </w:r>
      <w:proofErr w:type="gramStart"/>
      <w:r w:rsidRPr="00BC024E">
        <w:t>shall</w:t>
      </w:r>
      <w:proofErr w:type="gramEnd"/>
      <w:r w:rsidRPr="00BC024E">
        <w:t xml:space="preserve"> also meet the 1U mounting and mandatory network management requirements.</w:t>
      </w:r>
    </w:p>
    <w:p w14:paraId="6E0D368E" w14:textId="77777777" w:rsidR="00BC024E" w:rsidRPr="00BC024E" w:rsidRDefault="00BC024E" w:rsidP="00BC024E">
      <w:pPr>
        <w:rPr>
          <w:b/>
          <w:bCs/>
        </w:rPr>
      </w:pPr>
      <w:r w:rsidRPr="00BC024E">
        <w:rPr>
          <w:b/>
          <w:bCs/>
        </w:rPr>
        <w:t>6.5 Additional Battery Expansion</w:t>
      </w:r>
    </w:p>
    <w:p w14:paraId="0BF2DCBA" w14:textId="77777777" w:rsidR="00BC024E" w:rsidRPr="00BC024E" w:rsidRDefault="00BC024E" w:rsidP="00BC024E">
      <w:r w:rsidRPr="00BC024E">
        <w:t>The thirty-five (35) additional lithium-ion battery expansion units shall be priced separately from all battery equipment necessary to satisfy the minimum runtime requirements.</w:t>
      </w:r>
    </w:p>
    <w:p w14:paraId="7F0A77D9" w14:textId="77777777" w:rsidR="00BC024E" w:rsidRPr="00BC024E" w:rsidRDefault="00BC024E" w:rsidP="00BC024E">
      <w:r w:rsidRPr="00BC024E">
        <w:lastRenderedPageBreak/>
        <w:t xml:space="preserve">These additional expansion units are intended for deployment at locations where the </w:t>
      </w:r>
      <w:proofErr w:type="gramStart"/>
      <w:r w:rsidRPr="00BC024E">
        <w:t>District</w:t>
      </w:r>
      <w:proofErr w:type="gramEnd"/>
      <w:r w:rsidRPr="00BC024E">
        <w:t xml:space="preserve"> elects to provide backup capacity beyond the minimum specified runtime.</w:t>
      </w:r>
    </w:p>
    <w:p w14:paraId="4FA4CD72" w14:textId="77777777" w:rsidR="00BC024E" w:rsidRPr="00BC024E" w:rsidRDefault="00BC024E" w:rsidP="00BC024E">
      <w:pPr>
        <w:rPr>
          <w:b/>
          <w:bCs/>
        </w:rPr>
      </w:pPr>
      <w:r w:rsidRPr="00BC024E">
        <w:rPr>
          <w:b/>
          <w:bCs/>
        </w:rPr>
        <w:t>6.6 Runtime Documentation</w:t>
      </w:r>
    </w:p>
    <w:p w14:paraId="006A73F2" w14:textId="77777777" w:rsidR="00BC024E" w:rsidRPr="00BC024E" w:rsidRDefault="00BC024E" w:rsidP="00BC024E">
      <w:r w:rsidRPr="00BC024E">
        <w:t>Bidders shall provide manufacturer-supported runtime documentation demonstrating the performance of each complete proposed configuration.</w:t>
      </w:r>
    </w:p>
    <w:p w14:paraId="0EEEC31D" w14:textId="77777777" w:rsidR="00BC024E" w:rsidRPr="00BC024E" w:rsidRDefault="00BC024E" w:rsidP="00BC024E">
      <w:r w:rsidRPr="00BC024E">
        <w:t>Documentation shall include:</w:t>
      </w:r>
    </w:p>
    <w:p w14:paraId="78BFEBDA" w14:textId="77777777" w:rsidR="00BC024E" w:rsidRPr="00BC024E" w:rsidRDefault="00BC024E" w:rsidP="00BC024E">
      <w:pPr>
        <w:numPr>
          <w:ilvl w:val="0"/>
          <w:numId w:val="8"/>
        </w:numPr>
      </w:pPr>
      <w:r w:rsidRPr="00BC024E">
        <w:t>MDF runtime at 1,200 watts.</w:t>
      </w:r>
    </w:p>
    <w:p w14:paraId="75C7F800" w14:textId="77777777" w:rsidR="00BC024E" w:rsidRPr="00BC024E" w:rsidRDefault="00BC024E" w:rsidP="00BC024E">
      <w:pPr>
        <w:numPr>
          <w:ilvl w:val="0"/>
          <w:numId w:val="8"/>
        </w:numPr>
      </w:pPr>
      <w:r w:rsidRPr="00BC024E">
        <w:t>IDF runtime at 1,200 watts.</w:t>
      </w:r>
    </w:p>
    <w:p w14:paraId="13820C84" w14:textId="77777777" w:rsidR="00BC024E" w:rsidRPr="00BC024E" w:rsidRDefault="00BC024E" w:rsidP="00BC024E">
      <w:pPr>
        <w:numPr>
          <w:ilvl w:val="0"/>
          <w:numId w:val="8"/>
        </w:numPr>
      </w:pPr>
      <w:r w:rsidRPr="00BC024E">
        <w:t>Compact UPS runtime at 200 watts.</w:t>
      </w:r>
    </w:p>
    <w:p w14:paraId="7F26E8CF" w14:textId="77777777" w:rsidR="00BC024E" w:rsidRPr="00BC024E" w:rsidRDefault="00BC024E" w:rsidP="00BC024E">
      <w:pPr>
        <w:numPr>
          <w:ilvl w:val="0"/>
          <w:numId w:val="8"/>
        </w:numPr>
      </w:pPr>
      <w:r w:rsidRPr="00BC024E">
        <w:t>Battery expansion configuration required for compliance.</w:t>
      </w:r>
    </w:p>
    <w:p w14:paraId="12BE4AA2" w14:textId="77777777" w:rsidR="00BC024E" w:rsidRPr="00BC024E" w:rsidRDefault="00BC024E" w:rsidP="00BC024E">
      <w:pPr>
        <w:numPr>
          <w:ilvl w:val="0"/>
          <w:numId w:val="8"/>
        </w:numPr>
      </w:pPr>
      <w:r w:rsidRPr="00BC024E">
        <w:t>Additional runtime available through compatible battery expansion modules.</w:t>
      </w:r>
    </w:p>
    <w:p w14:paraId="2941DF07" w14:textId="77777777" w:rsidR="00BC024E" w:rsidRPr="00BC024E" w:rsidRDefault="00BC024E" w:rsidP="00BC024E">
      <w:r w:rsidRPr="00BC024E">
        <w:t xml:space="preserve">The </w:t>
      </w:r>
      <w:proofErr w:type="gramStart"/>
      <w:r w:rsidRPr="00BC024E">
        <w:t>District</w:t>
      </w:r>
      <w:proofErr w:type="gramEnd"/>
      <w:r w:rsidRPr="00BC024E">
        <w:t xml:space="preserve"> shall not accept runtime calculations based on lower loads than those designated in this addendum.</w:t>
      </w:r>
    </w:p>
    <w:p w14:paraId="5F15CF88" w14:textId="77777777" w:rsidR="00BC024E" w:rsidRPr="00BC024E" w:rsidRDefault="00BC024E" w:rsidP="00BC024E">
      <w:r w:rsidRPr="00BC024E">
        <w:pict w14:anchorId="099B8E20">
          <v:rect id="_x0000_i1098" style="width:0;height:1.5pt" o:hralign="center" o:hrstd="t" o:hr="t" fillcolor="#a0a0a0" stroked="f"/>
        </w:pict>
      </w:r>
    </w:p>
    <w:p w14:paraId="62C772E4" w14:textId="77777777" w:rsidR="00BC024E" w:rsidRPr="00BC024E" w:rsidRDefault="00BC024E" w:rsidP="00BC024E">
      <w:pPr>
        <w:rPr>
          <w:b/>
          <w:bCs/>
        </w:rPr>
      </w:pPr>
      <w:r w:rsidRPr="00BC024E">
        <w:rPr>
          <w:b/>
          <w:bCs/>
        </w:rPr>
        <w:t>7. ELECTRICAL SERVICE AND INSTALLATION RESTRICTIONS</w:t>
      </w:r>
    </w:p>
    <w:p w14:paraId="188F708B" w14:textId="77777777" w:rsidR="00BC024E" w:rsidRPr="00BC024E" w:rsidRDefault="00BC024E" w:rsidP="00BC024E">
      <w:pPr>
        <w:rPr>
          <w:b/>
          <w:bCs/>
        </w:rPr>
      </w:pPr>
      <w:r w:rsidRPr="00BC024E">
        <w:rPr>
          <w:b/>
          <w:bCs/>
        </w:rPr>
        <w:t>7.1 Standard UPS Input Capability</w:t>
      </w:r>
    </w:p>
    <w:p w14:paraId="51DD448F" w14:textId="77777777" w:rsidR="00BC024E" w:rsidRPr="00BC024E" w:rsidRDefault="00BC024E" w:rsidP="00BC024E">
      <w:r w:rsidRPr="00BC024E">
        <w:t>All sixty-six (66) standard UPS systems shall utilize a common 120V AC platform supporting both 20A and manufacturer-approved 15A electrical input configurations.</w:t>
      </w:r>
    </w:p>
    <w:p w14:paraId="309C0767" w14:textId="77777777" w:rsidR="00BC024E" w:rsidRPr="00BC024E" w:rsidRDefault="00BC024E" w:rsidP="00BC024E">
      <w:r w:rsidRPr="00BC024E">
        <w:t xml:space="preserve">The </w:t>
      </w:r>
      <w:proofErr w:type="gramStart"/>
      <w:r w:rsidRPr="00BC024E">
        <w:t>District</w:t>
      </w:r>
      <w:proofErr w:type="gramEnd"/>
      <w:r w:rsidRPr="00BC024E">
        <w:t xml:space="preserve"> will determine the appropriate input configuration for each installation based on available electrical service.</w:t>
      </w:r>
    </w:p>
    <w:p w14:paraId="6CD4D202" w14:textId="77777777" w:rsidR="00BC024E" w:rsidRPr="00BC024E" w:rsidRDefault="00BC024E" w:rsidP="00BC024E">
      <w:pPr>
        <w:rPr>
          <w:b/>
          <w:bCs/>
        </w:rPr>
      </w:pPr>
      <w:r w:rsidRPr="00BC024E">
        <w:rPr>
          <w:b/>
          <w:bCs/>
        </w:rPr>
        <w:t>7.2 Approved Electrical Connections</w:t>
      </w:r>
    </w:p>
    <w:p w14:paraId="3B897D87" w14:textId="77777777" w:rsidR="00BC024E" w:rsidRPr="00BC024E" w:rsidRDefault="00BC024E" w:rsidP="00BC024E">
      <w:r w:rsidRPr="00BC024E">
        <w:t>All electrical input cables, connectors, and accessories shall be approved by the UPS manufacturer for the proposed equipment and intended operating conditions.</w:t>
      </w:r>
    </w:p>
    <w:p w14:paraId="24A185FA" w14:textId="77777777" w:rsidR="00BC024E" w:rsidRPr="00BC024E" w:rsidRDefault="00BC024E" w:rsidP="00BC024E">
      <w:proofErr w:type="gramStart"/>
      <w:r w:rsidRPr="00BC024E">
        <w:t>Unapproved plug adapters,</w:t>
      </w:r>
      <w:proofErr w:type="gramEnd"/>
      <w:r w:rsidRPr="00BC024E">
        <w:t xml:space="preserve"> modified electrical connectors, or arrangements that circumvent applicable electrical safety requirements shall not be accepted.</w:t>
      </w:r>
    </w:p>
    <w:p w14:paraId="639D8ACE" w14:textId="77777777" w:rsidR="00BC024E" w:rsidRPr="00BC024E" w:rsidRDefault="00BC024E" w:rsidP="00BC024E">
      <w:pPr>
        <w:rPr>
          <w:b/>
          <w:bCs/>
        </w:rPr>
      </w:pPr>
      <w:r w:rsidRPr="00BC024E">
        <w:rPr>
          <w:b/>
          <w:bCs/>
        </w:rPr>
        <w:t>7.3 Electrical Load Compliance</w:t>
      </w:r>
    </w:p>
    <w:p w14:paraId="2DE2E983" w14:textId="77777777" w:rsidR="00BC024E" w:rsidRPr="00BC024E" w:rsidRDefault="00BC024E" w:rsidP="00BC024E">
      <w:r w:rsidRPr="00BC024E">
        <w:t xml:space="preserve">The proposed standard UPS platform shall provide sufficient rated output capacity to support the </w:t>
      </w:r>
      <w:proofErr w:type="gramStart"/>
      <w:r w:rsidRPr="00BC024E">
        <w:t>District's</w:t>
      </w:r>
      <w:proofErr w:type="gramEnd"/>
      <w:r w:rsidRPr="00BC024E">
        <w:t xml:space="preserve"> 1,200-watt design load with a minimum 25% rated output-capacity reserve.</w:t>
      </w:r>
    </w:p>
    <w:p w14:paraId="752516E9" w14:textId="77777777" w:rsidR="00BC024E" w:rsidRPr="00BC024E" w:rsidRDefault="00BC024E" w:rsidP="00BC024E">
      <w:r w:rsidRPr="00BC024E">
        <w:lastRenderedPageBreak/>
        <w:t>Bidders shall provide manufacturer documentation showing the supported operating limits under both 15A and 20A input configurations.</w:t>
      </w:r>
    </w:p>
    <w:p w14:paraId="2AECDE0F" w14:textId="77777777" w:rsidR="00BC024E" w:rsidRPr="00BC024E" w:rsidRDefault="00BC024E" w:rsidP="00BC024E">
      <w:r w:rsidRPr="00BC024E">
        <w:t>Where full compliance cannot be achieved using a 15A input configuration, the bidder shall clearly disclose the limitation.</w:t>
      </w:r>
    </w:p>
    <w:p w14:paraId="5C0FB133" w14:textId="77777777" w:rsidR="00BC024E" w:rsidRPr="00BC024E" w:rsidRDefault="00BC024E" w:rsidP="00BC024E">
      <w:r w:rsidRPr="00BC024E">
        <w:t xml:space="preserve">The </w:t>
      </w:r>
      <w:proofErr w:type="gramStart"/>
      <w:r w:rsidRPr="00BC024E">
        <w:t>District</w:t>
      </w:r>
      <w:proofErr w:type="gramEnd"/>
      <w:r w:rsidRPr="00BC024E">
        <w:t xml:space="preserve"> will not assume that a 20A electrical circuit is available at any </w:t>
      </w:r>
      <w:proofErr w:type="gramStart"/>
      <w:r w:rsidRPr="00BC024E">
        <w:t>particular location</w:t>
      </w:r>
      <w:proofErr w:type="gramEnd"/>
      <w:r w:rsidRPr="00BC024E">
        <w:t xml:space="preserve"> unless verified.</w:t>
      </w:r>
    </w:p>
    <w:p w14:paraId="610DE3DE" w14:textId="77777777" w:rsidR="00BC024E" w:rsidRPr="00BC024E" w:rsidRDefault="00BC024E" w:rsidP="00BC024E">
      <w:pPr>
        <w:rPr>
          <w:b/>
          <w:bCs/>
        </w:rPr>
      </w:pPr>
      <w:r w:rsidRPr="00BC024E">
        <w:rPr>
          <w:b/>
          <w:bCs/>
        </w:rPr>
        <w:t>7.4 Mounting Requirements</w:t>
      </w:r>
    </w:p>
    <w:p w14:paraId="6CEB9C87" w14:textId="77777777" w:rsidR="00BC024E" w:rsidRPr="00BC024E" w:rsidRDefault="00BC024E" w:rsidP="00BC024E">
      <w:r w:rsidRPr="00BC024E">
        <w:t>Standard UPS and battery systems shall be compatible with 19-inch, two-post equipment racks.</w:t>
      </w:r>
    </w:p>
    <w:p w14:paraId="25E0E1ED" w14:textId="77777777" w:rsidR="00BC024E" w:rsidRPr="00BC024E" w:rsidRDefault="00BC024E" w:rsidP="00BC024E">
      <w:r w:rsidRPr="00BC024E">
        <w:t>All required manufacturer-approved mounting hardware shall be included.</w:t>
      </w:r>
    </w:p>
    <w:p w14:paraId="3F4816BE" w14:textId="77777777" w:rsidR="00BC024E" w:rsidRPr="00BC024E" w:rsidRDefault="00BC024E" w:rsidP="00BC024E">
      <w:r w:rsidRPr="00BC024E">
        <w:t>The combined UPS and battery configuration should not exceed 8U at standard locations.</w:t>
      </w:r>
    </w:p>
    <w:p w14:paraId="4B9D421A" w14:textId="77777777" w:rsidR="00BC024E" w:rsidRPr="00BC024E" w:rsidRDefault="00BC024E" w:rsidP="00BC024E">
      <w:pPr>
        <w:rPr>
          <w:b/>
          <w:bCs/>
        </w:rPr>
      </w:pPr>
      <w:r w:rsidRPr="00BC024E">
        <w:rPr>
          <w:b/>
          <w:bCs/>
        </w:rPr>
        <w:t>7.5 Exceptions and Deviations</w:t>
      </w:r>
    </w:p>
    <w:p w14:paraId="6AFDB96F" w14:textId="77777777" w:rsidR="00BC024E" w:rsidRPr="00BC024E" w:rsidRDefault="00BC024E" w:rsidP="00BC024E">
      <w:r w:rsidRPr="00BC024E">
        <w:t>Bidders shall clearly identify any proposed equipment that does not fully satisfy the requirements established in this addendum.</w:t>
      </w:r>
    </w:p>
    <w:p w14:paraId="22BFB6EF" w14:textId="77777777" w:rsidR="00BC024E" w:rsidRPr="00BC024E" w:rsidRDefault="00BC024E" w:rsidP="00BC024E">
      <w:r w:rsidRPr="00BC024E">
        <w:t>Each deviation shall include:</w:t>
      </w:r>
    </w:p>
    <w:p w14:paraId="2FD9BFF9" w14:textId="77777777" w:rsidR="00BC024E" w:rsidRPr="00BC024E" w:rsidRDefault="00BC024E" w:rsidP="00BC024E">
      <w:pPr>
        <w:numPr>
          <w:ilvl w:val="0"/>
          <w:numId w:val="9"/>
        </w:numPr>
      </w:pPr>
      <w:r w:rsidRPr="00BC024E">
        <w:t>The requirement that cannot be met.</w:t>
      </w:r>
    </w:p>
    <w:p w14:paraId="4FA6826E" w14:textId="77777777" w:rsidR="00BC024E" w:rsidRPr="00BC024E" w:rsidRDefault="00BC024E" w:rsidP="00BC024E">
      <w:pPr>
        <w:numPr>
          <w:ilvl w:val="0"/>
          <w:numId w:val="9"/>
        </w:numPr>
      </w:pPr>
      <w:r w:rsidRPr="00BC024E">
        <w:t>An explanation of the limitation.</w:t>
      </w:r>
    </w:p>
    <w:p w14:paraId="41E6A109" w14:textId="77777777" w:rsidR="00BC024E" w:rsidRPr="00BC024E" w:rsidRDefault="00BC024E" w:rsidP="00BC024E">
      <w:pPr>
        <w:numPr>
          <w:ilvl w:val="0"/>
          <w:numId w:val="9"/>
        </w:numPr>
      </w:pPr>
      <w:r w:rsidRPr="00BC024E">
        <w:t>The proposed alternative.</w:t>
      </w:r>
    </w:p>
    <w:p w14:paraId="47BC9F66" w14:textId="77777777" w:rsidR="00BC024E" w:rsidRPr="00BC024E" w:rsidRDefault="00BC024E" w:rsidP="00BC024E">
      <w:pPr>
        <w:numPr>
          <w:ilvl w:val="0"/>
          <w:numId w:val="9"/>
        </w:numPr>
      </w:pPr>
      <w:r w:rsidRPr="00BC024E">
        <w:t>Any associated cost or operational implications.</w:t>
      </w:r>
    </w:p>
    <w:p w14:paraId="2A3BF0AF" w14:textId="77777777" w:rsidR="00BC024E" w:rsidRPr="00BC024E" w:rsidRDefault="00BC024E" w:rsidP="00BC024E">
      <w:r w:rsidRPr="00BC024E">
        <w:t xml:space="preserve">The </w:t>
      </w:r>
      <w:proofErr w:type="gramStart"/>
      <w:r w:rsidRPr="00BC024E">
        <w:t>District</w:t>
      </w:r>
      <w:proofErr w:type="gramEnd"/>
      <w:r w:rsidRPr="00BC024E">
        <w:t xml:space="preserve"> reserves the right to evaluate deviations in accordance with the original RFP and applicable procurement requirements.</w:t>
      </w:r>
    </w:p>
    <w:p w14:paraId="588D413D" w14:textId="77777777" w:rsidR="00BC024E" w:rsidRPr="00BC024E" w:rsidRDefault="00BC024E" w:rsidP="00BC024E">
      <w:r w:rsidRPr="00BC024E">
        <w:pict w14:anchorId="2FA8054B">
          <v:rect id="_x0000_i1099" style="width:0;height:1.5pt" o:hralign="center" o:hrstd="t" o:hr="t" fillcolor="#a0a0a0" stroked="f"/>
        </w:pict>
      </w:r>
    </w:p>
    <w:p w14:paraId="3E0CAEEE" w14:textId="77777777" w:rsidR="00BC024E" w:rsidRPr="00BC024E" w:rsidRDefault="00BC024E" w:rsidP="00BC024E">
      <w:pPr>
        <w:rPr>
          <w:b/>
          <w:bCs/>
        </w:rPr>
      </w:pPr>
      <w:r w:rsidRPr="00BC024E">
        <w:rPr>
          <w:b/>
          <w:bCs/>
        </w:rPr>
        <w:t>8. REQUIRED BID PRICING SCHEDULE</w:t>
      </w:r>
    </w:p>
    <w:p w14:paraId="079FBE46" w14:textId="77777777" w:rsidR="00BC024E" w:rsidRPr="00BC024E" w:rsidRDefault="00BC024E" w:rsidP="00BC024E">
      <w:r w:rsidRPr="00BC024E">
        <w:t>Bidders shall provide itemized pricing using the following format.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5"/>
        <w:gridCol w:w="7809"/>
        <w:gridCol w:w="1016"/>
      </w:tblGrid>
      <w:tr w:rsidR="00BC024E" w:rsidRPr="00BC024E" w14:paraId="251CF91F" w14:textId="77777777">
        <w:trPr>
          <w:tblCellSpacing w:w="15" w:type="dxa"/>
        </w:trPr>
        <w:tc>
          <w:tcPr>
            <w:tcW w:w="0" w:type="auto"/>
            <w:vAlign w:val="center"/>
            <w:hideMark/>
          </w:tcPr>
          <w:p w14:paraId="165346CB" w14:textId="77777777" w:rsidR="00BC024E" w:rsidRPr="00BC024E" w:rsidRDefault="00BC024E" w:rsidP="00BC024E">
            <w:pPr>
              <w:rPr>
                <w:b/>
                <w:bCs/>
              </w:rPr>
            </w:pPr>
            <w:r w:rsidRPr="00BC024E">
              <w:rPr>
                <w:b/>
                <w:bCs/>
              </w:rPr>
              <w:t>Line</w:t>
            </w:r>
          </w:p>
        </w:tc>
        <w:tc>
          <w:tcPr>
            <w:tcW w:w="0" w:type="auto"/>
            <w:vAlign w:val="center"/>
            <w:hideMark/>
          </w:tcPr>
          <w:p w14:paraId="13CF988A" w14:textId="77777777" w:rsidR="00BC024E" w:rsidRPr="00BC024E" w:rsidRDefault="00BC024E" w:rsidP="00BC024E">
            <w:pPr>
              <w:rPr>
                <w:b/>
                <w:bCs/>
              </w:rPr>
            </w:pPr>
            <w:r w:rsidRPr="00BC024E">
              <w:rPr>
                <w:b/>
                <w:bCs/>
              </w:rPr>
              <w:t>Equipment Description</w:t>
            </w:r>
          </w:p>
        </w:tc>
        <w:tc>
          <w:tcPr>
            <w:tcW w:w="0" w:type="auto"/>
            <w:vAlign w:val="center"/>
            <w:hideMark/>
          </w:tcPr>
          <w:p w14:paraId="1E1BA1DA" w14:textId="77777777" w:rsidR="00BC024E" w:rsidRPr="00BC024E" w:rsidRDefault="00BC024E" w:rsidP="00BC024E">
            <w:pPr>
              <w:rPr>
                <w:b/>
                <w:bCs/>
              </w:rPr>
            </w:pPr>
            <w:r w:rsidRPr="00BC024E">
              <w:rPr>
                <w:b/>
                <w:bCs/>
              </w:rPr>
              <w:t>Quantity</w:t>
            </w:r>
          </w:p>
        </w:tc>
      </w:tr>
      <w:tr w:rsidR="00BC024E" w:rsidRPr="00BC024E" w14:paraId="21B07A23" w14:textId="77777777">
        <w:trPr>
          <w:tblCellSpacing w:w="15" w:type="dxa"/>
        </w:trPr>
        <w:tc>
          <w:tcPr>
            <w:tcW w:w="0" w:type="auto"/>
            <w:vAlign w:val="center"/>
            <w:hideMark/>
          </w:tcPr>
          <w:p w14:paraId="638DD454" w14:textId="77777777" w:rsidR="00BC024E" w:rsidRPr="00BC024E" w:rsidRDefault="00BC024E" w:rsidP="00BC024E">
            <w:r w:rsidRPr="00BC024E">
              <w:t>1</w:t>
            </w:r>
          </w:p>
        </w:tc>
        <w:tc>
          <w:tcPr>
            <w:tcW w:w="0" w:type="auto"/>
            <w:vAlign w:val="center"/>
            <w:hideMark/>
          </w:tcPr>
          <w:p w14:paraId="531791F3" w14:textId="77777777" w:rsidR="00BC024E" w:rsidRPr="00BC024E" w:rsidRDefault="00BC024E" w:rsidP="00BC024E">
            <w:r w:rsidRPr="00BC024E">
              <w:t>Standard lithium-ion MDF UPS configuration, including batteries required for 60-minute runtime at 1,200 W</w:t>
            </w:r>
          </w:p>
        </w:tc>
        <w:tc>
          <w:tcPr>
            <w:tcW w:w="0" w:type="auto"/>
            <w:vAlign w:val="center"/>
            <w:hideMark/>
          </w:tcPr>
          <w:p w14:paraId="4A4705A5" w14:textId="77777777" w:rsidR="00BC024E" w:rsidRPr="00BC024E" w:rsidRDefault="00BC024E" w:rsidP="00BC024E">
            <w:r w:rsidRPr="00BC024E">
              <w:t>24</w:t>
            </w:r>
          </w:p>
        </w:tc>
      </w:tr>
      <w:tr w:rsidR="00BC024E" w:rsidRPr="00BC024E" w14:paraId="37F2D225" w14:textId="77777777">
        <w:trPr>
          <w:tblCellSpacing w:w="15" w:type="dxa"/>
        </w:trPr>
        <w:tc>
          <w:tcPr>
            <w:tcW w:w="0" w:type="auto"/>
            <w:vAlign w:val="center"/>
            <w:hideMark/>
          </w:tcPr>
          <w:p w14:paraId="0A4A5979" w14:textId="77777777" w:rsidR="00BC024E" w:rsidRPr="00BC024E" w:rsidRDefault="00BC024E" w:rsidP="00BC024E">
            <w:r w:rsidRPr="00BC024E">
              <w:lastRenderedPageBreak/>
              <w:t>2</w:t>
            </w:r>
          </w:p>
        </w:tc>
        <w:tc>
          <w:tcPr>
            <w:tcW w:w="0" w:type="auto"/>
            <w:vAlign w:val="center"/>
            <w:hideMark/>
          </w:tcPr>
          <w:p w14:paraId="615738BE" w14:textId="77777777" w:rsidR="00BC024E" w:rsidRPr="00BC024E" w:rsidRDefault="00BC024E" w:rsidP="00BC024E">
            <w:r w:rsidRPr="00BC024E">
              <w:t>Standard lithium-ion IDF UPS configuration, including batteries required for 30-minute runtime at 1,200 W</w:t>
            </w:r>
          </w:p>
        </w:tc>
        <w:tc>
          <w:tcPr>
            <w:tcW w:w="0" w:type="auto"/>
            <w:vAlign w:val="center"/>
            <w:hideMark/>
          </w:tcPr>
          <w:p w14:paraId="6A28BD4B" w14:textId="77777777" w:rsidR="00BC024E" w:rsidRPr="00BC024E" w:rsidRDefault="00BC024E" w:rsidP="00BC024E">
            <w:r w:rsidRPr="00BC024E">
              <w:t>42</w:t>
            </w:r>
          </w:p>
        </w:tc>
      </w:tr>
      <w:tr w:rsidR="00BC024E" w:rsidRPr="00BC024E" w14:paraId="53FC7A54" w14:textId="77777777">
        <w:trPr>
          <w:tblCellSpacing w:w="15" w:type="dxa"/>
        </w:trPr>
        <w:tc>
          <w:tcPr>
            <w:tcW w:w="0" w:type="auto"/>
            <w:vAlign w:val="center"/>
            <w:hideMark/>
          </w:tcPr>
          <w:p w14:paraId="79749E7E" w14:textId="77777777" w:rsidR="00BC024E" w:rsidRPr="00BC024E" w:rsidRDefault="00BC024E" w:rsidP="00BC024E">
            <w:r w:rsidRPr="00BC024E">
              <w:t>3</w:t>
            </w:r>
          </w:p>
        </w:tc>
        <w:tc>
          <w:tcPr>
            <w:tcW w:w="0" w:type="auto"/>
            <w:vAlign w:val="center"/>
            <w:hideMark/>
          </w:tcPr>
          <w:p w14:paraId="09F14BCD" w14:textId="77777777" w:rsidR="00BC024E" w:rsidRPr="00BC024E" w:rsidRDefault="00BC024E" w:rsidP="00BC024E">
            <w:r w:rsidRPr="00BC024E">
              <w:t>Compact 1U lithium-ion UPS configuration, including batteries required for 30-minute runtime at 200 W</w:t>
            </w:r>
          </w:p>
        </w:tc>
        <w:tc>
          <w:tcPr>
            <w:tcW w:w="0" w:type="auto"/>
            <w:vAlign w:val="center"/>
            <w:hideMark/>
          </w:tcPr>
          <w:p w14:paraId="08F5AD0D" w14:textId="77777777" w:rsidR="00BC024E" w:rsidRPr="00BC024E" w:rsidRDefault="00BC024E" w:rsidP="00BC024E">
            <w:r w:rsidRPr="00BC024E">
              <w:t>4</w:t>
            </w:r>
          </w:p>
        </w:tc>
      </w:tr>
      <w:tr w:rsidR="00BC024E" w:rsidRPr="00BC024E" w14:paraId="61AEFD59" w14:textId="77777777">
        <w:trPr>
          <w:tblCellSpacing w:w="15" w:type="dxa"/>
        </w:trPr>
        <w:tc>
          <w:tcPr>
            <w:tcW w:w="0" w:type="auto"/>
            <w:vAlign w:val="center"/>
            <w:hideMark/>
          </w:tcPr>
          <w:p w14:paraId="17EDC19C" w14:textId="77777777" w:rsidR="00BC024E" w:rsidRPr="00BC024E" w:rsidRDefault="00BC024E" w:rsidP="00BC024E">
            <w:r w:rsidRPr="00BC024E">
              <w:t>4</w:t>
            </w:r>
          </w:p>
        </w:tc>
        <w:tc>
          <w:tcPr>
            <w:tcW w:w="0" w:type="auto"/>
            <w:vAlign w:val="center"/>
            <w:hideMark/>
          </w:tcPr>
          <w:p w14:paraId="17293007" w14:textId="77777777" w:rsidR="00BC024E" w:rsidRPr="00BC024E" w:rsidRDefault="00BC024E" w:rsidP="00BC024E">
            <w:r w:rsidRPr="00BC024E">
              <w:t>Additional compatible lithium-ion battery expansion units</w:t>
            </w:r>
          </w:p>
        </w:tc>
        <w:tc>
          <w:tcPr>
            <w:tcW w:w="0" w:type="auto"/>
            <w:vAlign w:val="center"/>
            <w:hideMark/>
          </w:tcPr>
          <w:p w14:paraId="2224326B" w14:textId="77777777" w:rsidR="00BC024E" w:rsidRPr="00BC024E" w:rsidRDefault="00BC024E" w:rsidP="00BC024E">
            <w:r w:rsidRPr="00BC024E">
              <w:t>35</w:t>
            </w:r>
          </w:p>
        </w:tc>
      </w:tr>
      <w:tr w:rsidR="00BC024E" w:rsidRPr="00BC024E" w14:paraId="014E72A5" w14:textId="77777777">
        <w:trPr>
          <w:tblCellSpacing w:w="15" w:type="dxa"/>
        </w:trPr>
        <w:tc>
          <w:tcPr>
            <w:tcW w:w="0" w:type="auto"/>
            <w:vAlign w:val="center"/>
            <w:hideMark/>
          </w:tcPr>
          <w:p w14:paraId="113A2E4E" w14:textId="77777777" w:rsidR="00BC024E" w:rsidRPr="00BC024E" w:rsidRDefault="00BC024E" w:rsidP="00BC024E">
            <w:r w:rsidRPr="00BC024E">
              <w:t>5</w:t>
            </w:r>
          </w:p>
        </w:tc>
        <w:tc>
          <w:tcPr>
            <w:tcW w:w="0" w:type="auto"/>
            <w:vAlign w:val="center"/>
            <w:hideMark/>
          </w:tcPr>
          <w:p w14:paraId="000F1A31" w14:textId="77777777" w:rsidR="00BC024E" w:rsidRPr="00BC024E" w:rsidRDefault="00BC024E" w:rsidP="00BC024E">
            <w:r w:rsidRPr="00BC024E">
              <w:t>Shipping and freight</w:t>
            </w:r>
          </w:p>
        </w:tc>
        <w:tc>
          <w:tcPr>
            <w:tcW w:w="0" w:type="auto"/>
            <w:vAlign w:val="center"/>
            <w:hideMark/>
          </w:tcPr>
          <w:p w14:paraId="5E6C7196" w14:textId="77777777" w:rsidR="00BC024E" w:rsidRPr="00BC024E" w:rsidRDefault="00BC024E" w:rsidP="00BC024E">
            <w:r w:rsidRPr="00BC024E">
              <w:t>1 lot</w:t>
            </w:r>
          </w:p>
        </w:tc>
      </w:tr>
    </w:tbl>
    <w:p w14:paraId="3990DB50" w14:textId="77777777" w:rsidR="00BC024E" w:rsidRPr="00BC024E" w:rsidRDefault="00BC024E" w:rsidP="00BC024E">
      <w:r w:rsidRPr="00BC024E">
        <w:t>For each line item, bidders shall provide:</w:t>
      </w:r>
    </w:p>
    <w:p w14:paraId="053A6ED3" w14:textId="77777777" w:rsidR="00BC024E" w:rsidRPr="00BC024E" w:rsidRDefault="00BC024E" w:rsidP="00BC024E">
      <w:pPr>
        <w:numPr>
          <w:ilvl w:val="0"/>
          <w:numId w:val="10"/>
        </w:numPr>
      </w:pPr>
      <w:r w:rsidRPr="00BC024E">
        <w:t>Unit price.</w:t>
      </w:r>
    </w:p>
    <w:p w14:paraId="2DBA3CAA" w14:textId="77777777" w:rsidR="00BC024E" w:rsidRPr="00BC024E" w:rsidRDefault="00BC024E" w:rsidP="00BC024E">
      <w:pPr>
        <w:numPr>
          <w:ilvl w:val="0"/>
          <w:numId w:val="10"/>
        </w:numPr>
      </w:pPr>
      <w:r w:rsidRPr="00BC024E">
        <w:t>Extended price.</w:t>
      </w:r>
    </w:p>
    <w:p w14:paraId="5CB61F72" w14:textId="77777777" w:rsidR="00BC024E" w:rsidRPr="00BC024E" w:rsidRDefault="00BC024E" w:rsidP="00BC024E">
      <w:pPr>
        <w:numPr>
          <w:ilvl w:val="0"/>
          <w:numId w:val="10"/>
        </w:numPr>
      </w:pPr>
      <w:r w:rsidRPr="00BC024E">
        <w:t>Manufacturer and model number.</w:t>
      </w:r>
    </w:p>
    <w:p w14:paraId="51E14283" w14:textId="77777777" w:rsidR="00BC024E" w:rsidRPr="00BC024E" w:rsidRDefault="00BC024E" w:rsidP="00BC024E">
      <w:pPr>
        <w:numPr>
          <w:ilvl w:val="0"/>
          <w:numId w:val="10"/>
        </w:numPr>
      </w:pPr>
      <w:r w:rsidRPr="00BC024E">
        <w:t>Applicable accessory or battery module details.</w:t>
      </w:r>
    </w:p>
    <w:p w14:paraId="49C17D39" w14:textId="77777777" w:rsidR="00BC024E" w:rsidRPr="00BC024E" w:rsidRDefault="00BC024E" w:rsidP="00BC024E">
      <w:r w:rsidRPr="00BC024E">
        <w:t>A total proposed project price shall also be provided.</w:t>
      </w:r>
    </w:p>
    <w:p w14:paraId="1EEDC12F" w14:textId="77777777" w:rsidR="00BC024E" w:rsidRPr="00BC024E" w:rsidRDefault="00BC024E" w:rsidP="00BC024E">
      <w:r w:rsidRPr="00BC024E">
        <w:rPr>
          <w:b/>
          <w:bCs/>
        </w:rPr>
        <w:t>Battery equipment required to meet the minimum MDF and IDF runtime specifications shall be included in Lines 1 and 2. The thirty-five additional expansion units in Line 4 shall be separately priced and shall not be counted toward the batteries included in the mandatory configurations.</w:t>
      </w:r>
    </w:p>
    <w:p w14:paraId="2218FADF" w14:textId="77777777" w:rsidR="00BC024E" w:rsidRPr="00BC024E" w:rsidRDefault="00BC024E" w:rsidP="00BC024E">
      <w:r w:rsidRPr="00BC024E">
        <w:t>All required network management hardware, approved electrical input accessories, mounting hardware, cables, and other necessary installation components shall be included in the applicable line-item pricing.</w:t>
      </w:r>
    </w:p>
    <w:p w14:paraId="335D0BD6" w14:textId="77777777" w:rsidR="00BC024E" w:rsidRPr="00BC024E" w:rsidRDefault="00BC024E" w:rsidP="00BC024E">
      <w:r w:rsidRPr="00BC024E">
        <w:pict w14:anchorId="5BDFD367">
          <v:rect id="_x0000_i1100" style="width:0;height:1.5pt" o:hralign="center" o:hrstd="t" o:hr="t" fillcolor="#a0a0a0" stroked="f"/>
        </w:pict>
      </w:r>
    </w:p>
    <w:p w14:paraId="139BEDE2" w14:textId="77777777" w:rsidR="00BC024E" w:rsidRPr="00BC024E" w:rsidRDefault="00BC024E" w:rsidP="00BC024E">
      <w:pPr>
        <w:rPr>
          <w:b/>
          <w:bCs/>
        </w:rPr>
      </w:pPr>
      <w:r w:rsidRPr="00BC024E">
        <w:rPr>
          <w:b/>
          <w:bCs/>
        </w:rPr>
        <w:t>9. REQUIRED BIDDER DOCUMENTATION</w:t>
      </w:r>
    </w:p>
    <w:p w14:paraId="6001A21C" w14:textId="77777777" w:rsidR="00BC024E" w:rsidRPr="00BC024E" w:rsidRDefault="00BC024E" w:rsidP="00BC024E">
      <w:r w:rsidRPr="00BC024E">
        <w:t xml:space="preserve">Each bidder </w:t>
      </w:r>
      <w:proofErr w:type="gramStart"/>
      <w:r w:rsidRPr="00BC024E">
        <w:t>shall</w:t>
      </w:r>
      <w:proofErr w:type="gramEnd"/>
      <w:r w:rsidRPr="00BC024E">
        <w:t xml:space="preserve"> include the following documentation with its proposal:</w:t>
      </w:r>
    </w:p>
    <w:p w14:paraId="39B4F00D" w14:textId="77777777" w:rsidR="00BC024E" w:rsidRPr="00BC024E" w:rsidRDefault="00BC024E" w:rsidP="00BC024E">
      <w:pPr>
        <w:numPr>
          <w:ilvl w:val="0"/>
          <w:numId w:val="11"/>
        </w:numPr>
      </w:pPr>
      <w:r w:rsidRPr="00BC024E">
        <w:t>Manufacturer and model number for each proposed UPS system.</w:t>
      </w:r>
    </w:p>
    <w:p w14:paraId="6D6A016E" w14:textId="77777777" w:rsidR="00BC024E" w:rsidRPr="00BC024E" w:rsidRDefault="00BC024E" w:rsidP="00BC024E">
      <w:pPr>
        <w:numPr>
          <w:ilvl w:val="0"/>
          <w:numId w:val="11"/>
        </w:numPr>
      </w:pPr>
      <w:r w:rsidRPr="00BC024E">
        <w:t>Confirmation of lithium-ion battery technology.</w:t>
      </w:r>
    </w:p>
    <w:p w14:paraId="16C5C995" w14:textId="77777777" w:rsidR="00BC024E" w:rsidRPr="00BC024E" w:rsidRDefault="00BC024E" w:rsidP="00BC024E">
      <w:pPr>
        <w:numPr>
          <w:ilvl w:val="0"/>
          <w:numId w:val="11"/>
        </w:numPr>
      </w:pPr>
      <w:r w:rsidRPr="00BC024E">
        <w:t>Nominal VA capacity and rated output wattage.</w:t>
      </w:r>
    </w:p>
    <w:p w14:paraId="3CD30CE8" w14:textId="77777777" w:rsidR="00BC024E" w:rsidRPr="00BC024E" w:rsidRDefault="00BC024E" w:rsidP="00BC024E">
      <w:pPr>
        <w:numPr>
          <w:ilvl w:val="0"/>
          <w:numId w:val="11"/>
        </w:numPr>
      </w:pPr>
      <w:r w:rsidRPr="00BC024E">
        <w:t>Manufacturer-supported runtime calculations at the designated loads.</w:t>
      </w:r>
    </w:p>
    <w:p w14:paraId="07A2E778" w14:textId="77777777" w:rsidR="00BC024E" w:rsidRPr="00BC024E" w:rsidRDefault="00BC024E" w:rsidP="00BC024E">
      <w:pPr>
        <w:numPr>
          <w:ilvl w:val="0"/>
          <w:numId w:val="11"/>
        </w:numPr>
      </w:pPr>
      <w:r w:rsidRPr="00BC024E">
        <w:t>Required battery expansion module quantities and model numbers.</w:t>
      </w:r>
    </w:p>
    <w:p w14:paraId="0F968924" w14:textId="77777777" w:rsidR="00BC024E" w:rsidRPr="00BC024E" w:rsidRDefault="00BC024E" w:rsidP="00BC024E">
      <w:pPr>
        <w:numPr>
          <w:ilvl w:val="0"/>
          <w:numId w:val="11"/>
        </w:numPr>
      </w:pPr>
      <w:r w:rsidRPr="00BC024E">
        <w:t>Compatibility information for the thirty-five additional expansion units.</w:t>
      </w:r>
    </w:p>
    <w:p w14:paraId="1D17D371" w14:textId="77777777" w:rsidR="00BC024E" w:rsidRPr="00BC024E" w:rsidRDefault="00BC024E" w:rsidP="00BC024E">
      <w:pPr>
        <w:numPr>
          <w:ilvl w:val="0"/>
          <w:numId w:val="11"/>
        </w:numPr>
      </w:pPr>
      <w:r w:rsidRPr="00BC024E">
        <w:lastRenderedPageBreak/>
        <w:t>Electrical input voltage and plug configurations.</w:t>
      </w:r>
    </w:p>
    <w:p w14:paraId="361753B8" w14:textId="77777777" w:rsidR="00BC024E" w:rsidRPr="00BC024E" w:rsidRDefault="00BC024E" w:rsidP="00BC024E">
      <w:pPr>
        <w:numPr>
          <w:ilvl w:val="0"/>
          <w:numId w:val="11"/>
        </w:numPr>
      </w:pPr>
      <w:r w:rsidRPr="00BC024E">
        <w:t>Documentation of manufacturer-approved 15A and 20A input capabilities.</w:t>
      </w:r>
    </w:p>
    <w:p w14:paraId="37F38021" w14:textId="77777777" w:rsidR="00BC024E" w:rsidRPr="00BC024E" w:rsidRDefault="00BC024E" w:rsidP="00BC024E">
      <w:pPr>
        <w:numPr>
          <w:ilvl w:val="0"/>
          <w:numId w:val="11"/>
        </w:numPr>
      </w:pPr>
      <w:r w:rsidRPr="00BC024E">
        <w:t>Applicable input-current limits and output derating.</w:t>
      </w:r>
    </w:p>
    <w:p w14:paraId="13873401" w14:textId="77777777" w:rsidR="00BC024E" w:rsidRPr="00BC024E" w:rsidRDefault="00BC024E" w:rsidP="00BC024E">
      <w:pPr>
        <w:numPr>
          <w:ilvl w:val="0"/>
          <w:numId w:val="11"/>
        </w:numPr>
      </w:pPr>
      <w:r w:rsidRPr="00BC024E">
        <w:t>Output receptacle types and quantities.</w:t>
      </w:r>
    </w:p>
    <w:p w14:paraId="44E2BED0" w14:textId="77777777" w:rsidR="00BC024E" w:rsidRPr="00BC024E" w:rsidRDefault="00BC024E" w:rsidP="00BC024E">
      <w:pPr>
        <w:numPr>
          <w:ilvl w:val="0"/>
          <w:numId w:val="11"/>
        </w:numPr>
      </w:pPr>
      <w:r w:rsidRPr="00BC024E">
        <w:t>Equipment dimensions, rack height, depth, and installed weight.</w:t>
      </w:r>
    </w:p>
    <w:p w14:paraId="49BF1119" w14:textId="77777777" w:rsidR="00BC024E" w:rsidRPr="00BC024E" w:rsidRDefault="00BC024E" w:rsidP="00BC024E">
      <w:pPr>
        <w:numPr>
          <w:ilvl w:val="0"/>
          <w:numId w:val="11"/>
        </w:numPr>
      </w:pPr>
      <w:r w:rsidRPr="00BC024E">
        <w:t>Confirmation of manufacturer-approved two-post mounting capability.</w:t>
      </w:r>
    </w:p>
    <w:p w14:paraId="41FFB643" w14:textId="77777777" w:rsidR="00BC024E" w:rsidRPr="00BC024E" w:rsidRDefault="00BC024E" w:rsidP="00BC024E">
      <w:pPr>
        <w:numPr>
          <w:ilvl w:val="0"/>
          <w:numId w:val="11"/>
        </w:numPr>
      </w:pPr>
      <w:r w:rsidRPr="00BC024E">
        <w:t>Confirmation of SNMPv3 monitoring and HTTPS management functionality.</w:t>
      </w:r>
    </w:p>
    <w:p w14:paraId="09FFFB70" w14:textId="77777777" w:rsidR="00BC024E" w:rsidRPr="00BC024E" w:rsidRDefault="00BC024E" w:rsidP="00BC024E">
      <w:pPr>
        <w:numPr>
          <w:ilvl w:val="0"/>
          <w:numId w:val="11"/>
        </w:numPr>
      </w:pPr>
      <w:r w:rsidRPr="00BC024E">
        <w:t>Identification of any required software licenses or subscriptions.</w:t>
      </w:r>
    </w:p>
    <w:p w14:paraId="3C5DBC06" w14:textId="77777777" w:rsidR="00BC024E" w:rsidRPr="00BC024E" w:rsidRDefault="00BC024E" w:rsidP="00BC024E">
      <w:pPr>
        <w:numPr>
          <w:ilvl w:val="0"/>
          <w:numId w:val="11"/>
        </w:numPr>
      </w:pPr>
      <w:r w:rsidRPr="00BC024E">
        <w:t>Manufacturer warranty terms.</w:t>
      </w:r>
    </w:p>
    <w:p w14:paraId="7302FED4" w14:textId="77777777" w:rsidR="00BC024E" w:rsidRPr="00BC024E" w:rsidRDefault="00BC024E" w:rsidP="00BC024E">
      <w:pPr>
        <w:numPr>
          <w:ilvl w:val="0"/>
          <w:numId w:val="11"/>
        </w:numPr>
      </w:pPr>
      <w:r w:rsidRPr="00BC024E">
        <w:t>Confirmation of the required delivery schedule.</w:t>
      </w:r>
    </w:p>
    <w:p w14:paraId="54F70440" w14:textId="77777777" w:rsidR="00BC024E" w:rsidRPr="00BC024E" w:rsidRDefault="00BC024E" w:rsidP="00BC024E">
      <w:pPr>
        <w:numPr>
          <w:ilvl w:val="0"/>
          <w:numId w:val="11"/>
        </w:numPr>
      </w:pPr>
      <w:r w:rsidRPr="00BC024E">
        <w:t>Completed itemized pricing.</w:t>
      </w:r>
    </w:p>
    <w:p w14:paraId="236AE132" w14:textId="77777777" w:rsidR="00BC024E" w:rsidRPr="00BC024E" w:rsidRDefault="00BC024E" w:rsidP="00BC024E">
      <w:pPr>
        <w:numPr>
          <w:ilvl w:val="0"/>
          <w:numId w:val="11"/>
        </w:numPr>
      </w:pPr>
      <w:r w:rsidRPr="00BC024E">
        <w:t>Identification of any proposed exceptions or deviations.</w:t>
      </w:r>
    </w:p>
    <w:p w14:paraId="564DFBC0" w14:textId="77777777" w:rsidR="00BC024E" w:rsidRPr="00BC024E" w:rsidRDefault="00BC024E" w:rsidP="00BC024E">
      <w:r w:rsidRPr="00BC024E">
        <w:pict w14:anchorId="34BE095C">
          <v:rect id="_x0000_i1101" style="width:0;height:1.5pt" o:hralign="center" o:hrstd="t" o:hr="t" fillcolor="#a0a0a0" stroked="f"/>
        </w:pict>
      </w:r>
    </w:p>
    <w:p w14:paraId="08BFE49F" w14:textId="77777777" w:rsidR="00BC024E" w:rsidRPr="00BC024E" w:rsidRDefault="00BC024E" w:rsidP="00BC024E">
      <w:pPr>
        <w:rPr>
          <w:b/>
          <w:bCs/>
        </w:rPr>
      </w:pPr>
      <w:r w:rsidRPr="00BC024E">
        <w:rPr>
          <w:b/>
          <w:bCs/>
        </w:rPr>
        <w:t>10. ACKNOWLEDGMENT OF ADDENDUM</w:t>
      </w:r>
    </w:p>
    <w:p w14:paraId="44B26281" w14:textId="77777777" w:rsidR="00BC024E" w:rsidRPr="00BC024E" w:rsidRDefault="00BC024E" w:rsidP="00BC024E">
      <w:r w:rsidRPr="00BC024E">
        <w:t>Bidders shall acknowledge receipt of this addendum in accordance with the instructions contained in the original RFP.</w:t>
      </w:r>
    </w:p>
    <w:p w14:paraId="0A79D84A" w14:textId="77777777" w:rsidR="00BC024E" w:rsidRPr="00BC024E" w:rsidRDefault="00BC024E" w:rsidP="00BC024E">
      <w:r w:rsidRPr="00BC024E">
        <w:t>All other terms, conditions, and provisions of the original solicitation remain in effect unless expressly modified by this addendum.</w:t>
      </w:r>
    </w:p>
    <w:p w14:paraId="7F6B5829" w14:textId="77777777" w:rsidR="00BC024E" w:rsidRPr="00BC024E" w:rsidRDefault="00BC024E" w:rsidP="00BC024E">
      <w:r w:rsidRPr="00BC024E">
        <w:rPr>
          <w:b/>
          <w:bCs/>
        </w:rPr>
        <w:t>END OF ADDENDUM NO. 1</w:t>
      </w:r>
    </w:p>
    <w:p w14:paraId="5634AD13" w14:textId="77777777" w:rsidR="00976C96" w:rsidRDefault="00976C96"/>
    <w:sectPr w:rsidR="00976C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4969"/>
    <w:multiLevelType w:val="multilevel"/>
    <w:tmpl w:val="F3525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276F01"/>
    <w:multiLevelType w:val="multilevel"/>
    <w:tmpl w:val="8E3E5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952924"/>
    <w:multiLevelType w:val="multilevel"/>
    <w:tmpl w:val="2C541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B141C6"/>
    <w:multiLevelType w:val="multilevel"/>
    <w:tmpl w:val="FDB4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0237A"/>
    <w:multiLevelType w:val="multilevel"/>
    <w:tmpl w:val="8FB8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E37885"/>
    <w:multiLevelType w:val="multilevel"/>
    <w:tmpl w:val="AE54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4179F4"/>
    <w:multiLevelType w:val="multilevel"/>
    <w:tmpl w:val="CAFA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BA3699"/>
    <w:multiLevelType w:val="multilevel"/>
    <w:tmpl w:val="825E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C914D1"/>
    <w:multiLevelType w:val="multilevel"/>
    <w:tmpl w:val="A07A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CB1923"/>
    <w:multiLevelType w:val="multilevel"/>
    <w:tmpl w:val="13F8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B53136"/>
    <w:multiLevelType w:val="multilevel"/>
    <w:tmpl w:val="2806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066626">
    <w:abstractNumId w:val="10"/>
  </w:num>
  <w:num w:numId="2" w16cid:durableId="772165042">
    <w:abstractNumId w:val="7"/>
  </w:num>
  <w:num w:numId="3" w16cid:durableId="1104224715">
    <w:abstractNumId w:val="6"/>
  </w:num>
  <w:num w:numId="4" w16cid:durableId="2059551304">
    <w:abstractNumId w:val="0"/>
  </w:num>
  <w:num w:numId="5" w16cid:durableId="948783346">
    <w:abstractNumId w:val="9"/>
  </w:num>
  <w:num w:numId="6" w16cid:durableId="1860124154">
    <w:abstractNumId w:val="1"/>
  </w:num>
  <w:num w:numId="7" w16cid:durableId="1114979665">
    <w:abstractNumId w:val="4"/>
  </w:num>
  <w:num w:numId="8" w16cid:durableId="890194868">
    <w:abstractNumId w:val="3"/>
  </w:num>
  <w:num w:numId="9" w16cid:durableId="1579823182">
    <w:abstractNumId w:val="8"/>
  </w:num>
  <w:num w:numId="10" w16cid:durableId="520171050">
    <w:abstractNumId w:val="5"/>
  </w:num>
  <w:num w:numId="11" w16cid:durableId="657659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4E"/>
    <w:rsid w:val="00114907"/>
    <w:rsid w:val="009266C1"/>
    <w:rsid w:val="00963000"/>
    <w:rsid w:val="00976C96"/>
    <w:rsid w:val="00BC0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2FE7"/>
  <w15:chartTrackingRefBased/>
  <w15:docId w15:val="{2F075ED7-508D-4B08-AE91-37781606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2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2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2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2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2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2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2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2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2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2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2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2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2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2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24E"/>
    <w:rPr>
      <w:rFonts w:eastAsiaTheme="majorEastAsia" w:cstheme="majorBidi"/>
      <w:color w:val="272727" w:themeColor="text1" w:themeTint="D8"/>
    </w:rPr>
  </w:style>
  <w:style w:type="paragraph" w:styleId="Title">
    <w:name w:val="Title"/>
    <w:basedOn w:val="Normal"/>
    <w:next w:val="Normal"/>
    <w:link w:val="TitleChar"/>
    <w:uiPriority w:val="10"/>
    <w:qFormat/>
    <w:rsid w:val="00BC0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2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2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2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24E"/>
    <w:pPr>
      <w:spacing w:before="160"/>
      <w:jc w:val="center"/>
    </w:pPr>
    <w:rPr>
      <w:i/>
      <w:iCs/>
      <w:color w:val="404040" w:themeColor="text1" w:themeTint="BF"/>
    </w:rPr>
  </w:style>
  <w:style w:type="character" w:customStyle="1" w:styleId="QuoteChar">
    <w:name w:val="Quote Char"/>
    <w:basedOn w:val="DefaultParagraphFont"/>
    <w:link w:val="Quote"/>
    <w:uiPriority w:val="29"/>
    <w:rsid w:val="00BC024E"/>
    <w:rPr>
      <w:i/>
      <w:iCs/>
      <w:color w:val="404040" w:themeColor="text1" w:themeTint="BF"/>
    </w:rPr>
  </w:style>
  <w:style w:type="paragraph" w:styleId="ListParagraph">
    <w:name w:val="List Paragraph"/>
    <w:basedOn w:val="Normal"/>
    <w:uiPriority w:val="34"/>
    <w:qFormat/>
    <w:rsid w:val="00BC024E"/>
    <w:pPr>
      <w:ind w:left="720"/>
      <w:contextualSpacing/>
    </w:pPr>
  </w:style>
  <w:style w:type="character" w:styleId="IntenseEmphasis">
    <w:name w:val="Intense Emphasis"/>
    <w:basedOn w:val="DefaultParagraphFont"/>
    <w:uiPriority w:val="21"/>
    <w:qFormat/>
    <w:rsid w:val="00BC024E"/>
    <w:rPr>
      <w:i/>
      <w:iCs/>
      <w:color w:val="0F4761" w:themeColor="accent1" w:themeShade="BF"/>
    </w:rPr>
  </w:style>
  <w:style w:type="paragraph" w:styleId="IntenseQuote">
    <w:name w:val="Intense Quote"/>
    <w:basedOn w:val="Normal"/>
    <w:next w:val="Normal"/>
    <w:link w:val="IntenseQuoteChar"/>
    <w:uiPriority w:val="30"/>
    <w:qFormat/>
    <w:rsid w:val="00BC0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24E"/>
    <w:rPr>
      <w:i/>
      <w:iCs/>
      <w:color w:val="0F4761" w:themeColor="accent1" w:themeShade="BF"/>
    </w:rPr>
  </w:style>
  <w:style w:type="character" w:styleId="IntenseReference">
    <w:name w:val="Intense Reference"/>
    <w:basedOn w:val="DefaultParagraphFont"/>
    <w:uiPriority w:val="32"/>
    <w:qFormat/>
    <w:rsid w:val="00BC02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3296</Words>
  <Characters>18788</Characters>
  <Application>Microsoft Office Word</Application>
  <DocSecurity>0</DocSecurity>
  <Lines>156</Lines>
  <Paragraphs>44</Paragraphs>
  <ScaleCrop>false</ScaleCrop>
  <Company>Idaho Falls School District 91</Company>
  <LinksUpToDate>false</LinksUpToDate>
  <CharactersWithSpaces>22040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SHIGIHARA, BRYAN</dc:creator>
  <cp:keywords/>
  <dc:description/>
  <cp:lastModifiedBy>SHIGIHARA, BRYAN</cp:lastModifiedBy>
  <cp:revision>2</cp:revision>
  <dcterms:created xsi:type="dcterms:W3CDTF">2026-10-19T17:03:00Z</dcterms:created>
  <dcterms:modified xsi:type="dcterms:W3CDTF">2026-10-19T17:03:00Z</dcterms:modified>
</cp:coreProperties>
</file>