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BACDB" w14:textId="64A5F978" w:rsidR="004226DA" w:rsidRDefault="00A4282C" w:rsidP="004B4127">
      <w:pPr>
        <w:pStyle w:val="Heading1"/>
        <w:ind w:left="0" w:right="4" w:firstLine="0"/>
        <w:jc w:val="both"/>
      </w:pPr>
      <w:r>
        <w:t xml:space="preserve">SPECIFICATIONS </w:t>
      </w:r>
    </w:p>
    <w:p w14:paraId="3624E13E" w14:textId="42CACA28" w:rsidR="004226DA" w:rsidRDefault="00A4282C" w:rsidP="009D33BC">
      <w:pPr>
        <w:spacing w:after="17" w:line="259" w:lineRule="auto"/>
        <w:ind w:left="856" w:right="0" w:firstLine="0"/>
        <w:jc w:val="left"/>
      </w:pPr>
      <w:r>
        <w:rPr>
          <w:rFonts w:ascii="Calibri" w:eastAsia="Calibri" w:hAnsi="Calibri" w:cs="Calibri"/>
          <w:noProof/>
          <w:sz w:val="22"/>
        </w:rPr>
        <mc:AlternateContent>
          <mc:Choice Requires="wpg">
            <w:drawing>
              <wp:inline distT="0" distB="0" distL="0" distR="0" wp14:anchorId="396284D5" wp14:editId="138EC24A">
                <wp:extent cx="5805805" cy="19812"/>
                <wp:effectExtent l="0" t="0" r="0" b="0"/>
                <wp:docPr id="111641" name="Group 111641"/>
                <wp:cNvGraphicFramePr/>
                <a:graphic xmlns:a="http://schemas.openxmlformats.org/drawingml/2006/main">
                  <a:graphicData uri="http://schemas.microsoft.com/office/word/2010/wordprocessingGroup">
                    <wpg:wgp>
                      <wpg:cNvGrpSpPr/>
                      <wpg:grpSpPr>
                        <a:xfrm>
                          <a:off x="0" y="0"/>
                          <a:ext cx="5805805" cy="19812"/>
                          <a:chOff x="0" y="0"/>
                          <a:chExt cx="5805805" cy="19812"/>
                        </a:xfrm>
                      </wpg:grpSpPr>
                      <wps:wsp>
                        <wps:cNvPr id="7565" name="Shape 7565"/>
                        <wps:cNvSpPr/>
                        <wps:spPr>
                          <a:xfrm>
                            <a:off x="0" y="0"/>
                            <a:ext cx="5805805" cy="0"/>
                          </a:xfrm>
                          <a:custGeom>
                            <a:avLst/>
                            <a:gdLst/>
                            <a:ahLst/>
                            <a:cxnLst/>
                            <a:rect l="0" t="0" r="0" b="0"/>
                            <a:pathLst>
                              <a:path w="5805805">
                                <a:moveTo>
                                  <a:pt x="0" y="0"/>
                                </a:moveTo>
                                <a:lnTo>
                                  <a:pt x="5805805" y="0"/>
                                </a:lnTo>
                              </a:path>
                            </a:pathLst>
                          </a:custGeom>
                          <a:ln w="1981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w14:anchorId="08538D51">
              <v:group id="Group 111641" style="width:457.15pt;height:1.56pt;mso-position-horizontal-relative:char;mso-position-vertical-relative:line" coordsize="58058,198">
                <v:shape id="Shape 7565" style="position:absolute;width:58058;height:0;left:0;top:0;" coordsize="5805805,0" path="m0,0l5805805,0">
                  <v:stroke on="true" weight="1.56pt" color="#000000" joinstyle="round" endcap="flat"/>
                  <v:fill on="false" color="#000000" opacity="0"/>
                </v:shape>
              </v:group>
            </w:pict>
          </mc:Fallback>
        </mc:AlternateContent>
      </w:r>
      <w:r>
        <w:rPr>
          <w:b/>
        </w:rPr>
        <w:t xml:space="preserve"> </w:t>
      </w:r>
    </w:p>
    <w:p w14:paraId="3FE1C8C9" w14:textId="228302B9" w:rsidR="004226DA" w:rsidRDefault="00A4282C" w:rsidP="005038D7">
      <w:pPr>
        <w:pStyle w:val="ListParagraph"/>
        <w:numPr>
          <w:ilvl w:val="0"/>
          <w:numId w:val="39"/>
        </w:numPr>
        <w:ind w:right="113"/>
      </w:pPr>
      <w:r w:rsidRPr="009D33BC">
        <w:rPr>
          <w:b/>
          <w:bCs/>
        </w:rPr>
        <w:t xml:space="preserve">CURRENT WIRELESS CONNECTIVITY.  </w:t>
      </w:r>
      <w:r>
        <w:t xml:space="preserve">SBISD currently operates a ubiquitous Aruba wireless (802.11n) network in all locations with centralized controllers located in the </w:t>
      </w:r>
      <w:r w:rsidR="00F15BE5">
        <w:t>Evolve</w:t>
      </w:r>
      <w:r>
        <w:t xml:space="preserve"> data center at 1510 </w:t>
      </w:r>
      <w:proofErr w:type="spellStart"/>
      <w:r>
        <w:t>Primewest</w:t>
      </w:r>
      <w:proofErr w:type="spellEnd"/>
      <w:r>
        <w:t xml:space="preserve"> Pkwy, Katy, TX 77449. The existing network was designed and built for coverage throughout each location with an average of 1 AP </w:t>
      </w:r>
      <w:r w:rsidR="6FB37445">
        <w:t xml:space="preserve">per </w:t>
      </w:r>
      <w:r>
        <w:t xml:space="preserve">classroom and </w:t>
      </w:r>
      <w:r w:rsidR="35F0D282">
        <w:t>2-</w:t>
      </w:r>
      <w:r>
        <w:t xml:space="preserve">4 APs for most common areas depending on various conditions and/or construction materials. </w:t>
      </w:r>
    </w:p>
    <w:p w14:paraId="53E0A8E0" w14:textId="77777777" w:rsidR="004226DA" w:rsidRDefault="00A4282C">
      <w:pPr>
        <w:spacing w:after="0" w:line="259" w:lineRule="auto"/>
        <w:ind w:left="720" w:right="0" w:firstLine="0"/>
        <w:jc w:val="left"/>
      </w:pPr>
      <w:r>
        <w:t xml:space="preserve"> </w:t>
      </w:r>
    </w:p>
    <w:p w14:paraId="6CBB7BC1" w14:textId="795BE791" w:rsidR="004226DA" w:rsidRPr="009D33BC" w:rsidRDefault="00A4282C" w:rsidP="005038D7">
      <w:pPr>
        <w:pStyle w:val="ListParagraph"/>
        <w:numPr>
          <w:ilvl w:val="0"/>
          <w:numId w:val="39"/>
        </w:numPr>
        <w:ind w:right="113"/>
        <w:rPr>
          <w:b/>
          <w:bCs/>
        </w:rPr>
      </w:pPr>
      <w:r w:rsidRPr="009D33BC">
        <w:rPr>
          <w:b/>
          <w:bCs/>
        </w:rPr>
        <w:t xml:space="preserve">WIRELESS INFRASTRUCTURE UPGRADE OPTIONS DESIRED UNDER THIS </w:t>
      </w:r>
    </w:p>
    <w:p w14:paraId="6F8787E8" w14:textId="14E68305" w:rsidR="004226DA" w:rsidRDefault="00A4282C">
      <w:pPr>
        <w:ind w:left="1623" w:right="130"/>
      </w:pPr>
      <w:r w:rsidRPr="4262ED89">
        <w:rPr>
          <w:b/>
          <w:bCs/>
        </w:rPr>
        <w:t xml:space="preserve">PROPOSAL.  </w:t>
      </w:r>
      <w:r w:rsidR="002A7817" w:rsidRPr="4262ED89">
        <w:rPr>
          <w:b/>
          <w:bCs/>
        </w:rPr>
        <w:t>The District is seeking a turn-key wireless implementation, to include design and installation for all district facilities. The District is seeking to upgrade its current wireless implementation.</w:t>
      </w:r>
      <w:r w:rsidR="00865E45">
        <w:rPr>
          <w:b/>
          <w:bCs/>
        </w:rPr>
        <w:t xml:space="preserve"> </w:t>
      </w:r>
      <w:r>
        <w:t>SBISD seeks proposals from qualified vendors for its wireless infrastructure upgrade to meet the continuously increasing demand for wireless connectivity. SBISD will evaluate proposals for this Wireless Infrastructure Upgrade project to determine if and which of three (3) options are most cost-effective for the district. If an option is deemed cost-effective, SBISD will apply for E-rate funding for the selected option and provide a written “Notice to Proceed” to the selected solution provider. SBISD prefers Aruba equipment</w:t>
      </w:r>
      <w:r w:rsidR="00865E45">
        <w:t xml:space="preserve">. </w:t>
      </w:r>
      <w:r>
        <w:t>However, according to E</w:t>
      </w:r>
      <w:r w:rsidR="1E163788">
        <w:t>-</w:t>
      </w:r>
      <w:r>
        <w:t xml:space="preserve">rate rules, we will accept bids for “functionally equivalent equipment”. </w:t>
      </w:r>
    </w:p>
    <w:p w14:paraId="3D75C598" w14:textId="77777777" w:rsidR="004226DA" w:rsidRDefault="00A4282C">
      <w:pPr>
        <w:spacing w:after="0" w:line="259" w:lineRule="auto"/>
        <w:ind w:left="720" w:right="0" w:firstLine="0"/>
        <w:jc w:val="left"/>
      </w:pPr>
      <w:r>
        <w:t xml:space="preserve"> </w:t>
      </w:r>
    </w:p>
    <w:p w14:paraId="17A7D5C9" w14:textId="1613C5FA" w:rsidR="004226DA" w:rsidRDefault="007B3804">
      <w:pPr>
        <w:ind w:left="1623" w:right="0"/>
        <w:jc w:val="left"/>
      </w:pPr>
      <w:r>
        <w:rPr>
          <w:b/>
        </w:rPr>
        <w:t>Specifications</w:t>
      </w:r>
      <w:r w:rsidR="00A4282C">
        <w:rPr>
          <w:b/>
        </w:rPr>
        <w:t xml:space="preserve">: </w:t>
      </w:r>
    </w:p>
    <w:p w14:paraId="1CC147BA" w14:textId="77777777" w:rsidR="004226DA" w:rsidRDefault="00A4282C">
      <w:pPr>
        <w:spacing w:after="0" w:line="259" w:lineRule="auto"/>
        <w:ind w:left="720" w:right="0" w:firstLine="0"/>
        <w:jc w:val="left"/>
      </w:pPr>
      <w:r>
        <w:rPr>
          <w:b/>
        </w:rPr>
        <w:t xml:space="preserve"> </w:t>
      </w:r>
    </w:p>
    <w:p w14:paraId="33427D6E" w14:textId="72BBC804" w:rsidR="002B6FF8" w:rsidRPr="002B6FF8" w:rsidRDefault="00A4282C" w:rsidP="005038D7">
      <w:pPr>
        <w:numPr>
          <w:ilvl w:val="0"/>
          <w:numId w:val="37"/>
        </w:numPr>
        <w:ind w:right="13" w:firstLine="0"/>
      </w:pPr>
      <w:r>
        <w:t>Provide all new IEEE 802.11be (Wi-Fi 7) access points throughout each building to create a high-density, tri-band wireless network supporting 2.4 GHz, 5 GHz, and 6 GHz operation where permitted by the applicable regulatory domain. The solution shall support Wi-Fi 7 capabilities including Multi-Link Operation (MLO), 4096-QAM (4K QAM), OFDMA, spectrum puncturing, and channel widths up to 320 MHz where supported by the proposed access point model and regulatory rules. A sufficient number of access points will be required to provide outdoor wireless coverage from property line to property line. Aruba AP-735 or equivalent shall be proposed for classrooms; Aruba AP-755 or equivalent shall be proposed for high-density common areas including gyms, auditoriums, and cafeterias. Aruba AP-765 or equivalent shall be proposed for general outdoor/hardened coverage, with Aruba AP-764 or equivalent permitted where connectorized external antennas or specialized directional coverage are required.</w:t>
      </w:r>
      <w:r w:rsidR="0059723A"/>
      <w:r w:rsidR="00A801E8"/>
      <w:r/>
      <w:r w:rsidR="24B402A7"/>
      <w:r w:rsidR="6F364709"/>
      <w:r w:rsidR="002B6FF8"/>
      <w:r w:rsidR="6EBE33DF"/>
      <w:r w:rsidR="002B6FF8"/>
      <w:r w:rsidR="09906B4F"/>
      <w:r w:rsidR="34BF6C34"/>
      <w:r w:rsidR="09906B4F"/>
      <w:r w:rsidR="40F5E8BB"/>
      <w:r w:rsidR="09906B4F"/>
      <w:r w:rsidR="08E274AD"/>
      <w:r w:rsidR="6D1CCA1F"/>
      <w:r w:rsidR="08E274AD"/>
      <w:r w:rsidR="009D33BC"/>
      <w:r w:rsidR="08E274AD"/>
      <w:r w:rsidR="1366F33B"/>
      <w:r w:rsidR="58331BB8"/>
    </w:p>
    <w:p w14:paraId="33427D6E" w14:textId="72BBC804" w:rsidR="002B6FF8" w:rsidRPr="002B6FF8" w:rsidRDefault="00A4282C" w:rsidP="005038D7">
      <w:pPr>
        <w:numPr>
          <w:ilvl w:val="0"/>
          <w:numId w:val="37"/>
        </w:numPr>
        <w:ind w:right="13" w:firstLine="0"/>
      </w:pPr>
      <w:r>
        <w:t>The wireless solution shall support WPA3-Enterprise security and Protected Management Frames (PMF), maintain backward compatibility with district-approved legacy Wi-Fi client devices, and support Wi-Fi 7 operation without requiring all clients to be Wi-Fi 7 capable. 6 GHz operation shall comply with applicable FCC and Wi-Fi Alliance requirements.</w:t>
      </w:r>
      <w:r w:rsidR="0059723A"/>
      <w:r w:rsidR="00A801E8"/>
      <w:r/>
      <w:r w:rsidR="24B402A7"/>
      <w:r w:rsidR="6F364709"/>
      <w:r w:rsidR="002B6FF8"/>
      <w:r w:rsidR="6EBE33DF"/>
      <w:r w:rsidR="002B6FF8"/>
      <w:r w:rsidR="09906B4F"/>
      <w:r w:rsidR="34BF6C34"/>
      <w:r w:rsidR="09906B4F"/>
      <w:r w:rsidR="40F5E8BB"/>
      <w:r w:rsidR="09906B4F"/>
      <w:r w:rsidR="08E274AD"/>
      <w:r w:rsidR="6D1CCA1F"/>
      <w:r w:rsidR="08E274AD"/>
      <w:r w:rsidR="009D33BC"/>
      <w:r w:rsidR="08E274AD"/>
      <w:r w:rsidR="1366F33B"/>
      <w:r w:rsidR="58331BB8"/>
    </w:p>
    <w:p w14:paraId="3B947CA7" w14:textId="77777777" w:rsidR="000C490B" w:rsidRDefault="000C490B" w:rsidP="000C490B">
      <w:pPr>
        <w:pStyle w:val="ListParagraph"/>
      </w:pPr>
    </w:p>
    <w:p w14:paraId="4BD8146D" w14:textId="13FF8500" w:rsidR="000C490B" w:rsidRDefault="000C490B" w:rsidP="005038D7">
      <w:pPr>
        <w:numPr>
          <w:ilvl w:val="0"/>
          <w:numId w:val="37"/>
        </w:numPr>
        <w:ind w:right="13" w:hanging="360"/>
      </w:pPr>
      <w:r>
        <w:t>Install a sufficient number of access points to provide outdoor wireless coverage from property line to property line and to cover interior outdoor areas such as courtyards. Outdoor Wi-Fi 7 designs using 6 GHz Standard Power operation shall include all required Automated Frequency Coordination (AFC) service, licensing, location data, and regulatory compliance. Courtyards are currently not covered specifically with the existing wireless access points.</w:t>
      </w:r>
      <w:r w:rsidR="0084482C"/>
      <w:r w:rsidR="2C81B9A9"/>
      <w:r w:rsidR="009D33BC"/>
      <w:r w:rsidR="517E0CC1"/>
      <w:r w:rsidR="681D34F2"/>
    </w:p>
    <w:p w14:paraId="01238C95" w14:textId="42AE7571" w:rsidR="004226DA" w:rsidRDefault="00A4282C" w:rsidP="00FF1324">
      <w:pPr>
        <w:spacing w:after="0" w:line="259" w:lineRule="auto"/>
        <w:ind w:left="720" w:right="0" w:firstLine="0"/>
        <w:jc w:val="left"/>
      </w:pPr>
      <w:r>
        <w:t xml:space="preserve"> </w:t>
      </w:r>
    </w:p>
    <w:p w14:paraId="4BD4F3F0" w14:textId="02C01B2A" w:rsidR="004226DA" w:rsidRDefault="00A4282C" w:rsidP="005038D7">
      <w:pPr>
        <w:numPr>
          <w:ilvl w:val="0"/>
          <w:numId w:val="37"/>
        </w:numPr>
        <w:ind w:right="13" w:hanging="360"/>
      </w:pPr>
      <w:r>
        <w:t>If applicable to the proposed architecture, provide all required gateways/controllers and management components to support a minimum of 120,000 concurrent connections and scale beyond 300,000. The proposed architecture shall fully support the offered Wi-Fi 7 access points and centralized policy, security, configuration, monitoring, and high availability requirements.</w:t>
      </w:r>
      <w:r w:rsidR="009D33BC"/>
      <w:r/>
    </w:p>
    <w:p w14:paraId="439F26CA" w14:textId="77777777" w:rsidR="004226DA" w:rsidRDefault="00A4282C">
      <w:pPr>
        <w:spacing w:after="0" w:line="259" w:lineRule="auto"/>
        <w:ind w:left="1440" w:right="0" w:firstLine="0"/>
        <w:jc w:val="left"/>
      </w:pPr>
      <w:r>
        <w:t xml:space="preserve"> </w:t>
      </w:r>
    </w:p>
    <w:p w14:paraId="06A22CF5" w14:textId="77777777" w:rsidR="004226DA" w:rsidRDefault="00A4282C" w:rsidP="005038D7">
      <w:pPr>
        <w:numPr>
          <w:ilvl w:val="0"/>
          <w:numId w:val="37"/>
        </w:numPr>
        <w:spacing w:after="3" w:line="248" w:lineRule="auto"/>
        <w:ind w:right="13" w:hanging="360"/>
      </w:pPr>
      <w:r>
        <w:t xml:space="preserve">Provide all applicable software, monitoring, configuration and hardware licenses required to fulfill the intent of this RFP. Any exclusions must be provided and clearly documented in bid response. </w:t>
      </w:r>
    </w:p>
    <w:p w14:paraId="16A36822" w14:textId="77777777" w:rsidR="004226DA" w:rsidRDefault="00A4282C">
      <w:pPr>
        <w:spacing w:after="0" w:line="259" w:lineRule="auto"/>
        <w:ind w:left="1440" w:right="0" w:firstLine="0"/>
        <w:jc w:val="left"/>
      </w:pPr>
      <w:r>
        <w:t xml:space="preserve"> </w:t>
      </w:r>
    </w:p>
    <w:p w14:paraId="15DE8B83" w14:textId="77777777" w:rsidR="004226DA" w:rsidRDefault="00A4282C" w:rsidP="005038D7">
      <w:pPr>
        <w:numPr>
          <w:ilvl w:val="0"/>
          <w:numId w:val="37"/>
        </w:numPr>
        <w:ind w:right="13" w:hanging="360"/>
      </w:pPr>
      <w:r>
        <w:t xml:space="preserve">Existing access points and associated hardware should be removed in a non-destructive manner and boxed for delivery to the SBISD warehouse.  </w:t>
      </w:r>
    </w:p>
    <w:p w14:paraId="159AEC0C" w14:textId="77777777" w:rsidR="004226DA" w:rsidRDefault="00A4282C">
      <w:pPr>
        <w:spacing w:after="0" w:line="259" w:lineRule="auto"/>
        <w:ind w:left="720" w:right="0" w:firstLine="0"/>
        <w:jc w:val="left"/>
      </w:pPr>
      <w:r>
        <w:t xml:space="preserve"> </w:t>
      </w:r>
    </w:p>
    <w:p w14:paraId="735E3876" w14:textId="77777777" w:rsidR="004226DA" w:rsidRDefault="00A4282C" w:rsidP="005038D7">
      <w:pPr>
        <w:numPr>
          <w:ilvl w:val="0"/>
          <w:numId w:val="37"/>
        </w:numPr>
        <w:ind w:right="13" w:hanging="360"/>
      </w:pPr>
      <w:r>
        <w:t xml:space="preserve">Must provide up to a 90-day pilot during normal school operation at 1 high school for proper system validation prior to any payment or further deployment. </w:t>
      </w:r>
    </w:p>
    <w:p w14:paraId="00A8F83D" w14:textId="77777777" w:rsidR="004226DA" w:rsidRDefault="00A4282C">
      <w:pPr>
        <w:spacing w:after="18" w:line="259" w:lineRule="auto"/>
        <w:ind w:left="1613" w:right="0" w:firstLine="0"/>
        <w:jc w:val="left"/>
      </w:pPr>
      <w:r>
        <w:t xml:space="preserve"> </w:t>
      </w:r>
    </w:p>
    <w:p w14:paraId="536840A6" w14:textId="67417F46" w:rsidR="004226DA" w:rsidRDefault="00A4282C" w:rsidP="005038D7">
      <w:pPr>
        <w:numPr>
          <w:ilvl w:val="0"/>
          <w:numId w:val="37"/>
        </w:numPr>
        <w:spacing w:after="232"/>
        <w:ind w:right="13" w:hanging="360"/>
        <w:rPr>
          <w:rFonts w:asciiTheme="minorHAnsi" w:eastAsiaTheme="minorEastAsia" w:hAnsiTheme="minorHAnsi" w:cstheme="minorBidi"/>
          <w:color w:val="000000" w:themeColor="text1"/>
          <w:szCs w:val="20"/>
        </w:rPr>
      </w:pPr>
      <w:r>
        <w:t>Include all required licensing/subscriptions for centralized configuration, monitoring, analytics, firmware management, and lifecycle management of all access points using HPE Aruba Networking Central or a functionally equivalent solution.</w:t>
      </w:r>
      <w:r w:rsidR="29905084"/>
      <w:r/>
      <w:r w:rsidR="5FCFC9A1"/>
      <w:r w:rsidR="1166CEE1"/>
    </w:p>
    <w:p w14:paraId="7416DC3B" w14:textId="141797B1" w:rsidR="004226DA" w:rsidRDefault="00A4282C" w:rsidP="005038D7">
      <w:pPr>
        <w:numPr>
          <w:ilvl w:val="0"/>
          <w:numId w:val="37"/>
        </w:numPr>
        <w:spacing w:after="232"/>
        <w:ind w:right="13" w:hanging="360"/>
        <w:rPr>
          <w:color w:val="000000" w:themeColor="text1"/>
          <w:szCs w:val="20"/>
        </w:rPr>
      </w:pPr>
      <w:r>
        <w:t xml:space="preserve">If vendor believes additional radios will be required to meet or exceed the intent of this proposal it must provide written documentation to explain and adjust the numbers/cost on the bid form in the “Other” column. </w:t>
      </w:r>
    </w:p>
    <w:p w14:paraId="2C0BBBB2" w14:textId="77777777" w:rsidR="004226DA" w:rsidRDefault="00A4282C">
      <w:pPr>
        <w:spacing w:after="0" w:line="259" w:lineRule="auto"/>
        <w:ind w:left="1440" w:right="0" w:firstLine="0"/>
        <w:jc w:val="left"/>
      </w:pPr>
      <w:r>
        <w:t xml:space="preserve"> </w:t>
      </w:r>
    </w:p>
    <w:p w14:paraId="592C63AB" w14:textId="77777777" w:rsidR="004226DA" w:rsidRDefault="00A4282C">
      <w:pPr>
        <w:spacing w:after="0" w:line="259" w:lineRule="auto"/>
        <w:ind w:left="720" w:right="0" w:firstLine="0"/>
        <w:jc w:val="left"/>
      </w:pPr>
      <w:r>
        <w:t xml:space="preserve"> </w:t>
      </w:r>
    </w:p>
    <w:p w14:paraId="248EE574" w14:textId="35E5AECC" w:rsidR="004226DA" w:rsidRDefault="00A4282C">
      <w:pPr>
        <w:spacing w:after="12" w:line="259" w:lineRule="auto"/>
        <w:ind w:left="720" w:right="0" w:firstLine="0"/>
        <w:jc w:val="left"/>
      </w:pPr>
      <w:r>
        <w:rPr>
          <w:b/>
        </w:rPr>
        <w:tab/>
      </w:r>
      <w:r>
        <w:t xml:space="preserve"> </w:t>
      </w:r>
    </w:p>
    <w:p w14:paraId="1905499E" w14:textId="77777777" w:rsidR="004226DA" w:rsidRDefault="00A4282C">
      <w:pPr>
        <w:spacing w:after="0" w:line="259" w:lineRule="auto"/>
        <w:ind w:left="720" w:right="0" w:firstLine="0"/>
        <w:jc w:val="left"/>
      </w:pPr>
      <w:r>
        <w:rPr>
          <w:sz w:val="26"/>
        </w:rPr>
        <w:t xml:space="preserve"> </w:t>
      </w:r>
    </w:p>
    <w:p w14:paraId="24EFDB89" w14:textId="77777777" w:rsidR="008A6FAB" w:rsidRDefault="008A6FAB">
      <w:pPr>
        <w:spacing w:after="40"/>
        <w:ind w:left="730" w:right="0"/>
        <w:jc w:val="left"/>
        <w:rPr>
          <w:b/>
        </w:rPr>
      </w:pPr>
    </w:p>
    <w:p w14:paraId="7AE5E7E5" w14:textId="38941B80" w:rsidR="004226DA" w:rsidRDefault="00A4282C">
      <w:pPr>
        <w:spacing w:after="40"/>
        <w:ind w:left="730" w:right="0"/>
        <w:jc w:val="left"/>
      </w:pPr>
      <w:r>
        <w:rPr>
          <w:b/>
        </w:rPr>
        <w:lastRenderedPageBreak/>
        <w:t xml:space="preserve"> SBISD assumes vendor will provide the following for each proposed option: </w:t>
      </w:r>
    </w:p>
    <w:p w14:paraId="28F10E52" w14:textId="3394C5E1" w:rsidR="004226DA" w:rsidRDefault="004226DA">
      <w:pPr>
        <w:spacing w:after="17" w:line="259" w:lineRule="auto"/>
        <w:ind w:left="1980" w:right="0" w:firstLine="0"/>
        <w:jc w:val="left"/>
      </w:pPr>
    </w:p>
    <w:p w14:paraId="42BF3B6D" w14:textId="40E2439F" w:rsidR="004226DA" w:rsidRDefault="00A4282C" w:rsidP="005038D7">
      <w:pPr>
        <w:numPr>
          <w:ilvl w:val="0"/>
          <w:numId w:val="37"/>
        </w:numPr>
        <w:spacing w:after="256"/>
        <w:ind w:right="13" w:hanging="360"/>
      </w:pPr>
      <w:r>
        <w:t>Access points will be a combination of wall and ceiling mounte</w:t>
      </w:r>
      <w:r w:rsidR="02AD4139">
        <w:t>d, therefore wall mounting brackets may be required.</w:t>
      </w:r>
    </w:p>
    <w:p w14:paraId="5E00BF92" w14:textId="4627A9BB" w:rsidR="411E4389" w:rsidRDefault="00A4282C">
      <w:pPr>
        <w:numPr>
          <w:ilvl w:val="0"/>
          <w:numId w:val="37"/>
        </w:numPr>
        <w:spacing w:after="244"/>
        <w:ind w:right="13" w:hanging="360"/>
      </w:pPr>
      <w:r>
        <w:t>Where a</w:t>
      </w:r>
      <w:r w:rsidR="05D09794">
        <w:t>ll</w:t>
      </w:r>
      <w:r>
        <w:t xml:space="preserve"> existing category 5e</w:t>
      </w:r>
      <w:r w:rsidR="45C647E4">
        <w:t>, 6, 6A</w:t>
      </w:r>
      <w:r>
        <w:t xml:space="preserve"> data cable can be reused or moved, it must be tested and test results provided to SBISD in closeout documentation. </w:t>
      </w:r>
      <w:r w:rsidR="0041271D" w:rsidRPr="00F8008D">
        <w:t>The anticipated number of drops is our best estimate and may vary depending upon proposed solution from the bidder. Estimated 100 Cat 6 runs and 10 fiber runs</w:t>
      </w:r>
      <w:r w:rsidR="00200FDC" w:rsidRPr="00F8008D">
        <w:t xml:space="preserve"> required</w:t>
      </w:r>
      <w:r w:rsidR="008151B0" w:rsidRPr="00F8008D">
        <w:t xml:space="preserve"> per site.</w:t>
      </w:r>
      <w:r w:rsidR="007177BE">
        <w:t xml:space="preserve"> </w:t>
      </w:r>
      <w:r w:rsidR="411E4389">
        <w:t>Any new cable that is added as part of this proposal must follow SBISD’s cabling standards included in this document</w:t>
      </w:r>
      <w:r w:rsidR="17221456">
        <w:t>.</w:t>
      </w:r>
    </w:p>
    <w:p w14:paraId="663D96A8" w14:textId="77777777" w:rsidR="004226DA" w:rsidRDefault="00A4282C" w:rsidP="005038D7">
      <w:pPr>
        <w:numPr>
          <w:ilvl w:val="0"/>
          <w:numId w:val="37"/>
        </w:numPr>
        <w:spacing w:after="244"/>
        <w:ind w:right="13" w:hanging="360"/>
      </w:pPr>
      <w:r>
        <w:t xml:space="preserve">Vendor will provide design documents and maps with access point locations prior to installation at each location and receive approval prior to installation. </w:t>
      </w:r>
    </w:p>
    <w:p w14:paraId="63C9A89C" w14:textId="77777777" w:rsidR="004226DA" w:rsidRDefault="00A4282C" w:rsidP="005038D7">
      <w:pPr>
        <w:numPr>
          <w:ilvl w:val="0"/>
          <w:numId w:val="37"/>
        </w:numPr>
        <w:spacing w:after="242"/>
        <w:ind w:right="13" w:hanging="360"/>
      </w:pPr>
      <w:r>
        <w:t xml:space="preserve">Work in classroom areas must be performed after school hours to prevent disruption of teaching and learning. </w:t>
      </w:r>
    </w:p>
    <w:p w14:paraId="4A5652FF" w14:textId="117E6A64" w:rsidR="004226DA" w:rsidRDefault="00A4282C" w:rsidP="005038D7">
      <w:pPr>
        <w:numPr>
          <w:ilvl w:val="0"/>
          <w:numId w:val="37"/>
        </w:numPr>
        <w:ind w:right="13" w:hanging="360"/>
      </w:pPr>
      <w:r>
        <w:t>Provide 5-year hardware and software support for all gateways/controllers and management subscriptions, and provide the manufacturer’s applicable limited-lifetime warranty for access points.</w:t>
      </w:r>
      <w:r w:rsidR="7D9BCD97"/>
      <w:r/>
    </w:p>
    <w:p w14:paraId="6CBAD0CF" w14:textId="77777777" w:rsidR="004226DA" w:rsidRDefault="00A4282C">
      <w:pPr>
        <w:spacing w:after="17" w:line="259" w:lineRule="auto"/>
        <w:ind w:left="1980" w:right="0" w:firstLine="0"/>
        <w:jc w:val="left"/>
      </w:pPr>
      <w:r>
        <w:t xml:space="preserve"> </w:t>
      </w:r>
    </w:p>
    <w:p w14:paraId="55E97CAD" w14:textId="77777777" w:rsidR="004226DA" w:rsidRDefault="00A4282C" w:rsidP="005038D7">
      <w:pPr>
        <w:numPr>
          <w:ilvl w:val="0"/>
          <w:numId w:val="37"/>
        </w:numPr>
        <w:spacing w:after="244"/>
        <w:ind w:right="13" w:hanging="360"/>
      </w:pPr>
      <w:r>
        <w:t xml:space="preserve">Must validate coverage and throughput for each location in a manner agreed to in writing by SBISD and witnessed by SBISD Technology Services designee. Provide your preferred methodology with response for review. </w:t>
      </w:r>
    </w:p>
    <w:p w14:paraId="780702FD" w14:textId="56B13E5A" w:rsidR="00A4282C" w:rsidRDefault="00A4282C" w:rsidP="005038D7">
      <w:pPr>
        <w:numPr>
          <w:ilvl w:val="0"/>
          <w:numId w:val="37"/>
        </w:numPr>
        <w:spacing w:after="244"/>
        <w:ind w:right="13" w:hanging="360"/>
      </w:pPr>
      <w:r>
        <w:t>Radios must support dynamic RF optimization, including automatic channel and transmit-power adjustment, client steering across 2.4 GHz, 5 GHz, and 6 GHz as client capabilities permit, and automated interference mitigation. The solution shall support Wi-Fi 7 Multi-Link Operation (MLO) where supported by client devices and the proposed platform.</w:t>
      </w:r>
    </w:p>
    <w:p w14:paraId="4326CA57" w14:textId="490AE315" w:rsidR="04D0944D" w:rsidRDefault="04D0944D" w:rsidP="005038D7">
      <w:pPr>
        <w:numPr>
          <w:ilvl w:val="0"/>
          <w:numId w:val="37"/>
        </w:numPr>
        <w:spacing w:after="244"/>
        <w:ind w:right="13" w:hanging="360"/>
      </w:pPr>
      <w:r>
        <w:t>For gym</w:t>
      </w:r>
      <w:r w:rsidR="668ADD3F">
        <w:t>s</w:t>
      </w:r>
      <w:r>
        <w:t>, access point must be mounted with a cage or appropriate protection</w:t>
      </w:r>
      <w:r w:rsidR="27F7EDF2">
        <w:t xml:space="preserve"> specifically manufactured for the access point.</w:t>
      </w:r>
    </w:p>
    <w:p w14:paraId="3F7A6939" w14:textId="0DB0EE53" w:rsidR="004226DA" w:rsidRPr="002B1681" w:rsidRDefault="00A4282C" w:rsidP="005038D7">
      <w:pPr>
        <w:numPr>
          <w:ilvl w:val="0"/>
          <w:numId w:val="37"/>
        </w:numPr>
        <w:spacing w:after="279"/>
        <w:ind w:right="13" w:hanging="360"/>
      </w:pPr>
      <w:r w:rsidRPr="007575C9">
        <w:t xml:space="preserve">Solution must meet or exceed the intent of this proposal at location completion not project completion. Each </w:t>
      </w:r>
      <w:r w:rsidR="00FB4FEF" w:rsidRPr="002B1681">
        <w:t>p</w:t>
      </w:r>
      <w:r w:rsidR="00720560" w:rsidRPr="002B1681">
        <w:t>roposer</w:t>
      </w:r>
      <w:r w:rsidRPr="002B1681">
        <w:t xml:space="preserve"> must submit testing procedures with proposal. </w:t>
      </w:r>
    </w:p>
    <w:p w14:paraId="1395E130" w14:textId="22B66BD8" w:rsidR="0A22E586" w:rsidRDefault="0A22E586" w:rsidP="005038D7">
      <w:pPr>
        <w:numPr>
          <w:ilvl w:val="0"/>
          <w:numId w:val="37"/>
        </w:numPr>
        <w:spacing w:after="279"/>
        <w:ind w:right="13" w:hanging="360"/>
      </w:pPr>
      <w:r>
        <w:t xml:space="preserve">Blank maps will be included for placement </w:t>
      </w:r>
      <w:r w:rsidR="4D2E8655">
        <w:t xml:space="preserve">verification </w:t>
      </w:r>
      <w:r>
        <w:t xml:space="preserve">of additional access points needed for </w:t>
      </w:r>
      <w:r w:rsidR="5D56E4CF">
        <w:t xml:space="preserve">all </w:t>
      </w:r>
      <w:r>
        <w:t>courtyards and outdoor Elementary school spaces</w:t>
      </w:r>
      <w:r w:rsidR="18065D2F">
        <w:t>.</w:t>
      </w:r>
    </w:p>
    <w:p w14:paraId="5623819A" w14:textId="77777777" w:rsidR="004226DA" w:rsidRDefault="00A4282C" w:rsidP="005038D7">
      <w:pPr>
        <w:numPr>
          <w:ilvl w:val="0"/>
          <w:numId w:val="37"/>
        </w:numPr>
        <w:ind w:right="13" w:hanging="360"/>
      </w:pPr>
      <w:r>
        <w:t xml:space="preserve">Implementation schedule will need to be approved by SBISD prior to receiving “Notice to Proceed”. A proposed schedule, Master Service Agreement and Terms and Conditions document must be provided with proposal. SBISD will review each document and schedule when considering the best option. </w:t>
      </w:r>
    </w:p>
    <w:p w14:paraId="2B2FDF3E" w14:textId="77777777" w:rsidR="004226DA" w:rsidRDefault="00A4282C">
      <w:pPr>
        <w:spacing w:after="0" w:line="259" w:lineRule="auto"/>
        <w:ind w:left="720" w:right="0" w:firstLine="0"/>
        <w:jc w:val="left"/>
      </w:pPr>
      <w:r>
        <w:t xml:space="preserve"> </w:t>
      </w:r>
    </w:p>
    <w:p w14:paraId="66940F62" w14:textId="17B89FEB" w:rsidR="004226DA" w:rsidRDefault="00A4282C" w:rsidP="005038D7">
      <w:pPr>
        <w:numPr>
          <w:ilvl w:val="0"/>
          <w:numId w:val="37"/>
        </w:numPr>
        <w:ind w:right="13" w:hanging="360"/>
      </w:pPr>
      <w:r>
        <w:t xml:space="preserve">(Optional}  Any  and  all  other  services  relevant  to SBISD's  need  that  the responding vendor  may deemed  beneficial to accomplishing  the district's  goals. Please list these with associated costs separately. </w:t>
      </w:r>
    </w:p>
    <w:p w14:paraId="591F15D7" w14:textId="77777777" w:rsidR="004226DA" w:rsidRDefault="00A4282C">
      <w:pPr>
        <w:spacing w:after="0" w:line="259" w:lineRule="auto"/>
        <w:ind w:left="1620" w:right="0" w:firstLine="0"/>
        <w:jc w:val="left"/>
      </w:pPr>
      <w:r>
        <w:t xml:space="preserve"> </w:t>
      </w:r>
    </w:p>
    <w:p w14:paraId="1895C0E2" w14:textId="77777777" w:rsidR="004226DA" w:rsidRDefault="00A4282C" w:rsidP="005038D7">
      <w:pPr>
        <w:numPr>
          <w:ilvl w:val="0"/>
          <w:numId w:val="37"/>
        </w:numPr>
        <w:ind w:right="13" w:hanging="360"/>
      </w:pPr>
      <w:r>
        <w:t xml:space="preserve">Provide all installation, configuration and applicable knowledge transfer for SBISD personnel. </w:t>
      </w:r>
    </w:p>
    <w:p w14:paraId="44156788" w14:textId="77777777" w:rsidR="004226DA" w:rsidRDefault="00A4282C">
      <w:pPr>
        <w:spacing w:after="0" w:line="259" w:lineRule="auto"/>
        <w:ind w:left="1440" w:right="0" w:firstLine="0"/>
        <w:jc w:val="left"/>
      </w:pPr>
      <w:r>
        <w:t xml:space="preserve"> </w:t>
      </w:r>
    </w:p>
    <w:p w14:paraId="0431A68D" w14:textId="77777777" w:rsidR="004226DA" w:rsidRDefault="00A4282C" w:rsidP="005038D7">
      <w:pPr>
        <w:numPr>
          <w:ilvl w:val="0"/>
          <w:numId w:val="37"/>
        </w:numPr>
        <w:ind w:right="13" w:hanging="360"/>
      </w:pPr>
      <w:r>
        <w:t>Provide a centralized configuration, monitoring, analytics, firmware, policy, and lifecycle-management system for all access points. For an Aruba solution, HPE Aruba Networking Central with the required AOS-10 subscription licensing shall be included, or a functionally equivalent platform shall be proposed.</w:t>
      </w:r>
    </w:p>
    <w:p w14:paraId="7FCF100A" w14:textId="77777777" w:rsidR="004226DA" w:rsidRDefault="00A4282C">
      <w:pPr>
        <w:spacing w:after="0" w:line="259" w:lineRule="auto"/>
        <w:ind w:left="1440" w:right="0" w:firstLine="0"/>
        <w:jc w:val="left"/>
      </w:pPr>
      <w:r>
        <w:t xml:space="preserve"> </w:t>
      </w:r>
    </w:p>
    <w:p w14:paraId="45A73EE7" w14:textId="77777777" w:rsidR="004226DA" w:rsidRDefault="00A4282C" w:rsidP="005038D7">
      <w:pPr>
        <w:numPr>
          <w:ilvl w:val="0"/>
          <w:numId w:val="37"/>
        </w:numPr>
        <w:ind w:right="13" w:hanging="360"/>
      </w:pPr>
      <w:r>
        <w:t xml:space="preserve">Provide as-built maps upon completion of each location and import them into management software. </w:t>
      </w:r>
    </w:p>
    <w:p w14:paraId="431A96D8" w14:textId="6EF286E5" w:rsidR="004226DA" w:rsidRDefault="00A4282C" w:rsidP="002B1681">
      <w:pPr>
        <w:spacing w:after="0" w:line="259" w:lineRule="auto"/>
        <w:ind w:left="1620" w:right="0" w:firstLine="0"/>
        <w:jc w:val="left"/>
      </w:pPr>
      <w:r>
        <w:t xml:space="preserve"> </w:t>
      </w:r>
    </w:p>
    <w:p w14:paraId="6E19C54A" w14:textId="77777777" w:rsidR="004226DA" w:rsidRDefault="00A4282C" w:rsidP="005038D7">
      <w:pPr>
        <w:numPr>
          <w:ilvl w:val="0"/>
          <w:numId w:val="37"/>
        </w:numPr>
        <w:ind w:right="13" w:hanging="360"/>
      </w:pPr>
      <w:r>
        <w:t xml:space="preserve">Weekly project meetings with SBISD must be maintained while the project is in process. </w:t>
      </w:r>
    </w:p>
    <w:p w14:paraId="6DB2AC81" w14:textId="77777777" w:rsidR="004226DA" w:rsidRDefault="00A4282C">
      <w:pPr>
        <w:spacing w:after="0" w:line="259" w:lineRule="auto"/>
        <w:ind w:left="1440" w:right="0" w:firstLine="0"/>
        <w:jc w:val="left"/>
      </w:pPr>
      <w:r>
        <w:t xml:space="preserve"> </w:t>
      </w:r>
    </w:p>
    <w:p w14:paraId="3F43E3B8" w14:textId="63513613" w:rsidR="004226DA" w:rsidRDefault="00A4282C" w:rsidP="005038D7">
      <w:pPr>
        <w:numPr>
          <w:ilvl w:val="0"/>
          <w:numId w:val="37"/>
        </w:numPr>
        <w:ind w:right="13" w:hanging="360"/>
      </w:pPr>
      <w:r>
        <w:t>From written notice to proceed, the project should be finished within</w:t>
      </w:r>
      <w:r w:rsidR="009D33BC">
        <w:t xml:space="preserve"> </w:t>
      </w:r>
      <w:r>
        <w:t xml:space="preserve">180-days unless otherwise approved by SBISD. </w:t>
      </w:r>
    </w:p>
    <w:p w14:paraId="2A83EF99" w14:textId="77777777" w:rsidR="004226DA" w:rsidRDefault="00A4282C">
      <w:pPr>
        <w:spacing w:after="0" w:line="259" w:lineRule="auto"/>
        <w:ind w:left="1440" w:right="0" w:firstLine="0"/>
        <w:jc w:val="left"/>
      </w:pPr>
      <w:r>
        <w:t xml:space="preserve"> </w:t>
      </w:r>
    </w:p>
    <w:p w14:paraId="228B8DAF" w14:textId="402BAEDB" w:rsidR="004226DA" w:rsidRDefault="00A4282C" w:rsidP="005038D7">
      <w:pPr>
        <w:numPr>
          <w:ilvl w:val="0"/>
          <w:numId w:val="37"/>
        </w:numPr>
        <w:ind w:right="13" w:hanging="360"/>
      </w:pPr>
      <w:r>
        <w:lastRenderedPageBreak/>
        <w:t>SBISD requires a "turnkey" proposal from a vendor</w:t>
      </w:r>
      <w:r w:rsidR="009D33BC">
        <w:t>(</w:t>
      </w:r>
      <w:r>
        <w:t>s) capable of supplying all infrastructure components, cabling, hardwar</w:t>
      </w:r>
      <w:r w:rsidR="009D33BC">
        <w:t xml:space="preserve">e, software, installation, etc. </w:t>
      </w:r>
      <w:r>
        <w:t xml:space="preserve">The proposal should include no out-of-pocket expenses for the district and will be structured in a manner that makes it easy for the district to add, remove or relocate services in the future. </w:t>
      </w:r>
    </w:p>
    <w:p w14:paraId="5EC748E4" w14:textId="77777777" w:rsidR="004226DA" w:rsidRDefault="00A4282C">
      <w:pPr>
        <w:spacing w:after="20" w:line="259" w:lineRule="auto"/>
        <w:ind w:left="1440" w:right="0" w:firstLine="0"/>
        <w:jc w:val="left"/>
      </w:pPr>
      <w:r>
        <w:t xml:space="preserve"> </w:t>
      </w:r>
    </w:p>
    <w:p w14:paraId="39E25D3D" w14:textId="2E3C5554" w:rsidR="004226DA" w:rsidRDefault="00A4282C" w:rsidP="005038D7">
      <w:pPr>
        <w:numPr>
          <w:ilvl w:val="0"/>
          <w:numId w:val="37"/>
        </w:numPr>
        <w:spacing w:after="244"/>
        <w:ind w:right="13" w:hanging="360"/>
      </w:pPr>
      <w:r>
        <w:t>Appropriate formal training class(s) must be provided for 3 SBISD Employees.</w:t>
      </w:r>
      <w:r>
        <w:rPr>
          <w:b/>
        </w:rPr>
        <w:t xml:space="preserve"> </w:t>
      </w:r>
    </w:p>
    <w:p w14:paraId="3C1FD024" w14:textId="77777777" w:rsidR="004226DA" w:rsidRDefault="00A4282C" w:rsidP="005038D7">
      <w:pPr>
        <w:numPr>
          <w:ilvl w:val="0"/>
          <w:numId w:val="37"/>
        </w:numPr>
        <w:spacing w:after="244"/>
        <w:ind w:right="13" w:hanging="360"/>
      </w:pPr>
      <w:r>
        <w:t>Campus maps may be picked up at 1031 Witte Road, Building T-1A between the hours of 9:00 a.m. – 4:00 p.m. Please note that they are not to scale and may not provide exact wall locations or room counts</w:t>
      </w:r>
      <w:r>
        <w:rPr>
          <w:b/>
        </w:rPr>
        <w:t xml:space="preserve">. </w:t>
      </w:r>
    </w:p>
    <w:p w14:paraId="6783E9F5" w14:textId="0EB11856" w:rsidR="004226DA" w:rsidRDefault="00A4282C" w:rsidP="000D11AB">
      <w:pPr>
        <w:spacing w:after="236" w:line="259" w:lineRule="auto"/>
        <w:ind w:left="1620" w:right="0" w:firstLine="0"/>
        <w:jc w:val="left"/>
      </w:pPr>
      <w:r>
        <w:rPr>
          <w:b/>
        </w:rPr>
        <w:t xml:space="preserve"> </w:t>
      </w:r>
    </w:p>
    <w:p w14:paraId="4AB352EA" w14:textId="558129D3" w:rsidR="004226DA" w:rsidRDefault="00A4282C" w:rsidP="009D33BC">
      <w:pPr>
        <w:pStyle w:val="Heading3"/>
        <w:spacing w:after="241"/>
        <w:ind w:right="0"/>
      </w:pPr>
      <w:r>
        <w:t xml:space="preserve">STRUCTURED CABLING SYSTEM (SCS) </w:t>
      </w:r>
    </w:p>
    <w:p w14:paraId="7E3B1076" w14:textId="26BC7683" w:rsidR="004226DA" w:rsidRDefault="1CDE45B8" w:rsidP="005038D7">
      <w:pPr>
        <w:pStyle w:val="ListParagraph"/>
        <w:numPr>
          <w:ilvl w:val="1"/>
          <w:numId w:val="36"/>
        </w:numPr>
        <w:spacing w:after="27"/>
        <w:rPr>
          <w:rFonts w:asciiTheme="minorHAnsi" w:eastAsiaTheme="minorEastAsia" w:hAnsiTheme="minorHAnsi" w:cstheme="minorBidi"/>
          <w:b/>
          <w:bCs/>
          <w:color w:val="000000" w:themeColor="text1"/>
          <w:szCs w:val="20"/>
        </w:rPr>
      </w:pPr>
      <w:r w:rsidRPr="4C0EF35C">
        <w:rPr>
          <w:b/>
          <w:bCs/>
          <w:szCs w:val="20"/>
        </w:rPr>
        <w:t>QUALITY ASSURANCE</w:t>
      </w:r>
    </w:p>
    <w:p w14:paraId="6A4E20C2" w14:textId="0CF458C9" w:rsidR="004226DA" w:rsidRDefault="1CDE45B8" w:rsidP="4C0EF35C">
      <w:pPr>
        <w:spacing w:after="27"/>
      </w:pPr>
      <w:r w:rsidRPr="4C0EF35C">
        <w:rPr>
          <w:szCs w:val="20"/>
        </w:rPr>
        <w:t xml:space="preserve"> </w:t>
      </w:r>
    </w:p>
    <w:p w14:paraId="4795F9B8" w14:textId="51EFB1CA" w:rsidR="004226DA" w:rsidRDefault="1CDE45B8" w:rsidP="005038D7">
      <w:pPr>
        <w:pStyle w:val="ListParagraph"/>
        <w:numPr>
          <w:ilvl w:val="0"/>
          <w:numId w:val="35"/>
        </w:numPr>
        <w:spacing w:after="27"/>
        <w:rPr>
          <w:rFonts w:asciiTheme="minorHAnsi" w:eastAsiaTheme="minorEastAsia" w:hAnsiTheme="minorHAnsi" w:cstheme="minorBidi"/>
          <w:color w:val="000000" w:themeColor="text1"/>
          <w:szCs w:val="20"/>
        </w:rPr>
      </w:pPr>
      <w:r w:rsidRPr="4C0EF35C">
        <w:rPr>
          <w:szCs w:val="20"/>
        </w:rPr>
        <w:t>Acceptable manufacturers:</w:t>
      </w:r>
    </w:p>
    <w:p w14:paraId="6D29F7CA" w14:textId="63C05719" w:rsidR="004226DA" w:rsidRDefault="1CDE45B8" w:rsidP="005038D7">
      <w:pPr>
        <w:pStyle w:val="ListParagraph"/>
        <w:numPr>
          <w:ilvl w:val="1"/>
          <w:numId w:val="35"/>
        </w:numPr>
        <w:spacing w:after="27"/>
        <w:rPr>
          <w:rFonts w:asciiTheme="minorHAnsi" w:eastAsiaTheme="minorEastAsia" w:hAnsiTheme="minorHAnsi" w:cstheme="minorBidi"/>
          <w:color w:val="000000" w:themeColor="text1"/>
          <w:szCs w:val="20"/>
        </w:rPr>
      </w:pPr>
      <w:r w:rsidRPr="4C0EF35C">
        <w:rPr>
          <w:szCs w:val="20"/>
        </w:rPr>
        <w:t>The equipment/products described herein and furnished per these specifications shall be the product of one manufacturer or must be able to obtain the full warranty of the combined solution. All references to model numbers and other detailed descriptive data is intended to establish standards of design performance, and quality, as required. The contractor shall not deviate from the part numbers listed.  Any deviation from specified part numbers will result in the removal of non-specified materials and reinstallation of approved materials at no cost to the project.</w:t>
      </w:r>
    </w:p>
    <w:p w14:paraId="3691130E" w14:textId="071F5E9F" w:rsidR="004226DA" w:rsidRDefault="1CDE45B8" w:rsidP="005038D7">
      <w:pPr>
        <w:pStyle w:val="ListParagraph"/>
        <w:numPr>
          <w:ilvl w:val="1"/>
          <w:numId w:val="35"/>
        </w:numPr>
        <w:spacing w:after="27"/>
        <w:rPr>
          <w:rFonts w:asciiTheme="minorHAnsi" w:eastAsiaTheme="minorEastAsia" w:hAnsiTheme="minorHAnsi" w:cstheme="minorBidi"/>
          <w:color w:val="000000" w:themeColor="text1"/>
          <w:szCs w:val="20"/>
        </w:rPr>
      </w:pPr>
      <w:r w:rsidRPr="4C0EF35C">
        <w:rPr>
          <w:szCs w:val="20"/>
        </w:rPr>
        <w:t>The approved</w:t>
      </w:r>
      <w:r w:rsidRPr="4C0EF35C">
        <w:rPr>
          <w:b/>
          <w:bCs/>
          <w:szCs w:val="20"/>
        </w:rPr>
        <w:t xml:space="preserve"> </w:t>
      </w:r>
      <w:r w:rsidRPr="4C0EF35C">
        <w:rPr>
          <w:szCs w:val="20"/>
        </w:rPr>
        <w:t xml:space="preserve">manufacturers shall provide a complete category 6A solution with a 15-year performance warranty. </w:t>
      </w:r>
    </w:p>
    <w:p w14:paraId="2CAA1FAF" w14:textId="62947F2F" w:rsidR="004226DA" w:rsidRDefault="1CDE45B8" w:rsidP="005038D7">
      <w:pPr>
        <w:pStyle w:val="ListParagraph"/>
        <w:numPr>
          <w:ilvl w:val="1"/>
          <w:numId w:val="35"/>
        </w:numPr>
        <w:spacing w:after="27"/>
        <w:rPr>
          <w:rFonts w:asciiTheme="minorHAnsi" w:eastAsiaTheme="minorEastAsia" w:hAnsiTheme="minorHAnsi" w:cstheme="minorBidi"/>
          <w:color w:val="000000" w:themeColor="text1"/>
          <w:szCs w:val="20"/>
        </w:rPr>
      </w:pPr>
      <w:r w:rsidRPr="4C0EF35C">
        <w:rPr>
          <w:szCs w:val="20"/>
        </w:rPr>
        <w:t>Only products listed on parts list will be accepted</w:t>
      </w:r>
      <w:r w:rsidRPr="4C0EF35C">
        <w:rPr>
          <w:b/>
          <w:bCs/>
          <w:szCs w:val="20"/>
        </w:rPr>
        <w:t xml:space="preserve">. </w:t>
      </w:r>
    </w:p>
    <w:p w14:paraId="42D18426" w14:textId="4FF4C532" w:rsidR="004226DA" w:rsidRDefault="1CDE45B8" w:rsidP="4C0EF35C">
      <w:pPr>
        <w:spacing w:after="27"/>
      </w:pPr>
      <w:r w:rsidRPr="4C0EF35C">
        <w:rPr>
          <w:szCs w:val="20"/>
        </w:rPr>
        <w:t xml:space="preserve"> </w:t>
      </w:r>
    </w:p>
    <w:p w14:paraId="2608D221" w14:textId="7EFFEA95" w:rsidR="004226DA" w:rsidRDefault="1CDE45B8" w:rsidP="005038D7">
      <w:pPr>
        <w:pStyle w:val="ListParagraph"/>
        <w:numPr>
          <w:ilvl w:val="0"/>
          <w:numId w:val="35"/>
        </w:numPr>
        <w:spacing w:after="27"/>
        <w:rPr>
          <w:rFonts w:asciiTheme="minorHAnsi" w:eastAsiaTheme="minorEastAsia" w:hAnsiTheme="minorHAnsi" w:cstheme="minorBidi"/>
          <w:color w:val="000000" w:themeColor="text1"/>
          <w:szCs w:val="20"/>
        </w:rPr>
      </w:pPr>
      <w:r w:rsidRPr="4C0EF35C">
        <w:rPr>
          <w:szCs w:val="20"/>
        </w:rPr>
        <w:t xml:space="preserve">Installer Qualifications: </w:t>
      </w:r>
    </w:p>
    <w:p w14:paraId="7A6A4119" w14:textId="0CA930DF" w:rsidR="004226DA" w:rsidRDefault="1CDE45B8" w:rsidP="005038D7">
      <w:pPr>
        <w:pStyle w:val="ListParagraph"/>
        <w:numPr>
          <w:ilvl w:val="0"/>
          <w:numId w:val="34"/>
        </w:numPr>
        <w:spacing w:after="27"/>
        <w:rPr>
          <w:rFonts w:asciiTheme="minorHAnsi" w:eastAsiaTheme="minorEastAsia" w:hAnsiTheme="minorHAnsi" w:cstheme="minorBidi"/>
          <w:color w:val="000000" w:themeColor="text1"/>
          <w:szCs w:val="20"/>
        </w:rPr>
      </w:pPr>
      <w:r w:rsidRPr="4C0EF35C">
        <w:rPr>
          <w:szCs w:val="20"/>
        </w:rPr>
        <w:t xml:space="preserve">The Data Cable System Installer shall be licensed and shall meet all applicable regulations of the State of Texas and Department of Labor insofar as they apply to this type of system. The proposer shall be a firm normally employed in the low voltage and data cabling industry and shall provide a reference list of ten (10) large-scale projects and contact names confirming successful Category 6A premises wiring system installations.  </w:t>
      </w:r>
    </w:p>
    <w:p w14:paraId="362592F8" w14:textId="6E10B1A6" w:rsidR="004226DA" w:rsidRDefault="1CDE45B8" w:rsidP="005038D7">
      <w:pPr>
        <w:pStyle w:val="ListParagraph"/>
        <w:numPr>
          <w:ilvl w:val="0"/>
          <w:numId w:val="34"/>
        </w:numPr>
        <w:spacing w:after="27"/>
        <w:rPr>
          <w:rFonts w:asciiTheme="minorHAnsi" w:eastAsiaTheme="minorEastAsia" w:hAnsiTheme="minorHAnsi" w:cstheme="minorBidi"/>
          <w:color w:val="000000" w:themeColor="text1"/>
          <w:szCs w:val="20"/>
        </w:rPr>
      </w:pPr>
      <w:r w:rsidRPr="4C0EF35C">
        <w:rPr>
          <w:szCs w:val="20"/>
        </w:rPr>
        <w:t>The SCS Installer shall be a Certified, local area, integrator of the manufacturer’s product, Pre-Approved by Spring Branch ISD and must be able to provide the manufacturer’s maximum available warranty for the solution on the entire SCS. The contractor’s certification must have been obtained and held within 75 miles of the project’s location.</w:t>
      </w:r>
    </w:p>
    <w:p w14:paraId="1C8BDBFC" w14:textId="0023E14E" w:rsidR="004226DA" w:rsidRDefault="1CDE45B8" w:rsidP="005038D7">
      <w:pPr>
        <w:pStyle w:val="ListParagraph"/>
        <w:numPr>
          <w:ilvl w:val="0"/>
          <w:numId w:val="34"/>
        </w:numPr>
        <w:spacing w:after="27"/>
        <w:rPr>
          <w:rFonts w:asciiTheme="minorHAnsi" w:eastAsiaTheme="minorEastAsia" w:hAnsiTheme="minorHAnsi" w:cstheme="minorBidi"/>
          <w:color w:val="000000" w:themeColor="text1"/>
          <w:szCs w:val="20"/>
        </w:rPr>
      </w:pPr>
      <w:r w:rsidRPr="4C0EF35C">
        <w:rPr>
          <w:szCs w:val="20"/>
        </w:rPr>
        <w:t xml:space="preserve">The installing contractor must have a full-time employed RCDD (Registered Communications Distribution Designer) on staff. Current RCDD certification shall be provided in the product submittals. </w:t>
      </w:r>
    </w:p>
    <w:p w14:paraId="0768E0D7" w14:textId="6CF4E69F" w:rsidR="004226DA" w:rsidRDefault="1CDE45B8" w:rsidP="005038D7">
      <w:pPr>
        <w:pStyle w:val="ListParagraph"/>
        <w:numPr>
          <w:ilvl w:val="0"/>
          <w:numId w:val="34"/>
        </w:numPr>
        <w:spacing w:after="27"/>
        <w:rPr>
          <w:rFonts w:asciiTheme="minorHAnsi" w:eastAsiaTheme="minorEastAsia" w:hAnsiTheme="minorHAnsi" w:cstheme="minorBidi"/>
          <w:color w:val="000000" w:themeColor="text1"/>
          <w:szCs w:val="20"/>
        </w:rPr>
      </w:pPr>
      <w:r w:rsidRPr="4C0EF35C">
        <w:rPr>
          <w:szCs w:val="20"/>
        </w:rPr>
        <w:t>All individuals installing the SCS must be employees of the certified installer and at least 25% of the installing staff shall have undergone a training class given by the manufacturer. Current certification indicating the successful completion of the training course shall be available upon request at the project and submitted in the contractor’s product submittals.</w:t>
      </w:r>
    </w:p>
    <w:p w14:paraId="7FA99B19" w14:textId="0DE80DE5" w:rsidR="004226DA" w:rsidRDefault="1CDE45B8" w:rsidP="4C0EF35C">
      <w:pPr>
        <w:spacing w:after="27"/>
      </w:pPr>
      <w:r w:rsidRPr="4C0EF35C">
        <w:rPr>
          <w:szCs w:val="20"/>
        </w:rPr>
        <w:t xml:space="preserve"> </w:t>
      </w:r>
    </w:p>
    <w:p w14:paraId="39B3B381" w14:textId="4040FA7D" w:rsidR="004226DA" w:rsidRDefault="1CDE45B8" w:rsidP="005038D7">
      <w:pPr>
        <w:pStyle w:val="ListParagraph"/>
        <w:numPr>
          <w:ilvl w:val="0"/>
          <w:numId w:val="35"/>
        </w:numPr>
        <w:spacing w:after="27"/>
        <w:rPr>
          <w:rFonts w:asciiTheme="minorHAnsi" w:eastAsiaTheme="minorEastAsia" w:hAnsiTheme="minorHAnsi" w:cstheme="minorBidi"/>
          <w:color w:val="000000" w:themeColor="text1"/>
          <w:szCs w:val="20"/>
        </w:rPr>
      </w:pPr>
      <w:r w:rsidRPr="4C0EF35C">
        <w:rPr>
          <w:szCs w:val="20"/>
        </w:rPr>
        <w:t xml:space="preserve">Low Voltage Meeting Requirements:  </w:t>
      </w:r>
    </w:p>
    <w:p w14:paraId="338AA1A0" w14:textId="2F96A0A5" w:rsidR="004226DA" w:rsidRDefault="1CDE45B8" w:rsidP="005038D7">
      <w:pPr>
        <w:pStyle w:val="ListParagraph"/>
        <w:numPr>
          <w:ilvl w:val="1"/>
          <w:numId w:val="35"/>
        </w:numPr>
        <w:spacing w:after="27"/>
        <w:rPr>
          <w:rFonts w:asciiTheme="minorHAnsi" w:eastAsiaTheme="minorEastAsia" w:hAnsiTheme="minorHAnsi" w:cstheme="minorBidi"/>
          <w:color w:val="000000" w:themeColor="text1"/>
          <w:szCs w:val="20"/>
        </w:rPr>
      </w:pPr>
      <w:r w:rsidRPr="4C0EF35C">
        <w:rPr>
          <w:szCs w:val="20"/>
        </w:rPr>
        <w:t>The successful Contractor shall attend a mandatory pre-construction meeting with the project’s consultant, SBISD Networking Department and individuals deemed necessary by the Owner’s representative prior to the start of the work. No SCS work shall begin prior to this meeting.</w:t>
      </w:r>
    </w:p>
    <w:p w14:paraId="72DDABF2" w14:textId="7351D6EC" w:rsidR="004226DA" w:rsidRDefault="1CDE45B8" w:rsidP="005038D7">
      <w:pPr>
        <w:pStyle w:val="ListParagraph"/>
        <w:numPr>
          <w:ilvl w:val="1"/>
          <w:numId w:val="35"/>
        </w:numPr>
        <w:spacing w:after="27"/>
        <w:rPr>
          <w:rFonts w:asciiTheme="minorHAnsi" w:eastAsiaTheme="minorEastAsia" w:hAnsiTheme="minorHAnsi" w:cstheme="minorBidi"/>
          <w:color w:val="000000" w:themeColor="text1"/>
          <w:szCs w:val="20"/>
        </w:rPr>
      </w:pPr>
      <w:r w:rsidRPr="4C0EF35C">
        <w:rPr>
          <w:szCs w:val="20"/>
        </w:rPr>
        <w:t>The successful contractor shall attend a mandatory bi-weekly meeting to discuss the project progress to help aid coordination with the District and Other contractors.</w:t>
      </w:r>
    </w:p>
    <w:p w14:paraId="19DB6D88" w14:textId="10375490" w:rsidR="004226DA" w:rsidRDefault="1CDE45B8" w:rsidP="005038D7">
      <w:pPr>
        <w:pStyle w:val="ListParagraph"/>
        <w:numPr>
          <w:ilvl w:val="1"/>
          <w:numId w:val="35"/>
        </w:numPr>
        <w:spacing w:after="27"/>
        <w:rPr>
          <w:rFonts w:asciiTheme="minorHAnsi" w:eastAsiaTheme="minorEastAsia" w:hAnsiTheme="minorHAnsi" w:cstheme="minorBidi"/>
          <w:color w:val="000000" w:themeColor="text1"/>
          <w:szCs w:val="20"/>
        </w:rPr>
      </w:pPr>
      <w:r w:rsidRPr="4C0EF35C">
        <w:rPr>
          <w:szCs w:val="20"/>
        </w:rPr>
        <w:t xml:space="preserve">Prior to the installation of any items required for this scope of work the contractor must provide a purchase order with a detailed material list for all materials to be installed. The purchase order is not required to show cost but part numbers must be provided. The purchase order will be reviewed during one of the regularly scheduled low voltage meetings. </w:t>
      </w:r>
    </w:p>
    <w:p w14:paraId="1CA79095" w14:textId="5655FB24" w:rsidR="004226DA" w:rsidRDefault="1CDE45B8" w:rsidP="4C0EF35C">
      <w:pPr>
        <w:spacing w:after="27"/>
      </w:pPr>
      <w:r w:rsidRPr="4C0EF35C">
        <w:rPr>
          <w:szCs w:val="20"/>
        </w:rPr>
        <w:lastRenderedPageBreak/>
        <w:t xml:space="preserve"> </w:t>
      </w:r>
    </w:p>
    <w:p w14:paraId="22A27F14" w14:textId="5122882B" w:rsidR="004226DA" w:rsidRDefault="1CDE45B8" w:rsidP="005038D7">
      <w:pPr>
        <w:pStyle w:val="ListParagraph"/>
        <w:numPr>
          <w:ilvl w:val="0"/>
          <w:numId w:val="35"/>
        </w:numPr>
        <w:spacing w:after="27"/>
        <w:rPr>
          <w:rFonts w:asciiTheme="minorHAnsi" w:eastAsiaTheme="minorEastAsia" w:hAnsiTheme="minorHAnsi" w:cstheme="minorBidi"/>
          <w:color w:val="000000" w:themeColor="text1"/>
          <w:szCs w:val="20"/>
        </w:rPr>
      </w:pPr>
      <w:r w:rsidRPr="4C0EF35C">
        <w:rPr>
          <w:szCs w:val="20"/>
        </w:rPr>
        <w:t xml:space="preserve">Acceptance: </w:t>
      </w:r>
    </w:p>
    <w:p w14:paraId="737395C9" w14:textId="22D531CB" w:rsidR="004226DA" w:rsidRPr="00B151A1" w:rsidRDefault="1CDE45B8" w:rsidP="005038D7">
      <w:pPr>
        <w:pStyle w:val="ListParagraph"/>
        <w:numPr>
          <w:ilvl w:val="0"/>
          <w:numId w:val="40"/>
        </w:numPr>
        <w:spacing w:after="27"/>
        <w:rPr>
          <w:rFonts w:asciiTheme="minorHAnsi" w:eastAsiaTheme="minorEastAsia" w:hAnsiTheme="minorHAnsi" w:cstheme="minorBidi"/>
          <w:color w:val="000000" w:themeColor="text1"/>
          <w:szCs w:val="20"/>
        </w:rPr>
      </w:pPr>
      <w:r w:rsidRPr="00B151A1">
        <w:rPr>
          <w:szCs w:val="20"/>
        </w:rPr>
        <w:t>The Owner’s representative reserves the right to reject all or a portion of the work performed, either on technical or aesthetic grounds.</w:t>
      </w:r>
    </w:p>
    <w:p w14:paraId="61F8E863" w14:textId="4EB3F68B" w:rsidR="004226DA" w:rsidRDefault="1CDE45B8" w:rsidP="4C0EF35C">
      <w:pPr>
        <w:spacing w:after="27"/>
      </w:pPr>
      <w:r w:rsidRPr="4C0EF35C">
        <w:rPr>
          <w:szCs w:val="20"/>
        </w:rPr>
        <w:t xml:space="preserve"> </w:t>
      </w:r>
    </w:p>
    <w:p w14:paraId="4CE5ACEF" w14:textId="454D697D" w:rsidR="004226DA" w:rsidRDefault="1CDE45B8" w:rsidP="005038D7">
      <w:pPr>
        <w:pStyle w:val="ListParagraph"/>
        <w:numPr>
          <w:ilvl w:val="0"/>
          <w:numId w:val="35"/>
        </w:numPr>
        <w:spacing w:after="27"/>
        <w:rPr>
          <w:rFonts w:asciiTheme="minorHAnsi" w:eastAsiaTheme="minorEastAsia" w:hAnsiTheme="minorHAnsi" w:cstheme="minorBidi"/>
          <w:color w:val="000000" w:themeColor="text1"/>
          <w:szCs w:val="20"/>
        </w:rPr>
      </w:pPr>
      <w:r w:rsidRPr="4C0EF35C">
        <w:rPr>
          <w:szCs w:val="20"/>
        </w:rPr>
        <w:t xml:space="preserve">Warranty: </w:t>
      </w:r>
    </w:p>
    <w:p w14:paraId="7AF30B82" w14:textId="551C36D6" w:rsidR="004226DA" w:rsidRDefault="1CDE45B8" w:rsidP="005038D7">
      <w:pPr>
        <w:pStyle w:val="ListParagraph"/>
        <w:numPr>
          <w:ilvl w:val="0"/>
          <w:numId w:val="33"/>
        </w:numPr>
        <w:spacing w:after="27"/>
        <w:rPr>
          <w:rFonts w:asciiTheme="minorHAnsi" w:eastAsiaTheme="minorEastAsia" w:hAnsiTheme="minorHAnsi" w:cstheme="minorBidi"/>
          <w:color w:val="000000" w:themeColor="text1"/>
          <w:szCs w:val="20"/>
        </w:rPr>
      </w:pPr>
      <w:r w:rsidRPr="4C0EF35C">
        <w:rPr>
          <w:szCs w:val="20"/>
        </w:rPr>
        <w:t>The selected system installer shall be a certified installing contractor of product and hold current certification. Contractor shall provide a 15-year end-to-end performance warranty on all products installed. The proposer shall provide current certification documentation. The performance warranty shall be issued by the manufacturer and shall warrant that ALL Enhanced Category 6A cable links have been tested bi-directionally (end to end) using a Level 2 or better tester, per TSB-67, and that all test results conform to the most current TIA/EIA-568-A and/or TSB-67 Link values.</w:t>
      </w:r>
    </w:p>
    <w:p w14:paraId="6BA42A53" w14:textId="3ED88254" w:rsidR="004226DA" w:rsidRDefault="1CDE45B8" w:rsidP="005038D7">
      <w:pPr>
        <w:pStyle w:val="ListParagraph"/>
        <w:numPr>
          <w:ilvl w:val="0"/>
          <w:numId w:val="33"/>
        </w:numPr>
        <w:spacing w:after="27"/>
        <w:rPr>
          <w:rFonts w:asciiTheme="minorHAnsi" w:eastAsiaTheme="minorEastAsia" w:hAnsiTheme="minorHAnsi" w:cstheme="minorBidi"/>
          <w:color w:val="000000" w:themeColor="text1"/>
          <w:szCs w:val="20"/>
        </w:rPr>
      </w:pPr>
      <w:r w:rsidRPr="4C0EF35C">
        <w:rPr>
          <w:szCs w:val="20"/>
        </w:rPr>
        <w:t>The warranty will also cover multimode fiber optic cabling. Performance testing shall be conducted in accordance with ANSI/EIA/TIA-526-14 Standard, method B.</w:t>
      </w:r>
    </w:p>
    <w:p w14:paraId="044BBB97" w14:textId="505ED455" w:rsidR="004226DA" w:rsidRDefault="1CDE45B8" w:rsidP="005038D7">
      <w:pPr>
        <w:pStyle w:val="ListParagraph"/>
        <w:numPr>
          <w:ilvl w:val="0"/>
          <w:numId w:val="33"/>
        </w:numPr>
        <w:spacing w:after="27"/>
        <w:rPr>
          <w:rFonts w:asciiTheme="minorHAnsi" w:eastAsiaTheme="minorEastAsia" w:hAnsiTheme="minorHAnsi" w:cstheme="minorBidi"/>
          <w:color w:val="000000" w:themeColor="text1"/>
          <w:szCs w:val="20"/>
        </w:rPr>
      </w:pPr>
      <w:r w:rsidRPr="4C0EF35C">
        <w:rPr>
          <w:szCs w:val="20"/>
        </w:rPr>
        <w:t>The warranty will stipulate that all products used in this installation meet the prescribed mechanical and transmission specifications for such products as described in ISO/IEC 11801, ANSI/TIA/EIA-568-A, or EN 50173. Quality and workmanship evaluation shall be solely by the Owner/Designer and designated representatives.</w:t>
      </w:r>
    </w:p>
    <w:p w14:paraId="18426C86" w14:textId="0E0AC142" w:rsidR="004226DA" w:rsidRDefault="1CDE45B8" w:rsidP="4C0EF35C">
      <w:pPr>
        <w:spacing w:after="27"/>
      </w:pPr>
      <w:r w:rsidRPr="4C0EF35C">
        <w:rPr>
          <w:szCs w:val="20"/>
        </w:rPr>
        <w:t xml:space="preserve"> </w:t>
      </w:r>
    </w:p>
    <w:p w14:paraId="6761FA2A" w14:textId="557E4248" w:rsidR="004226DA" w:rsidRDefault="1CDE45B8" w:rsidP="005038D7">
      <w:pPr>
        <w:pStyle w:val="ListParagraph"/>
        <w:numPr>
          <w:ilvl w:val="1"/>
          <w:numId w:val="36"/>
        </w:numPr>
        <w:spacing w:after="27"/>
        <w:rPr>
          <w:rFonts w:asciiTheme="minorHAnsi" w:eastAsiaTheme="minorEastAsia" w:hAnsiTheme="minorHAnsi" w:cstheme="minorBidi"/>
          <w:b/>
          <w:bCs/>
          <w:color w:val="000000" w:themeColor="text1"/>
          <w:szCs w:val="20"/>
        </w:rPr>
      </w:pPr>
      <w:r w:rsidRPr="4C0EF35C">
        <w:rPr>
          <w:b/>
          <w:bCs/>
          <w:szCs w:val="20"/>
        </w:rPr>
        <w:t>REGULATORY REQUIREMENTS</w:t>
      </w:r>
    </w:p>
    <w:p w14:paraId="37BAB1A9" w14:textId="291EB8C9" w:rsidR="004226DA" w:rsidRDefault="1CDE45B8" w:rsidP="4C0EF35C">
      <w:pPr>
        <w:spacing w:after="27"/>
      </w:pPr>
      <w:r w:rsidRPr="4C0EF35C">
        <w:rPr>
          <w:szCs w:val="20"/>
        </w:rPr>
        <w:t xml:space="preserve"> </w:t>
      </w:r>
    </w:p>
    <w:p w14:paraId="4CAA4810" w14:textId="57886530" w:rsidR="004226DA" w:rsidRDefault="1CDE45B8" w:rsidP="005038D7">
      <w:pPr>
        <w:pStyle w:val="ListParagraph"/>
        <w:numPr>
          <w:ilvl w:val="0"/>
          <w:numId w:val="32"/>
        </w:numPr>
        <w:spacing w:after="27"/>
        <w:rPr>
          <w:rFonts w:asciiTheme="minorHAnsi" w:eastAsiaTheme="minorEastAsia" w:hAnsiTheme="minorHAnsi" w:cstheme="minorBidi"/>
          <w:color w:val="000000" w:themeColor="text1"/>
          <w:szCs w:val="20"/>
        </w:rPr>
      </w:pPr>
      <w:r w:rsidRPr="4C0EF35C">
        <w:rPr>
          <w:szCs w:val="20"/>
        </w:rPr>
        <w:t>Standards: All work shall be performed in accordance with the latest revisions of the following standards and codes:</w:t>
      </w:r>
    </w:p>
    <w:p w14:paraId="7DBEFF8D" w14:textId="312B69B3" w:rsidR="004226DA" w:rsidRDefault="1CDE45B8" w:rsidP="005038D7">
      <w:pPr>
        <w:pStyle w:val="ListParagraph"/>
        <w:numPr>
          <w:ilvl w:val="1"/>
          <w:numId w:val="32"/>
        </w:numPr>
        <w:spacing w:after="27"/>
        <w:rPr>
          <w:rFonts w:asciiTheme="minorHAnsi" w:eastAsiaTheme="minorEastAsia" w:hAnsiTheme="minorHAnsi" w:cstheme="minorBidi"/>
          <w:color w:val="000000" w:themeColor="text1"/>
          <w:szCs w:val="20"/>
        </w:rPr>
      </w:pPr>
      <w:r w:rsidRPr="4C0EF35C">
        <w:rPr>
          <w:szCs w:val="20"/>
        </w:rPr>
        <w:t>Latest Local Codes and Amendments</w:t>
      </w:r>
    </w:p>
    <w:p w14:paraId="5AFD5711" w14:textId="788BBE67" w:rsidR="004226DA" w:rsidRDefault="1CDE45B8" w:rsidP="005038D7">
      <w:pPr>
        <w:pStyle w:val="ListParagraph"/>
        <w:numPr>
          <w:ilvl w:val="1"/>
          <w:numId w:val="32"/>
        </w:numPr>
        <w:spacing w:after="27"/>
        <w:rPr>
          <w:rFonts w:asciiTheme="minorHAnsi" w:eastAsiaTheme="minorEastAsia" w:hAnsiTheme="minorHAnsi" w:cstheme="minorBidi"/>
          <w:color w:val="000000" w:themeColor="text1"/>
          <w:szCs w:val="20"/>
        </w:rPr>
      </w:pPr>
      <w:r w:rsidRPr="4C0EF35C">
        <w:rPr>
          <w:szCs w:val="20"/>
        </w:rPr>
        <w:t>2008 National Electrical Code</w:t>
      </w:r>
    </w:p>
    <w:p w14:paraId="316B978E" w14:textId="676F2B37" w:rsidR="004226DA" w:rsidRDefault="1CDE45B8" w:rsidP="4C0EF35C">
      <w:pPr>
        <w:spacing w:after="27"/>
      </w:pPr>
      <w:r w:rsidRPr="4C0EF35C">
        <w:rPr>
          <w:szCs w:val="20"/>
        </w:rPr>
        <w:t xml:space="preserve"> </w:t>
      </w:r>
    </w:p>
    <w:p w14:paraId="75C254AA" w14:textId="0C9DDD5D" w:rsidR="004226DA" w:rsidRDefault="1CDE45B8" w:rsidP="005038D7">
      <w:pPr>
        <w:pStyle w:val="ListParagraph"/>
        <w:numPr>
          <w:ilvl w:val="0"/>
          <w:numId w:val="32"/>
        </w:numPr>
        <w:spacing w:after="27"/>
        <w:rPr>
          <w:rFonts w:asciiTheme="minorHAnsi" w:eastAsiaTheme="minorEastAsia" w:hAnsiTheme="minorHAnsi" w:cstheme="minorBidi"/>
          <w:color w:val="000000" w:themeColor="text1"/>
          <w:szCs w:val="20"/>
        </w:rPr>
      </w:pPr>
      <w:r w:rsidRPr="4C0EF35C">
        <w:rPr>
          <w:szCs w:val="20"/>
        </w:rPr>
        <w:t>Other References:</w:t>
      </w:r>
    </w:p>
    <w:p w14:paraId="4289C5A6" w14:textId="414E6BEC" w:rsidR="004226DA" w:rsidRDefault="00B151A1" w:rsidP="005038D7">
      <w:pPr>
        <w:pStyle w:val="ListParagraph"/>
        <w:numPr>
          <w:ilvl w:val="0"/>
          <w:numId w:val="41"/>
        </w:numPr>
        <w:spacing w:after="27"/>
      </w:pPr>
      <w:r>
        <w:rPr>
          <w:szCs w:val="20"/>
        </w:rPr>
        <w:t xml:space="preserve">TIA/EIA-568-B          </w:t>
      </w:r>
      <w:r w:rsidR="1CDE45B8" w:rsidRPr="00B151A1">
        <w:rPr>
          <w:szCs w:val="20"/>
        </w:rPr>
        <w:t>Commercial Building Telecommunications Wiring Standard</w:t>
      </w:r>
    </w:p>
    <w:p w14:paraId="138D1012" w14:textId="5A51978E" w:rsidR="004226DA" w:rsidRDefault="00B151A1" w:rsidP="005038D7">
      <w:pPr>
        <w:pStyle w:val="ListParagraph"/>
        <w:numPr>
          <w:ilvl w:val="0"/>
          <w:numId w:val="41"/>
        </w:numPr>
        <w:spacing w:after="27"/>
      </w:pPr>
      <w:r>
        <w:rPr>
          <w:szCs w:val="20"/>
        </w:rPr>
        <w:t xml:space="preserve">EIA/TIA-569             </w:t>
      </w:r>
      <w:r w:rsidR="1CDE45B8" w:rsidRPr="00B151A1">
        <w:rPr>
          <w:szCs w:val="20"/>
        </w:rPr>
        <w:t>Commercial Building Standard for Telecommunication Pathways and Spaces.</w:t>
      </w:r>
    </w:p>
    <w:p w14:paraId="4B07D2A3" w14:textId="5030CC22" w:rsidR="004226DA" w:rsidRDefault="00B151A1" w:rsidP="005038D7">
      <w:pPr>
        <w:pStyle w:val="ListParagraph"/>
        <w:numPr>
          <w:ilvl w:val="0"/>
          <w:numId w:val="41"/>
        </w:numPr>
        <w:spacing w:after="27"/>
      </w:pPr>
      <w:r>
        <w:rPr>
          <w:szCs w:val="20"/>
        </w:rPr>
        <w:t xml:space="preserve">TIA/EIA-606                </w:t>
      </w:r>
      <w:r w:rsidR="1CDE45B8" w:rsidRPr="00B151A1">
        <w:rPr>
          <w:szCs w:val="20"/>
        </w:rPr>
        <w:t>The Administration Standard for the Telecommunications Infrastructure of Commercial Buildings.</w:t>
      </w:r>
    </w:p>
    <w:p w14:paraId="47BD72A4" w14:textId="10F2A450" w:rsidR="004226DA" w:rsidRDefault="00B151A1" w:rsidP="005038D7">
      <w:pPr>
        <w:pStyle w:val="ListParagraph"/>
        <w:numPr>
          <w:ilvl w:val="0"/>
          <w:numId w:val="41"/>
        </w:numPr>
        <w:spacing w:after="27"/>
      </w:pPr>
      <w:r>
        <w:rPr>
          <w:szCs w:val="20"/>
        </w:rPr>
        <w:t xml:space="preserve">TIA/EIA-607                  </w:t>
      </w:r>
      <w:r w:rsidR="1CDE45B8" w:rsidRPr="00B151A1">
        <w:rPr>
          <w:szCs w:val="20"/>
        </w:rPr>
        <w:t>Commercial Building Grounding and Bonding Requirements for Telecommunications.</w:t>
      </w:r>
    </w:p>
    <w:p w14:paraId="52F1FADB" w14:textId="7B784C87" w:rsidR="004226DA" w:rsidRDefault="00B151A1" w:rsidP="005038D7">
      <w:pPr>
        <w:pStyle w:val="ListParagraph"/>
        <w:numPr>
          <w:ilvl w:val="0"/>
          <w:numId w:val="41"/>
        </w:numPr>
        <w:spacing w:after="27"/>
      </w:pPr>
      <w:r>
        <w:rPr>
          <w:szCs w:val="20"/>
        </w:rPr>
        <w:t xml:space="preserve">EIA/TIA 455-A     </w:t>
      </w:r>
      <w:r w:rsidR="1CDE45B8" w:rsidRPr="00B151A1">
        <w:rPr>
          <w:szCs w:val="20"/>
        </w:rPr>
        <w:t>Standard Test Procedure for Fiber Optic Fibers, Cables, Transducers, Sensors, Connecting and Terminating Devices and Other Fiber Optic Components.</w:t>
      </w:r>
    </w:p>
    <w:p w14:paraId="73F66507" w14:textId="4021C2FE" w:rsidR="004226DA" w:rsidRDefault="00B151A1" w:rsidP="005038D7">
      <w:pPr>
        <w:pStyle w:val="ListParagraph"/>
        <w:numPr>
          <w:ilvl w:val="0"/>
          <w:numId w:val="41"/>
        </w:numPr>
        <w:spacing w:after="27"/>
      </w:pPr>
      <w:r>
        <w:rPr>
          <w:szCs w:val="20"/>
        </w:rPr>
        <w:t xml:space="preserve">TIA/EIA TSB 67         </w:t>
      </w:r>
      <w:r w:rsidR="1CDE45B8" w:rsidRPr="00B151A1">
        <w:rPr>
          <w:szCs w:val="20"/>
        </w:rPr>
        <w:t>Transmission Performance Specification for Field Testing of Unshielded Twisted-Pair Cabling Systems.</w:t>
      </w:r>
    </w:p>
    <w:p w14:paraId="476AED98" w14:textId="531A528B" w:rsidR="004226DA" w:rsidRDefault="00B151A1" w:rsidP="005038D7">
      <w:pPr>
        <w:pStyle w:val="ListParagraph"/>
        <w:numPr>
          <w:ilvl w:val="0"/>
          <w:numId w:val="41"/>
        </w:numPr>
        <w:spacing w:after="27"/>
      </w:pPr>
      <w:r>
        <w:rPr>
          <w:szCs w:val="20"/>
        </w:rPr>
        <w:t xml:space="preserve">TIA/EIA TSB 72         </w:t>
      </w:r>
      <w:r w:rsidR="1CDE45B8" w:rsidRPr="00B151A1">
        <w:rPr>
          <w:szCs w:val="20"/>
        </w:rPr>
        <w:t>Centralized Optical Fiber Cabling Guidelines</w:t>
      </w:r>
    </w:p>
    <w:p w14:paraId="2B547D29" w14:textId="6EEA637F" w:rsidR="004226DA" w:rsidRDefault="00B151A1" w:rsidP="005038D7">
      <w:pPr>
        <w:pStyle w:val="ListParagraph"/>
        <w:numPr>
          <w:ilvl w:val="0"/>
          <w:numId w:val="41"/>
        </w:numPr>
        <w:spacing w:after="27"/>
      </w:pPr>
      <w:r>
        <w:rPr>
          <w:szCs w:val="20"/>
        </w:rPr>
        <w:t xml:space="preserve">ISO/IEC 11801         </w:t>
      </w:r>
      <w:r w:rsidR="1CDE45B8" w:rsidRPr="00B151A1">
        <w:rPr>
          <w:szCs w:val="20"/>
        </w:rPr>
        <w:t xml:space="preserve"> Generic Cabling Standard</w:t>
      </w:r>
    </w:p>
    <w:p w14:paraId="29F883A7" w14:textId="16C031BD" w:rsidR="004226DA" w:rsidRDefault="00B151A1" w:rsidP="005038D7">
      <w:pPr>
        <w:pStyle w:val="ListParagraph"/>
        <w:numPr>
          <w:ilvl w:val="0"/>
          <w:numId w:val="41"/>
        </w:numPr>
        <w:spacing w:after="27"/>
      </w:pPr>
      <w:r>
        <w:rPr>
          <w:szCs w:val="20"/>
        </w:rPr>
        <w:t xml:space="preserve">EN 50173                  </w:t>
      </w:r>
      <w:r w:rsidR="1CDE45B8" w:rsidRPr="00B151A1">
        <w:rPr>
          <w:szCs w:val="20"/>
        </w:rPr>
        <w:t>Generic Cabling Standards for Customer Premises</w:t>
      </w:r>
    </w:p>
    <w:p w14:paraId="77D45E6C" w14:textId="5E6A7BDA" w:rsidR="004226DA" w:rsidRDefault="00B151A1" w:rsidP="005038D7">
      <w:pPr>
        <w:pStyle w:val="ListParagraph"/>
        <w:numPr>
          <w:ilvl w:val="0"/>
          <w:numId w:val="41"/>
        </w:numPr>
        <w:spacing w:after="27"/>
      </w:pPr>
      <w:r>
        <w:rPr>
          <w:szCs w:val="20"/>
        </w:rPr>
        <w:t xml:space="preserve">ANSI/EIA/TIA 526-14 </w:t>
      </w:r>
      <w:r w:rsidR="1CDE45B8" w:rsidRPr="00B151A1">
        <w:rPr>
          <w:szCs w:val="20"/>
        </w:rPr>
        <w:t>Optical Power Loss Measurements of Installed Multimode Fiber Cable Plan.</w:t>
      </w:r>
    </w:p>
    <w:p w14:paraId="119617F0" w14:textId="0DBF9D81" w:rsidR="004226DA" w:rsidRDefault="1CDE45B8" w:rsidP="4C0EF35C">
      <w:pPr>
        <w:spacing w:after="27"/>
      </w:pPr>
      <w:r w:rsidRPr="4C0EF35C">
        <w:rPr>
          <w:szCs w:val="20"/>
        </w:rPr>
        <w:t xml:space="preserve"> </w:t>
      </w:r>
    </w:p>
    <w:p w14:paraId="5C34AE86" w14:textId="7AB884FF" w:rsidR="004226DA" w:rsidRDefault="1CDE45B8" w:rsidP="4C0EF35C">
      <w:pPr>
        <w:spacing w:after="27"/>
        <w:ind w:left="720" w:hanging="720"/>
      </w:pPr>
      <w:r w:rsidRPr="4C0EF35C">
        <w:rPr>
          <w:szCs w:val="20"/>
        </w:rPr>
        <w:t>C.         Governing Codes and Conflicts:  If the requirements of these specifications or the Project Drawings exceed those of the governing codes and regulations, then the requirements of these specifications and the Drawings shall govern.  However, nothing in the Drawings or Specifications shall be construed to permit work not conforming to all governing codes, regulations, and manufacturer installation requirements.</w:t>
      </w:r>
    </w:p>
    <w:p w14:paraId="77560211" w14:textId="2382DC72" w:rsidR="004226DA" w:rsidRDefault="1CDE45B8" w:rsidP="4C0EF35C">
      <w:pPr>
        <w:spacing w:after="27"/>
      </w:pPr>
      <w:r w:rsidRPr="4C0EF35C">
        <w:rPr>
          <w:szCs w:val="20"/>
        </w:rPr>
        <w:t xml:space="preserve"> </w:t>
      </w:r>
    </w:p>
    <w:p w14:paraId="611681D4" w14:textId="78EC00FD" w:rsidR="004226DA" w:rsidRDefault="1CDE45B8" w:rsidP="005038D7">
      <w:pPr>
        <w:pStyle w:val="ListParagraph"/>
        <w:numPr>
          <w:ilvl w:val="1"/>
          <w:numId w:val="36"/>
        </w:numPr>
        <w:spacing w:after="27"/>
        <w:rPr>
          <w:rFonts w:asciiTheme="minorHAnsi" w:eastAsiaTheme="minorEastAsia" w:hAnsiTheme="minorHAnsi" w:cstheme="minorBidi"/>
          <w:b/>
          <w:bCs/>
          <w:color w:val="000000" w:themeColor="text1"/>
          <w:szCs w:val="20"/>
        </w:rPr>
      </w:pPr>
      <w:r w:rsidRPr="4C0EF35C">
        <w:rPr>
          <w:b/>
          <w:bCs/>
          <w:szCs w:val="20"/>
        </w:rPr>
        <w:t>ABBREVIATIONS</w:t>
      </w:r>
    </w:p>
    <w:p w14:paraId="3DE06479" w14:textId="0B85BF43" w:rsidR="004226DA" w:rsidRDefault="1CDE45B8" w:rsidP="4C0EF35C">
      <w:pPr>
        <w:spacing w:after="27"/>
      </w:pPr>
      <w:r w:rsidRPr="4C0EF35C">
        <w:rPr>
          <w:szCs w:val="20"/>
        </w:rPr>
        <w:t xml:space="preserve"> </w:t>
      </w:r>
    </w:p>
    <w:p w14:paraId="5080D856" w14:textId="02891739" w:rsidR="004226DA" w:rsidRDefault="1CDE45B8" w:rsidP="005038D7">
      <w:pPr>
        <w:pStyle w:val="ListParagraph"/>
        <w:numPr>
          <w:ilvl w:val="0"/>
          <w:numId w:val="31"/>
        </w:numPr>
        <w:spacing w:after="27"/>
        <w:rPr>
          <w:rFonts w:asciiTheme="minorHAnsi" w:eastAsiaTheme="minorEastAsia" w:hAnsiTheme="minorHAnsi" w:cstheme="minorBidi"/>
          <w:color w:val="000000" w:themeColor="text1"/>
          <w:szCs w:val="20"/>
        </w:rPr>
      </w:pPr>
      <w:r w:rsidRPr="4C0EF35C">
        <w:rPr>
          <w:szCs w:val="20"/>
        </w:rPr>
        <w:t>The following abbreviations are used in this document:</w:t>
      </w:r>
    </w:p>
    <w:p w14:paraId="465CA93C" w14:textId="54D26419" w:rsidR="004226DA" w:rsidRDefault="1CDE45B8" w:rsidP="005038D7">
      <w:pPr>
        <w:pStyle w:val="ListParagraph"/>
        <w:numPr>
          <w:ilvl w:val="0"/>
          <w:numId w:val="42"/>
        </w:numPr>
        <w:spacing w:after="27"/>
      </w:pPr>
      <w:r w:rsidRPr="00720E10">
        <w:rPr>
          <w:szCs w:val="20"/>
        </w:rPr>
        <w:t>DC                   Direct Current</w:t>
      </w:r>
    </w:p>
    <w:p w14:paraId="4268926F" w14:textId="41E6E2DE" w:rsidR="004226DA" w:rsidRDefault="1CDE45B8" w:rsidP="005038D7">
      <w:pPr>
        <w:pStyle w:val="ListParagraph"/>
        <w:numPr>
          <w:ilvl w:val="0"/>
          <w:numId w:val="42"/>
        </w:numPr>
        <w:spacing w:after="27"/>
      </w:pPr>
      <w:r w:rsidRPr="00720E10">
        <w:rPr>
          <w:szCs w:val="20"/>
        </w:rPr>
        <w:t>IDF                   Intermediate Distribution Frame</w:t>
      </w:r>
    </w:p>
    <w:p w14:paraId="06D7F5E2" w14:textId="65484D18" w:rsidR="004226DA" w:rsidRDefault="0085169D" w:rsidP="005038D7">
      <w:pPr>
        <w:pStyle w:val="ListParagraph"/>
        <w:numPr>
          <w:ilvl w:val="0"/>
          <w:numId w:val="42"/>
        </w:numPr>
        <w:spacing w:after="27"/>
      </w:pPr>
      <w:r>
        <w:rPr>
          <w:szCs w:val="20"/>
        </w:rPr>
        <w:t xml:space="preserve">MDF                 </w:t>
      </w:r>
      <w:r w:rsidR="1CDE45B8" w:rsidRPr="00720E10">
        <w:rPr>
          <w:szCs w:val="20"/>
        </w:rPr>
        <w:t>Main Distribution Frame</w:t>
      </w:r>
    </w:p>
    <w:p w14:paraId="4631083E" w14:textId="1A2670CD" w:rsidR="004226DA" w:rsidRDefault="1CDE45B8" w:rsidP="005038D7">
      <w:pPr>
        <w:pStyle w:val="ListParagraph"/>
        <w:numPr>
          <w:ilvl w:val="0"/>
          <w:numId w:val="42"/>
        </w:numPr>
        <w:spacing w:after="27"/>
      </w:pPr>
      <w:r w:rsidRPr="00720E10">
        <w:rPr>
          <w:szCs w:val="20"/>
        </w:rPr>
        <w:t>PBX                 Private Branch Exchange</w:t>
      </w:r>
    </w:p>
    <w:p w14:paraId="441D9E7B" w14:textId="54792729" w:rsidR="004226DA" w:rsidRDefault="0085169D" w:rsidP="005038D7">
      <w:pPr>
        <w:pStyle w:val="ListParagraph"/>
        <w:numPr>
          <w:ilvl w:val="0"/>
          <w:numId w:val="42"/>
        </w:numPr>
        <w:spacing w:after="27"/>
      </w:pPr>
      <w:r>
        <w:rPr>
          <w:szCs w:val="20"/>
        </w:rPr>
        <w:t xml:space="preserve">UTP                 </w:t>
      </w:r>
      <w:r w:rsidR="1CDE45B8" w:rsidRPr="00720E10">
        <w:rPr>
          <w:szCs w:val="20"/>
        </w:rPr>
        <w:t>Unshielded Twisted Pair</w:t>
      </w:r>
    </w:p>
    <w:p w14:paraId="5058627A" w14:textId="0E05BEC2" w:rsidR="004226DA" w:rsidRDefault="1CDE45B8" w:rsidP="4C0EF35C">
      <w:pPr>
        <w:spacing w:after="27"/>
      </w:pPr>
      <w:r w:rsidRPr="4C0EF35C">
        <w:rPr>
          <w:szCs w:val="20"/>
        </w:rPr>
        <w:lastRenderedPageBreak/>
        <w:t xml:space="preserve"> </w:t>
      </w:r>
    </w:p>
    <w:p w14:paraId="4AF3AF3D" w14:textId="078DB938" w:rsidR="004226DA" w:rsidRDefault="1CDE45B8" w:rsidP="4C0EF35C">
      <w:pPr>
        <w:spacing w:after="27"/>
      </w:pPr>
      <w:r w:rsidRPr="4C0EF35C">
        <w:rPr>
          <w:szCs w:val="20"/>
        </w:rPr>
        <w:t xml:space="preserve"> </w:t>
      </w:r>
    </w:p>
    <w:p w14:paraId="0D5C8C49" w14:textId="6CD21345" w:rsidR="004226DA" w:rsidRDefault="1CDE45B8" w:rsidP="4C0EF35C">
      <w:pPr>
        <w:spacing w:after="27"/>
      </w:pPr>
      <w:r w:rsidRPr="4C0EF35C">
        <w:rPr>
          <w:szCs w:val="20"/>
        </w:rPr>
        <w:t xml:space="preserve"> </w:t>
      </w:r>
    </w:p>
    <w:p w14:paraId="143894FB" w14:textId="0510F757" w:rsidR="004226DA" w:rsidRDefault="1CDE45B8" w:rsidP="005038D7">
      <w:pPr>
        <w:pStyle w:val="ListParagraph"/>
        <w:numPr>
          <w:ilvl w:val="1"/>
          <w:numId w:val="36"/>
        </w:numPr>
        <w:spacing w:after="27"/>
        <w:rPr>
          <w:rFonts w:asciiTheme="minorHAnsi" w:eastAsiaTheme="minorEastAsia" w:hAnsiTheme="minorHAnsi" w:cstheme="minorBidi"/>
          <w:b/>
          <w:bCs/>
          <w:color w:val="000000" w:themeColor="text1"/>
          <w:szCs w:val="20"/>
        </w:rPr>
      </w:pPr>
      <w:r w:rsidRPr="4C0EF35C">
        <w:rPr>
          <w:b/>
          <w:bCs/>
          <w:szCs w:val="20"/>
        </w:rPr>
        <w:t>SUBMITTALS</w:t>
      </w:r>
    </w:p>
    <w:p w14:paraId="144D30E2" w14:textId="41872228" w:rsidR="004226DA" w:rsidRDefault="1CDE45B8" w:rsidP="4C0EF35C">
      <w:pPr>
        <w:spacing w:after="27"/>
      </w:pPr>
      <w:r w:rsidRPr="4C0EF35C">
        <w:rPr>
          <w:szCs w:val="20"/>
        </w:rPr>
        <w:t xml:space="preserve"> </w:t>
      </w:r>
    </w:p>
    <w:p w14:paraId="42B6169C" w14:textId="64A50643" w:rsidR="004226DA" w:rsidRPr="002B1681" w:rsidRDefault="1CDE45B8" w:rsidP="002B1681">
      <w:pPr>
        <w:pStyle w:val="ListParagraph"/>
        <w:spacing w:after="27"/>
        <w:ind w:firstLine="0"/>
        <w:rPr>
          <w:rFonts w:asciiTheme="minorHAnsi" w:eastAsiaTheme="minorEastAsia" w:hAnsiTheme="minorHAnsi" w:cstheme="minorBidi"/>
          <w:b/>
          <w:color w:val="000000" w:themeColor="text1"/>
          <w:szCs w:val="20"/>
        </w:rPr>
      </w:pPr>
      <w:r w:rsidRPr="002B1681">
        <w:rPr>
          <w:b/>
          <w:szCs w:val="20"/>
        </w:rPr>
        <w:t>Project Initiation:</w:t>
      </w:r>
    </w:p>
    <w:p w14:paraId="0F1E285F" w14:textId="18EA4733" w:rsidR="004226DA" w:rsidRDefault="1CDE45B8" w:rsidP="005038D7">
      <w:pPr>
        <w:pStyle w:val="ListParagraph"/>
        <w:numPr>
          <w:ilvl w:val="0"/>
          <w:numId w:val="43"/>
        </w:numPr>
        <w:spacing w:after="27"/>
        <w:rPr>
          <w:rFonts w:asciiTheme="minorHAnsi" w:eastAsiaTheme="minorEastAsia" w:hAnsiTheme="minorHAnsi" w:cstheme="minorBidi"/>
          <w:color w:val="000000" w:themeColor="text1"/>
          <w:szCs w:val="20"/>
        </w:rPr>
      </w:pPr>
      <w:r w:rsidRPr="4C0EF35C">
        <w:rPr>
          <w:szCs w:val="20"/>
        </w:rPr>
        <w:t>Within fourteen (14) days of Notice to Proceed, the data network system installer shall furnish the following in a single consolidated submittal:</w:t>
      </w:r>
    </w:p>
    <w:p w14:paraId="4083069F" w14:textId="77777777" w:rsidR="006B18CE" w:rsidRPr="002B1681" w:rsidRDefault="00835CE8" w:rsidP="005038D7">
      <w:pPr>
        <w:pStyle w:val="ListParagraph"/>
        <w:numPr>
          <w:ilvl w:val="0"/>
          <w:numId w:val="29"/>
        </w:numPr>
        <w:spacing w:after="27"/>
        <w:rPr>
          <w:rFonts w:asciiTheme="minorHAnsi" w:eastAsiaTheme="minorEastAsia" w:hAnsiTheme="minorHAnsi" w:cstheme="minorBidi"/>
          <w:color w:val="000000" w:themeColor="text1"/>
          <w:szCs w:val="20"/>
        </w:rPr>
      </w:pPr>
      <w:r w:rsidRPr="002B1681">
        <w:rPr>
          <w:b/>
          <w:szCs w:val="20"/>
        </w:rPr>
        <w:t>Permits:</w:t>
      </w:r>
      <w:r>
        <w:rPr>
          <w:szCs w:val="20"/>
        </w:rPr>
        <w:t xml:space="preserve"> </w:t>
      </w:r>
    </w:p>
    <w:p w14:paraId="12990169" w14:textId="42729320" w:rsidR="004226DA" w:rsidRDefault="1CDE45B8" w:rsidP="005038D7">
      <w:pPr>
        <w:pStyle w:val="ListParagraph"/>
        <w:numPr>
          <w:ilvl w:val="0"/>
          <w:numId w:val="29"/>
        </w:numPr>
        <w:spacing w:after="27"/>
        <w:rPr>
          <w:rFonts w:asciiTheme="minorHAnsi" w:eastAsiaTheme="minorEastAsia" w:hAnsiTheme="minorHAnsi" w:cstheme="minorBidi"/>
          <w:color w:val="000000" w:themeColor="text1"/>
          <w:szCs w:val="20"/>
        </w:rPr>
      </w:pPr>
      <w:r w:rsidRPr="4C0EF35C">
        <w:rPr>
          <w:szCs w:val="20"/>
        </w:rPr>
        <w:t>The Contractor shall obtain all required permits and provide copies to the Owner/Architect/Engineer.</w:t>
      </w:r>
    </w:p>
    <w:p w14:paraId="5F54CE0B" w14:textId="574E4B8B" w:rsidR="009D0ED1" w:rsidRPr="002B1681" w:rsidRDefault="1CDE45B8" w:rsidP="005038D7">
      <w:pPr>
        <w:pStyle w:val="ListParagraph"/>
        <w:numPr>
          <w:ilvl w:val="0"/>
          <w:numId w:val="29"/>
        </w:numPr>
        <w:spacing w:after="27"/>
        <w:rPr>
          <w:rFonts w:asciiTheme="minorHAnsi" w:eastAsiaTheme="minorEastAsia" w:hAnsiTheme="minorHAnsi" w:cstheme="minorBidi"/>
          <w:color w:val="000000" w:themeColor="text1"/>
          <w:szCs w:val="20"/>
        </w:rPr>
      </w:pPr>
      <w:r w:rsidRPr="002B1681">
        <w:rPr>
          <w:b/>
          <w:szCs w:val="20"/>
        </w:rPr>
        <w:t>Product Literature:</w:t>
      </w:r>
    </w:p>
    <w:p w14:paraId="3E911806" w14:textId="7F17B9E7" w:rsidR="004226DA" w:rsidRDefault="1CDE45B8" w:rsidP="005038D7">
      <w:pPr>
        <w:pStyle w:val="ListParagraph"/>
        <w:numPr>
          <w:ilvl w:val="0"/>
          <w:numId w:val="29"/>
        </w:numPr>
        <w:spacing w:after="27"/>
        <w:rPr>
          <w:rFonts w:asciiTheme="minorHAnsi" w:eastAsiaTheme="minorEastAsia" w:hAnsiTheme="minorHAnsi" w:cstheme="minorBidi"/>
          <w:color w:val="000000" w:themeColor="text1"/>
          <w:szCs w:val="20"/>
        </w:rPr>
      </w:pPr>
      <w:r w:rsidRPr="4C0EF35C">
        <w:rPr>
          <w:szCs w:val="20"/>
        </w:rPr>
        <w:t>Complete manufacturer’s product literature for all cable, patch panels, cross-connect blocks, cable supports, cable labels, outlet devices, and other products to be used in the installation. In addition, whenever substitutions for recommended products are made, samples (when requested by the Owner/Designer) and the manufacturer’s supporting documentation demonstrating compatibility with other related products shall be included. The submittal shall have  some type of distinguishing marker or  pointer to indicated what specific product is to be provided</w:t>
      </w:r>
    </w:p>
    <w:p w14:paraId="4145368A" w14:textId="77777777" w:rsidR="009D0ED1" w:rsidRPr="002B1681" w:rsidRDefault="1CDE45B8" w:rsidP="002B1681">
      <w:pPr>
        <w:pStyle w:val="ListParagraph"/>
        <w:numPr>
          <w:ilvl w:val="0"/>
          <w:numId w:val="29"/>
        </w:numPr>
        <w:spacing w:after="27"/>
        <w:rPr>
          <w:rFonts w:asciiTheme="minorHAnsi" w:eastAsiaTheme="minorEastAsia" w:hAnsiTheme="minorHAnsi" w:cstheme="minorBidi"/>
          <w:color w:val="000000" w:themeColor="text1"/>
          <w:szCs w:val="20"/>
        </w:rPr>
      </w:pPr>
      <w:r w:rsidRPr="002B1681">
        <w:rPr>
          <w:b/>
          <w:szCs w:val="20"/>
        </w:rPr>
        <w:t>Construction Schedule:</w:t>
      </w:r>
      <w:r w:rsidRPr="4C0EF35C">
        <w:rPr>
          <w:szCs w:val="20"/>
        </w:rPr>
        <w:t xml:space="preserve"> </w:t>
      </w:r>
    </w:p>
    <w:p w14:paraId="1CCCACA0" w14:textId="780DB77D" w:rsidR="004226DA" w:rsidRDefault="1CDE45B8" w:rsidP="002B1681">
      <w:pPr>
        <w:pStyle w:val="ListParagraph"/>
        <w:numPr>
          <w:ilvl w:val="0"/>
          <w:numId w:val="29"/>
        </w:numPr>
        <w:spacing w:after="27"/>
        <w:rPr>
          <w:rFonts w:asciiTheme="minorHAnsi" w:eastAsiaTheme="minorEastAsia" w:hAnsiTheme="minorHAnsi" w:cstheme="minorBidi"/>
          <w:color w:val="000000" w:themeColor="text1"/>
          <w:szCs w:val="20"/>
        </w:rPr>
      </w:pPr>
      <w:r w:rsidRPr="4C0EF35C">
        <w:rPr>
          <w:szCs w:val="20"/>
        </w:rPr>
        <w:t>A time-scaled Construction Schedule, using PERT/CPM, indicating general project deadlines and specific dates relating to the installation of the cable distribution system.</w:t>
      </w:r>
    </w:p>
    <w:p w14:paraId="5A7E0AC6" w14:textId="77777777" w:rsidR="009D0ED1" w:rsidRPr="002B1681" w:rsidRDefault="1CDE45B8" w:rsidP="005038D7">
      <w:pPr>
        <w:pStyle w:val="ListParagraph"/>
        <w:numPr>
          <w:ilvl w:val="0"/>
          <w:numId w:val="29"/>
        </w:numPr>
        <w:spacing w:after="27"/>
        <w:rPr>
          <w:rFonts w:asciiTheme="minorHAnsi" w:eastAsiaTheme="minorEastAsia" w:hAnsiTheme="minorHAnsi" w:cstheme="minorBidi"/>
          <w:color w:val="000000" w:themeColor="text1"/>
          <w:szCs w:val="20"/>
        </w:rPr>
      </w:pPr>
      <w:r w:rsidRPr="002B1681">
        <w:rPr>
          <w:b/>
          <w:szCs w:val="20"/>
        </w:rPr>
        <w:t>Testing:</w:t>
      </w:r>
      <w:r w:rsidRPr="4C0EF35C">
        <w:rPr>
          <w:szCs w:val="20"/>
        </w:rPr>
        <w:t xml:space="preserve">  </w:t>
      </w:r>
    </w:p>
    <w:p w14:paraId="55E83A60" w14:textId="3664F7AA" w:rsidR="004226DA" w:rsidRDefault="1CDE45B8" w:rsidP="005038D7">
      <w:pPr>
        <w:pStyle w:val="ListParagraph"/>
        <w:numPr>
          <w:ilvl w:val="0"/>
          <w:numId w:val="29"/>
        </w:numPr>
        <w:spacing w:after="27"/>
        <w:rPr>
          <w:rFonts w:asciiTheme="minorHAnsi" w:eastAsiaTheme="minorEastAsia" w:hAnsiTheme="minorHAnsi" w:cstheme="minorBidi"/>
          <w:color w:val="000000" w:themeColor="text1"/>
          <w:szCs w:val="20"/>
        </w:rPr>
      </w:pPr>
      <w:r w:rsidRPr="4C0EF35C">
        <w:rPr>
          <w:szCs w:val="20"/>
        </w:rPr>
        <w:t>Proposed Contractor Category 6A UTP cable test result forms, fiber optic cable test result forms and a list of instrumentation to be used for systems testing.</w:t>
      </w:r>
    </w:p>
    <w:p w14:paraId="37FB223D" w14:textId="77777777" w:rsidR="009D0ED1" w:rsidRPr="002B1681" w:rsidRDefault="1CDE45B8" w:rsidP="005038D7">
      <w:pPr>
        <w:pStyle w:val="ListParagraph"/>
        <w:numPr>
          <w:ilvl w:val="0"/>
          <w:numId w:val="29"/>
        </w:numPr>
        <w:spacing w:after="27"/>
        <w:rPr>
          <w:rFonts w:asciiTheme="minorHAnsi" w:eastAsiaTheme="minorEastAsia" w:hAnsiTheme="minorHAnsi" w:cstheme="minorBidi"/>
          <w:color w:val="000000" w:themeColor="text1"/>
          <w:szCs w:val="20"/>
        </w:rPr>
      </w:pPr>
      <w:r w:rsidRPr="002B1681">
        <w:rPr>
          <w:b/>
          <w:szCs w:val="20"/>
        </w:rPr>
        <w:t>Specification Compliance:</w:t>
      </w:r>
      <w:r w:rsidRPr="4C0EF35C">
        <w:rPr>
          <w:szCs w:val="20"/>
        </w:rPr>
        <w:t xml:space="preserve"> </w:t>
      </w:r>
    </w:p>
    <w:p w14:paraId="436EF5BA" w14:textId="534FD069" w:rsidR="004226DA" w:rsidRDefault="1CDE45B8" w:rsidP="005038D7">
      <w:pPr>
        <w:pStyle w:val="ListParagraph"/>
        <w:numPr>
          <w:ilvl w:val="0"/>
          <w:numId w:val="29"/>
        </w:numPr>
        <w:spacing w:after="27"/>
        <w:rPr>
          <w:rFonts w:asciiTheme="minorHAnsi" w:eastAsiaTheme="minorEastAsia" w:hAnsiTheme="minorHAnsi" w:cstheme="minorBidi"/>
          <w:color w:val="000000" w:themeColor="text1"/>
          <w:szCs w:val="20"/>
        </w:rPr>
      </w:pPr>
      <w:r w:rsidRPr="4C0EF35C">
        <w:rPr>
          <w:szCs w:val="20"/>
        </w:rPr>
        <w:t>A letter shall be provided stating, by section and subsection, that the SCS installer complies with the ENTIRE specification section. If the installer intends to deviate from any portion of the specifications, a detailed explanation of reason in which the installer would like to deviate shall be provided in addition to the specification compliance letter. NO DEVIATIONS SHALL BE ACCEPTABLE UNTIL THEY HAVE BEEN APPROVED BY SPRING BRANCH ISD TECHNOLOGY DEPARTMENT.</w:t>
      </w:r>
    </w:p>
    <w:p w14:paraId="56DF92B0" w14:textId="014B1A97" w:rsidR="004226DA" w:rsidRDefault="1CDE45B8" w:rsidP="005038D7">
      <w:pPr>
        <w:pStyle w:val="ListParagraph"/>
        <w:numPr>
          <w:ilvl w:val="0"/>
          <w:numId w:val="29"/>
        </w:numPr>
        <w:spacing w:after="27"/>
        <w:rPr>
          <w:rFonts w:asciiTheme="minorHAnsi" w:eastAsiaTheme="minorEastAsia" w:hAnsiTheme="minorHAnsi" w:cstheme="minorBidi"/>
          <w:color w:val="000000" w:themeColor="text1"/>
          <w:szCs w:val="20"/>
        </w:rPr>
      </w:pPr>
      <w:r w:rsidRPr="4C0EF35C">
        <w:rPr>
          <w:szCs w:val="20"/>
        </w:rPr>
        <w:t xml:space="preserve">Each Submittal must have a detailed parts list with quantities. </w:t>
      </w:r>
    </w:p>
    <w:p w14:paraId="1BAD5AB5" w14:textId="77777777" w:rsidR="009D0ED1" w:rsidRPr="002B1681" w:rsidRDefault="1CDE45B8" w:rsidP="005038D7">
      <w:pPr>
        <w:pStyle w:val="ListParagraph"/>
        <w:numPr>
          <w:ilvl w:val="0"/>
          <w:numId w:val="29"/>
        </w:numPr>
        <w:spacing w:after="27"/>
        <w:rPr>
          <w:rFonts w:asciiTheme="minorHAnsi" w:eastAsiaTheme="minorEastAsia" w:hAnsiTheme="minorHAnsi" w:cstheme="minorBidi"/>
          <w:color w:val="000000" w:themeColor="text1"/>
          <w:szCs w:val="20"/>
        </w:rPr>
      </w:pPr>
      <w:r w:rsidRPr="002B1681">
        <w:rPr>
          <w:b/>
          <w:szCs w:val="20"/>
        </w:rPr>
        <w:t>Certifications:</w:t>
      </w:r>
      <w:r w:rsidRPr="4C0EF35C">
        <w:rPr>
          <w:szCs w:val="20"/>
        </w:rPr>
        <w:t xml:space="preserve"> </w:t>
      </w:r>
    </w:p>
    <w:p w14:paraId="375EA13A" w14:textId="4754CF9B" w:rsidR="004226DA" w:rsidRDefault="1CDE45B8" w:rsidP="005038D7">
      <w:pPr>
        <w:pStyle w:val="ListParagraph"/>
        <w:numPr>
          <w:ilvl w:val="0"/>
          <w:numId w:val="29"/>
        </w:numPr>
        <w:spacing w:after="27"/>
        <w:rPr>
          <w:rFonts w:asciiTheme="minorHAnsi" w:eastAsiaTheme="minorEastAsia" w:hAnsiTheme="minorHAnsi" w:cstheme="minorBidi"/>
          <w:color w:val="000000" w:themeColor="text1"/>
          <w:szCs w:val="20"/>
        </w:rPr>
      </w:pPr>
      <w:r w:rsidRPr="4C0EF35C">
        <w:rPr>
          <w:szCs w:val="20"/>
        </w:rPr>
        <w:t>The contractor shall submit all certifications for approved products and the certifications must contain dates which are valid from the date of proposal and not expirer any sooner than 12 months after substantial completion of the project.</w:t>
      </w:r>
    </w:p>
    <w:p w14:paraId="42929F1F" w14:textId="77777777" w:rsidR="009D0ED1" w:rsidRPr="002B1681" w:rsidRDefault="1CDE45B8" w:rsidP="005038D7">
      <w:pPr>
        <w:pStyle w:val="ListParagraph"/>
        <w:numPr>
          <w:ilvl w:val="0"/>
          <w:numId w:val="28"/>
        </w:numPr>
        <w:spacing w:after="27"/>
        <w:rPr>
          <w:rFonts w:asciiTheme="minorHAnsi" w:eastAsiaTheme="minorEastAsia" w:hAnsiTheme="minorHAnsi" w:cstheme="minorBidi"/>
          <w:color w:val="000000" w:themeColor="text1"/>
          <w:szCs w:val="20"/>
        </w:rPr>
      </w:pPr>
      <w:r w:rsidRPr="002B1681">
        <w:rPr>
          <w:b/>
          <w:szCs w:val="20"/>
        </w:rPr>
        <w:t>BICSI RCDD Certification:</w:t>
      </w:r>
    </w:p>
    <w:p w14:paraId="353E76A7" w14:textId="66A22293" w:rsidR="004226DA" w:rsidRDefault="1CDE45B8" w:rsidP="005038D7">
      <w:pPr>
        <w:pStyle w:val="ListParagraph"/>
        <w:numPr>
          <w:ilvl w:val="0"/>
          <w:numId w:val="28"/>
        </w:numPr>
        <w:spacing w:after="27"/>
        <w:rPr>
          <w:rFonts w:asciiTheme="minorHAnsi" w:eastAsiaTheme="minorEastAsia" w:hAnsiTheme="minorHAnsi" w:cstheme="minorBidi"/>
          <w:color w:val="000000" w:themeColor="text1"/>
          <w:szCs w:val="20"/>
        </w:rPr>
      </w:pPr>
      <w:r w:rsidRPr="4C0EF35C">
        <w:rPr>
          <w:szCs w:val="20"/>
        </w:rPr>
        <w:t>This certification must be held by an on-staff, full-time employee of the SCS installer. The holder must be staffed out of the office that is located within 75 miles of the projected.</w:t>
      </w:r>
    </w:p>
    <w:p w14:paraId="70FB8298" w14:textId="401DE37C" w:rsidR="004226DA" w:rsidRDefault="1CDE45B8" w:rsidP="005038D7">
      <w:pPr>
        <w:pStyle w:val="ListParagraph"/>
        <w:numPr>
          <w:ilvl w:val="0"/>
          <w:numId w:val="28"/>
        </w:numPr>
        <w:spacing w:after="27"/>
        <w:rPr>
          <w:rFonts w:asciiTheme="minorHAnsi" w:eastAsiaTheme="minorEastAsia" w:hAnsiTheme="minorHAnsi" w:cstheme="minorBidi"/>
          <w:color w:val="000000" w:themeColor="text1"/>
          <w:szCs w:val="20"/>
        </w:rPr>
      </w:pPr>
      <w:r w:rsidRPr="4C0EF35C">
        <w:rPr>
          <w:szCs w:val="20"/>
        </w:rPr>
        <w:t>Certifications must be obtained by the SCS installers office that is located within 75 miles of the project and shall be a company certification, not and individual certification.</w:t>
      </w:r>
    </w:p>
    <w:p w14:paraId="234BCD44" w14:textId="7FA13309" w:rsidR="004226DA" w:rsidRDefault="009D0ED1" w:rsidP="005038D7">
      <w:pPr>
        <w:pStyle w:val="ListParagraph"/>
        <w:numPr>
          <w:ilvl w:val="0"/>
          <w:numId w:val="28"/>
        </w:numPr>
        <w:spacing w:after="27"/>
        <w:rPr>
          <w:rFonts w:asciiTheme="minorHAnsi" w:eastAsiaTheme="minorEastAsia" w:hAnsiTheme="minorHAnsi" w:cstheme="minorBidi"/>
          <w:color w:val="000000" w:themeColor="text1"/>
          <w:szCs w:val="20"/>
        </w:rPr>
      </w:pPr>
      <w:r>
        <w:rPr>
          <w:szCs w:val="20"/>
        </w:rPr>
        <w:t>C</w:t>
      </w:r>
      <w:r w:rsidR="1CDE45B8" w:rsidRPr="4C0EF35C">
        <w:rPr>
          <w:szCs w:val="20"/>
        </w:rPr>
        <w:t>ertifications must be held by at least 25% of the, on-site, staff and be made available at the site if requested by the owner, architect, and/or project’s technology consultant.</w:t>
      </w:r>
    </w:p>
    <w:p w14:paraId="3B64120F" w14:textId="77777777" w:rsidR="0020294B" w:rsidRPr="002B1681" w:rsidRDefault="1CDE45B8" w:rsidP="005038D7">
      <w:pPr>
        <w:pStyle w:val="ListParagraph"/>
        <w:numPr>
          <w:ilvl w:val="0"/>
          <w:numId w:val="28"/>
        </w:numPr>
        <w:spacing w:after="27"/>
        <w:rPr>
          <w:rFonts w:asciiTheme="minorHAnsi" w:eastAsiaTheme="minorEastAsia" w:hAnsiTheme="minorHAnsi" w:cstheme="minorBidi"/>
          <w:color w:val="000000" w:themeColor="text1"/>
          <w:szCs w:val="20"/>
        </w:rPr>
      </w:pPr>
      <w:r w:rsidRPr="002B1681">
        <w:rPr>
          <w:b/>
          <w:szCs w:val="20"/>
        </w:rPr>
        <w:t xml:space="preserve">Fiber Optic Technician Certification: </w:t>
      </w:r>
    </w:p>
    <w:p w14:paraId="1C23CED1" w14:textId="124D5289" w:rsidR="004226DA" w:rsidRDefault="1CDE45B8" w:rsidP="005038D7">
      <w:pPr>
        <w:pStyle w:val="ListParagraph"/>
        <w:numPr>
          <w:ilvl w:val="0"/>
          <w:numId w:val="28"/>
        </w:numPr>
        <w:spacing w:after="27"/>
        <w:rPr>
          <w:rFonts w:asciiTheme="minorHAnsi" w:eastAsiaTheme="minorEastAsia" w:hAnsiTheme="minorHAnsi" w:cstheme="minorBidi"/>
          <w:color w:val="000000" w:themeColor="text1"/>
          <w:szCs w:val="20"/>
        </w:rPr>
      </w:pPr>
      <w:r w:rsidRPr="002B1681">
        <w:rPr>
          <w:szCs w:val="20"/>
        </w:rPr>
        <w:t>This</w:t>
      </w:r>
      <w:r w:rsidRPr="4C0EF35C">
        <w:rPr>
          <w:szCs w:val="20"/>
        </w:rPr>
        <w:t xml:space="preserve"> certification must be held by the on-staff/on-site individual that is supervising the fiber optic installation and performing the fiber optic terminations and testing</w:t>
      </w:r>
      <w:r w:rsidRPr="4C0EF35C">
        <w:rPr>
          <w:b/>
          <w:bCs/>
          <w:szCs w:val="20"/>
        </w:rPr>
        <w:t>.</w:t>
      </w:r>
    </w:p>
    <w:p w14:paraId="5FE98BB4" w14:textId="34774387" w:rsidR="004226DA" w:rsidRDefault="1CDE45B8" w:rsidP="4C0EF35C">
      <w:pPr>
        <w:spacing w:after="27"/>
      </w:pPr>
      <w:r w:rsidRPr="4C0EF35C">
        <w:rPr>
          <w:szCs w:val="20"/>
        </w:rPr>
        <w:t xml:space="preserve"> </w:t>
      </w:r>
    </w:p>
    <w:p w14:paraId="1CBA0C91" w14:textId="51BAF5DC" w:rsidR="004226DA" w:rsidRPr="002B1681" w:rsidRDefault="1CDE45B8" w:rsidP="005038D7">
      <w:pPr>
        <w:pStyle w:val="ListParagraph"/>
        <w:numPr>
          <w:ilvl w:val="0"/>
          <w:numId w:val="30"/>
        </w:numPr>
        <w:spacing w:after="27"/>
        <w:rPr>
          <w:rFonts w:asciiTheme="minorHAnsi" w:eastAsiaTheme="minorEastAsia" w:hAnsiTheme="minorHAnsi" w:cstheme="minorBidi"/>
          <w:b/>
          <w:color w:val="000000" w:themeColor="text1"/>
          <w:szCs w:val="20"/>
        </w:rPr>
      </w:pPr>
      <w:r w:rsidRPr="002B1681">
        <w:rPr>
          <w:b/>
          <w:szCs w:val="20"/>
        </w:rPr>
        <w:t xml:space="preserve">Shop Drawings: </w:t>
      </w:r>
    </w:p>
    <w:p w14:paraId="13B55FB7" w14:textId="1E5C8792" w:rsidR="004226DA" w:rsidRDefault="006F2E37" w:rsidP="005038D7">
      <w:pPr>
        <w:pStyle w:val="ListParagraph"/>
        <w:numPr>
          <w:ilvl w:val="0"/>
          <w:numId w:val="44"/>
        </w:numPr>
        <w:spacing w:after="27"/>
        <w:rPr>
          <w:rFonts w:asciiTheme="minorHAnsi" w:eastAsiaTheme="minorEastAsia" w:hAnsiTheme="minorHAnsi" w:cstheme="minorBidi"/>
          <w:color w:val="000000" w:themeColor="text1"/>
          <w:szCs w:val="20"/>
        </w:rPr>
      </w:pPr>
      <w:r>
        <w:rPr>
          <w:szCs w:val="20"/>
        </w:rPr>
        <w:t xml:space="preserve">Submit the following items, </w:t>
      </w:r>
      <w:r w:rsidR="1CDE45B8" w:rsidRPr="4C0EF35C">
        <w:rPr>
          <w:szCs w:val="20"/>
        </w:rPr>
        <w:t>for Owner review and approval, within twenty-eight</w:t>
      </w:r>
      <w:r>
        <w:rPr>
          <w:szCs w:val="20"/>
        </w:rPr>
        <w:t xml:space="preserve"> </w:t>
      </w:r>
      <w:r w:rsidR="1CDE45B8" w:rsidRPr="4C0EF35C">
        <w:rPr>
          <w:szCs w:val="20"/>
        </w:rPr>
        <w:t>(28) days of notice to proceed:</w:t>
      </w:r>
    </w:p>
    <w:p w14:paraId="10CB06E6" w14:textId="209246D0" w:rsidR="004226DA" w:rsidRDefault="1CDE45B8" w:rsidP="005038D7">
      <w:pPr>
        <w:pStyle w:val="ListParagraph"/>
        <w:numPr>
          <w:ilvl w:val="0"/>
          <w:numId w:val="27"/>
        </w:numPr>
        <w:spacing w:after="27"/>
        <w:rPr>
          <w:rFonts w:asciiTheme="minorHAnsi" w:eastAsiaTheme="minorEastAsia" w:hAnsiTheme="minorHAnsi" w:cstheme="minorBidi"/>
          <w:color w:val="000000" w:themeColor="text1"/>
          <w:szCs w:val="20"/>
        </w:rPr>
      </w:pPr>
      <w:r w:rsidRPr="4C0EF35C">
        <w:rPr>
          <w:szCs w:val="20"/>
        </w:rPr>
        <w:t>Proposed circuit routing and circuit grouping plan prepared by a BICSI certified RCDD (Registered Communications Distribution Designer). The RCDD certification must be current. Identifiable, separate routing shall be shown for both the station cabling and the MDF-to-IDF tie cabling.</w:t>
      </w:r>
    </w:p>
    <w:p w14:paraId="03DB8968" w14:textId="15C5E016" w:rsidR="004226DA" w:rsidRDefault="1CDE45B8" w:rsidP="005038D7">
      <w:pPr>
        <w:pStyle w:val="ListParagraph"/>
        <w:numPr>
          <w:ilvl w:val="0"/>
          <w:numId w:val="27"/>
        </w:numPr>
        <w:spacing w:after="27"/>
        <w:rPr>
          <w:rFonts w:asciiTheme="minorHAnsi" w:eastAsiaTheme="minorEastAsia" w:hAnsiTheme="minorHAnsi" w:cstheme="minorBidi"/>
          <w:color w:val="000000" w:themeColor="text1"/>
          <w:szCs w:val="20"/>
        </w:rPr>
      </w:pPr>
      <w:r w:rsidRPr="4C0EF35C">
        <w:rPr>
          <w:szCs w:val="20"/>
        </w:rPr>
        <w:t>In addition to the cable routing, the submitted drawings shall indicate the following, even if the following is expected to be provided by the project’s electrical or general contractor:</w:t>
      </w:r>
    </w:p>
    <w:p w14:paraId="71D8514B" w14:textId="097BB9E0" w:rsidR="004226DA" w:rsidRDefault="1CDE45B8" w:rsidP="005038D7">
      <w:pPr>
        <w:pStyle w:val="ListParagraph"/>
        <w:numPr>
          <w:ilvl w:val="0"/>
          <w:numId w:val="26"/>
        </w:numPr>
        <w:spacing w:after="27"/>
        <w:rPr>
          <w:rFonts w:asciiTheme="minorHAnsi" w:eastAsiaTheme="minorEastAsia" w:hAnsiTheme="minorHAnsi" w:cstheme="minorBidi"/>
          <w:color w:val="000000" w:themeColor="text1"/>
          <w:szCs w:val="20"/>
        </w:rPr>
      </w:pPr>
      <w:r w:rsidRPr="4C0EF35C">
        <w:rPr>
          <w:szCs w:val="20"/>
        </w:rPr>
        <w:t>Location of wall penetrations (all penetrations shall be sleeved and contain protective bushings at both ends)</w:t>
      </w:r>
    </w:p>
    <w:p w14:paraId="74D0D6DA" w14:textId="77F2D443" w:rsidR="004226DA" w:rsidRDefault="1CDE45B8" w:rsidP="005038D7">
      <w:pPr>
        <w:pStyle w:val="ListParagraph"/>
        <w:numPr>
          <w:ilvl w:val="0"/>
          <w:numId w:val="26"/>
        </w:numPr>
        <w:spacing w:after="27"/>
        <w:rPr>
          <w:rFonts w:asciiTheme="minorHAnsi" w:eastAsiaTheme="minorEastAsia" w:hAnsiTheme="minorHAnsi" w:cstheme="minorBidi"/>
          <w:color w:val="000000" w:themeColor="text1"/>
          <w:szCs w:val="20"/>
        </w:rPr>
      </w:pPr>
      <w:r w:rsidRPr="4C0EF35C">
        <w:rPr>
          <w:szCs w:val="20"/>
        </w:rPr>
        <w:lastRenderedPageBreak/>
        <w:t>Location of sleeved wall pass-thru</w:t>
      </w:r>
    </w:p>
    <w:p w14:paraId="25CD3A21" w14:textId="5F43CC2B" w:rsidR="004226DA" w:rsidRDefault="1CDE45B8" w:rsidP="005038D7">
      <w:pPr>
        <w:pStyle w:val="ListParagraph"/>
        <w:numPr>
          <w:ilvl w:val="0"/>
          <w:numId w:val="26"/>
        </w:numPr>
        <w:spacing w:after="27"/>
        <w:rPr>
          <w:rFonts w:asciiTheme="minorHAnsi" w:eastAsiaTheme="minorEastAsia" w:hAnsiTheme="minorHAnsi" w:cstheme="minorBidi"/>
          <w:color w:val="000000" w:themeColor="text1"/>
          <w:szCs w:val="20"/>
        </w:rPr>
      </w:pPr>
      <w:r w:rsidRPr="4C0EF35C">
        <w:rPr>
          <w:szCs w:val="20"/>
        </w:rPr>
        <w:t>Size of sleeve at each location installed</w:t>
      </w:r>
    </w:p>
    <w:p w14:paraId="1D595C6B" w14:textId="6683E68B" w:rsidR="004226DA" w:rsidRDefault="1CDE45B8" w:rsidP="005038D7">
      <w:pPr>
        <w:pStyle w:val="ListParagraph"/>
        <w:numPr>
          <w:ilvl w:val="0"/>
          <w:numId w:val="26"/>
        </w:numPr>
        <w:spacing w:after="27"/>
        <w:rPr>
          <w:rFonts w:asciiTheme="minorHAnsi" w:eastAsiaTheme="minorEastAsia" w:hAnsiTheme="minorHAnsi" w:cstheme="minorBidi"/>
          <w:color w:val="000000" w:themeColor="text1"/>
          <w:szCs w:val="20"/>
        </w:rPr>
      </w:pPr>
      <w:r w:rsidRPr="4C0EF35C">
        <w:rPr>
          <w:szCs w:val="20"/>
        </w:rPr>
        <w:t>Quantity of cable passing through each sleeve</w:t>
      </w:r>
    </w:p>
    <w:p w14:paraId="7F46CFB9" w14:textId="2C9E9422" w:rsidR="004226DA" w:rsidRDefault="1CDE45B8" w:rsidP="005038D7">
      <w:pPr>
        <w:pStyle w:val="ListParagraph"/>
        <w:numPr>
          <w:ilvl w:val="0"/>
          <w:numId w:val="26"/>
        </w:numPr>
        <w:spacing w:after="27"/>
        <w:rPr>
          <w:rFonts w:asciiTheme="minorHAnsi" w:eastAsiaTheme="minorEastAsia" w:hAnsiTheme="minorHAnsi" w:cstheme="minorBidi"/>
          <w:color w:val="000000" w:themeColor="text1"/>
          <w:szCs w:val="20"/>
        </w:rPr>
      </w:pPr>
      <w:r w:rsidRPr="4C0EF35C">
        <w:rPr>
          <w:szCs w:val="20"/>
        </w:rPr>
        <w:t>Location of drops in each room (quantity or labeling of drops are not required in the submittal plans. Labeling shall be provided in the closeout plans and quantities shall be as per the contract documents, addendums, and issued changes. Each drop shall be labeled for the type of outlet that it is)</w:t>
      </w:r>
    </w:p>
    <w:p w14:paraId="41776F32" w14:textId="5B5D5B60" w:rsidR="004226DA" w:rsidRDefault="1CDE45B8" w:rsidP="005038D7">
      <w:pPr>
        <w:pStyle w:val="ListParagraph"/>
        <w:numPr>
          <w:ilvl w:val="0"/>
          <w:numId w:val="26"/>
        </w:numPr>
        <w:spacing w:after="27"/>
        <w:rPr>
          <w:rFonts w:asciiTheme="minorHAnsi" w:eastAsiaTheme="minorEastAsia" w:hAnsiTheme="minorHAnsi" w:cstheme="minorBidi"/>
          <w:color w:val="000000" w:themeColor="text1"/>
          <w:szCs w:val="20"/>
        </w:rPr>
      </w:pPr>
      <w:r w:rsidRPr="4C0EF35C">
        <w:rPr>
          <w:szCs w:val="20"/>
        </w:rPr>
        <w:t xml:space="preserve">Conduit routing, size, quantity, and stub-up locations for all floor mounted outlets. </w:t>
      </w:r>
    </w:p>
    <w:p w14:paraId="727FB4E4" w14:textId="0D700819" w:rsidR="004226DA" w:rsidRDefault="1CDE45B8" w:rsidP="005038D7">
      <w:pPr>
        <w:pStyle w:val="ListParagraph"/>
        <w:numPr>
          <w:ilvl w:val="0"/>
          <w:numId w:val="27"/>
        </w:numPr>
        <w:spacing w:after="27"/>
        <w:rPr>
          <w:rFonts w:asciiTheme="minorHAnsi" w:eastAsiaTheme="minorEastAsia" w:hAnsiTheme="minorHAnsi" w:cstheme="minorBidi"/>
          <w:color w:val="000000" w:themeColor="text1"/>
          <w:szCs w:val="20"/>
        </w:rPr>
      </w:pPr>
      <w:r w:rsidRPr="4C0EF35C">
        <w:rPr>
          <w:szCs w:val="20"/>
        </w:rPr>
        <w:t>Drawing Compliance: A letter shall be provided stating that the SCS installer complies with the ENTIRE project drawing, including all general, keyed, and notes to contractor. If the installer intends to deviate from any portion of the specifications, a detailed explanation of reason in which the installer would like to deviate shall be provided in addition to the specification compliance letter. NO DEVIATIONS SHALL BE ACCEPTABLE UNTIL THEY HAVE BEEN APPROVED BY THE SPRING BRANCH ISD TECHNOLOGY DEPARTMENT.</w:t>
      </w:r>
    </w:p>
    <w:p w14:paraId="6B068265" w14:textId="2FA2BC86" w:rsidR="004226DA" w:rsidRDefault="1CDE45B8" w:rsidP="005038D7">
      <w:pPr>
        <w:pStyle w:val="ListParagraph"/>
        <w:numPr>
          <w:ilvl w:val="0"/>
          <w:numId w:val="27"/>
        </w:numPr>
        <w:spacing w:after="27"/>
        <w:rPr>
          <w:rFonts w:asciiTheme="minorHAnsi" w:eastAsiaTheme="minorEastAsia" w:hAnsiTheme="minorHAnsi" w:cstheme="minorBidi"/>
          <w:color w:val="000000" w:themeColor="text1"/>
          <w:szCs w:val="20"/>
        </w:rPr>
      </w:pPr>
      <w:r w:rsidRPr="4C0EF35C">
        <w:rPr>
          <w:szCs w:val="20"/>
        </w:rPr>
        <w:t xml:space="preserve">All subcontractors shall provide submittals to general contractor for normal distribution to Architects, Engineers and Spring Branch ISD project managers. The general contractor shall also distribute to The Spring Branch ISD Technology department at the following email address: </w:t>
      </w:r>
      <w:hyperlink r:id="rId11">
        <w:r w:rsidRPr="4C0EF35C">
          <w:rPr>
            <w:rStyle w:val="Hyperlink"/>
            <w:szCs w:val="20"/>
          </w:rPr>
          <w:t>techsubmittals@springbranchISD.com</w:t>
        </w:r>
      </w:hyperlink>
      <w:r w:rsidRPr="4C0EF35C">
        <w:rPr>
          <w:szCs w:val="20"/>
        </w:rPr>
        <w:t xml:space="preserve">. </w:t>
      </w:r>
    </w:p>
    <w:p w14:paraId="66D6CF6C" w14:textId="0409C30C" w:rsidR="004226DA" w:rsidRDefault="1CDE45B8" w:rsidP="4C0EF35C">
      <w:pPr>
        <w:spacing w:after="27"/>
      </w:pPr>
      <w:r w:rsidRPr="4C0EF35C">
        <w:rPr>
          <w:szCs w:val="20"/>
        </w:rPr>
        <w:t xml:space="preserve"> </w:t>
      </w:r>
    </w:p>
    <w:p w14:paraId="740B245F" w14:textId="7250CD22" w:rsidR="004226DA" w:rsidRDefault="1CDE45B8" w:rsidP="005038D7">
      <w:pPr>
        <w:pStyle w:val="ListParagraph"/>
        <w:numPr>
          <w:ilvl w:val="0"/>
          <w:numId w:val="30"/>
        </w:numPr>
        <w:spacing w:after="27"/>
        <w:rPr>
          <w:rFonts w:asciiTheme="minorHAnsi" w:eastAsiaTheme="minorEastAsia" w:hAnsiTheme="minorHAnsi" w:cstheme="minorBidi"/>
          <w:color w:val="000000" w:themeColor="text1"/>
          <w:szCs w:val="20"/>
        </w:rPr>
      </w:pPr>
      <w:r w:rsidRPr="002B1681">
        <w:rPr>
          <w:b/>
          <w:szCs w:val="20"/>
        </w:rPr>
        <w:t>At Substantial Completion:</w:t>
      </w:r>
      <w:r w:rsidRPr="4C0EF35C">
        <w:rPr>
          <w:szCs w:val="20"/>
        </w:rPr>
        <w:t xml:space="preserve"> Provide drawings to SBISD Technology to reflect installed cabling with correct labeling and cable routing.</w:t>
      </w:r>
    </w:p>
    <w:p w14:paraId="1D658F6B" w14:textId="0C7EC86D" w:rsidR="004226DA" w:rsidRPr="002B1681" w:rsidRDefault="1CDE45B8" w:rsidP="005038D7">
      <w:pPr>
        <w:pStyle w:val="ListParagraph"/>
        <w:numPr>
          <w:ilvl w:val="0"/>
          <w:numId w:val="30"/>
        </w:numPr>
        <w:spacing w:after="27"/>
        <w:rPr>
          <w:rFonts w:asciiTheme="minorHAnsi" w:eastAsiaTheme="minorEastAsia" w:hAnsiTheme="minorHAnsi" w:cstheme="minorBidi"/>
          <w:b/>
          <w:color w:val="000000" w:themeColor="text1"/>
          <w:szCs w:val="20"/>
        </w:rPr>
      </w:pPr>
      <w:r w:rsidRPr="002B1681">
        <w:rPr>
          <w:b/>
          <w:szCs w:val="20"/>
        </w:rPr>
        <w:t>Close-out Procedures:</w:t>
      </w:r>
    </w:p>
    <w:p w14:paraId="57041D43" w14:textId="066F8760" w:rsidR="004226DA" w:rsidRDefault="1CDE45B8" w:rsidP="005038D7">
      <w:pPr>
        <w:pStyle w:val="ListParagraph"/>
        <w:numPr>
          <w:ilvl w:val="1"/>
          <w:numId w:val="30"/>
        </w:numPr>
        <w:spacing w:after="27"/>
        <w:rPr>
          <w:rFonts w:asciiTheme="minorHAnsi" w:eastAsiaTheme="minorEastAsia" w:hAnsiTheme="minorHAnsi" w:cstheme="minorBidi"/>
          <w:color w:val="000000" w:themeColor="text1"/>
          <w:szCs w:val="20"/>
        </w:rPr>
      </w:pPr>
      <w:r w:rsidRPr="4C0EF35C">
        <w:rPr>
          <w:szCs w:val="20"/>
        </w:rPr>
        <w:t>Two (2) copies of the following documents shall be delivered to the building owner's representative at the time of system acceptance.</w:t>
      </w:r>
      <w:r w:rsidR="0036750A">
        <w:rPr>
          <w:szCs w:val="20"/>
        </w:rPr>
        <w:t xml:space="preserve"> </w:t>
      </w:r>
      <w:r w:rsidRPr="4C0EF35C">
        <w:rPr>
          <w:szCs w:val="20"/>
        </w:rPr>
        <w:t xml:space="preserve">Close out technology documents shall be separated from ALL other trades </w:t>
      </w:r>
      <w:proofErr w:type="gramStart"/>
      <w:r w:rsidRPr="4C0EF35C">
        <w:rPr>
          <w:szCs w:val="20"/>
        </w:rPr>
        <w:t>documents..</w:t>
      </w:r>
      <w:proofErr w:type="gramEnd"/>
      <w:r w:rsidRPr="4C0EF35C">
        <w:rPr>
          <w:szCs w:val="20"/>
        </w:rPr>
        <w:t xml:space="preserve"> The close out finals  shall include:</w:t>
      </w:r>
    </w:p>
    <w:p w14:paraId="01D069DF" w14:textId="0ABC989C"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t>Inspection and Test Reports: During the course of the Project, the Contractor shall maintain an adequate inspection system to ensure that the materials supplied and the work performed, conform to contract requirements. The Contractor shall provide written documentation that indicates that materials acceptance testing was conducted as specified. The Contractor shall also provide documentation, which indicates that all cable termination testing was completed and that all irregularities were corrected prior to job completion.</w:t>
      </w:r>
    </w:p>
    <w:p w14:paraId="5D0EB1D1" w14:textId="072AB635"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t>Provide complete test reports for all cabling and devices that comprise system as outlined in this document.</w:t>
      </w:r>
    </w:p>
    <w:p w14:paraId="396D1074" w14:textId="15B18CA9"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t xml:space="preserve">Include the Name, address and telephone of the authorized factory representative with a 24-hour emergency service number. </w:t>
      </w:r>
    </w:p>
    <w:p w14:paraId="533A0D87" w14:textId="6F00B302"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t>The manual shall also include Manufacturer’s data sheets and installation manuals/instructions for all equipment installed a list of recommended spare parts.</w:t>
      </w:r>
    </w:p>
    <w:p w14:paraId="1C890E93" w14:textId="05536208"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t>Generic or typical owner’s instruction and operation manual shall not be acceptable to fulfill this requirement.</w:t>
      </w:r>
    </w:p>
    <w:p w14:paraId="788C4C94" w14:textId="69FD27A5"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t xml:space="preserve">An up-to-date record (“as-built”) set of approved shop drawing prints that have been revised to show each and every change made to the structure cabling system from the original approved shop drawings. Drawings shall consist of a scaled plan of each building showing the placement of each individual item of the technical cabling system equipment as well as raceway size and routing, junction boxes, and conductor size, quantity, and color in each raceway.  </w:t>
      </w:r>
    </w:p>
    <w:p w14:paraId="74F5CD50" w14:textId="6008F64C"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t xml:space="preserve">As-built Drawings shall include cable pathways, data locations with correct labeling, camera locations with correct labeling and MDF/IDF </w:t>
      </w:r>
      <w:proofErr w:type="spellStart"/>
      <w:r w:rsidRPr="4C0EF35C">
        <w:rPr>
          <w:szCs w:val="20"/>
        </w:rPr>
        <w:t>locations.A</w:t>
      </w:r>
      <w:proofErr w:type="spellEnd"/>
      <w:r w:rsidRPr="4C0EF35C">
        <w:rPr>
          <w:szCs w:val="20"/>
        </w:rPr>
        <w:t xml:space="preserve"> copy of the </w:t>
      </w:r>
      <w:proofErr w:type="spellStart"/>
      <w:r w:rsidRPr="4C0EF35C">
        <w:rPr>
          <w:szCs w:val="20"/>
        </w:rPr>
        <w:t>AS-Built</w:t>
      </w:r>
      <w:proofErr w:type="spellEnd"/>
      <w:r w:rsidRPr="4C0EF35C">
        <w:rPr>
          <w:szCs w:val="20"/>
        </w:rPr>
        <w:t xml:space="preserve"> drawings </w:t>
      </w:r>
      <w:proofErr w:type="spellStart"/>
      <w:r w:rsidRPr="4C0EF35C">
        <w:rPr>
          <w:szCs w:val="20"/>
        </w:rPr>
        <w:t>refecting</w:t>
      </w:r>
      <w:proofErr w:type="spellEnd"/>
      <w:r w:rsidRPr="4C0EF35C">
        <w:rPr>
          <w:szCs w:val="20"/>
        </w:rPr>
        <w:t xml:space="preserve"> the final locations of all cabling shall be given to the SBISD Technology Dept. The as-built drawings shall be prepared using AutoCAD. Provide the Owner with electronic versions of the as-builts on CD media.</w:t>
      </w:r>
    </w:p>
    <w:p w14:paraId="569F17D9" w14:textId="2C4C7141"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t xml:space="preserve">All drawings must reflect final graphic numbering, point to point wiring, and device address and programmed characteristics as verified in the presence of the engineer and/or the end user unless device addressing is electronically generated, and automatically graphically self-documented by the system. </w:t>
      </w:r>
    </w:p>
    <w:p w14:paraId="3D4E5047" w14:textId="13A22BD4"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t>A copy of the manufacturer’s warranty on the installed system.</w:t>
      </w:r>
    </w:p>
    <w:p w14:paraId="2E98C5DE" w14:textId="0BBDF800"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t>Any keys to cabinets and/or equipment and special maintenance tools required to repair, maintain, or service the system.</w:t>
      </w:r>
    </w:p>
    <w:p w14:paraId="61305F2E" w14:textId="1088B4B8"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lastRenderedPageBreak/>
        <w:t>Operating and Maintenance Instructions for all devices within the system. These instructions shall reflect any changes made during the course of construction, and shall be provided to the Owner, for their use, in a three-ring binder labeled with the project name and description. (4 copies)</w:t>
      </w:r>
    </w:p>
    <w:p w14:paraId="623CFC24" w14:textId="06A84EAF"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t>Upon completion of the work and at a time designated by the Architect or owner, provide formal training sessions for the Owner’s operating personnel to include location, operation, and maintenance of all included systems and equipment.  Minimum amount of training time shall be at least 4 hours.</w:t>
      </w:r>
    </w:p>
    <w:p w14:paraId="0CC55105" w14:textId="25312393" w:rsidR="004226DA" w:rsidRDefault="1CDE45B8" w:rsidP="005038D7">
      <w:pPr>
        <w:pStyle w:val="ListParagraph"/>
        <w:numPr>
          <w:ilvl w:val="2"/>
          <w:numId w:val="30"/>
        </w:numPr>
        <w:spacing w:after="27"/>
        <w:rPr>
          <w:rFonts w:asciiTheme="minorHAnsi" w:eastAsiaTheme="minorEastAsia" w:hAnsiTheme="minorHAnsi" w:cstheme="minorBidi"/>
          <w:color w:val="000000" w:themeColor="text1"/>
          <w:szCs w:val="20"/>
        </w:rPr>
      </w:pPr>
      <w:r w:rsidRPr="4C0EF35C">
        <w:rPr>
          <w:szCs w:val="20"/>
        </w:rPr>
        <w:t>One (1) 30” x 42” laminated floor plan sheets illustrating technology drops and cable designation with final graphic numbering.  Contractor shall provide one complete floor plan sheet for each telecommunications room (MDF or IDF)</w:t>
      </w:r>
    </w:p>
    <w:p w14:paraId="4F6FB20D" w14:textId="05E6465D" w:rsidR="004226DA" w:rsidRDefault="1CDE45B8" w:rsidP="4C0EF35C">
      <w:pPr>
        <w:spacing w:after="27"/>
      </w:pPr>
      <w:r w:rsidRPr="4C0EF35C">
        <w:rPr>
          <w:szCs w:val="20"/>
        </w:rPr>
        <w:t xml:space="preserve"> </w:t>
      </w:r>
    </w:p>
    <w:p w14:paraId="26406F5A" w14:textId="53480E0E" w:rsidR="004226DA" w:rsidRDefault="1CDE45B8" w:rsidP="4C0EF35C">
      <w:pPr>
        <w:spacing w:after="27"/>
      </w:pPr>
      <w:r w:rsidRPr="4C0EF35C">
        <w:rPr>
          <w:b/>
          <w:bCs/>
          <w:szCs w:val="20"/>
        </w:rPr>
        <w:t>PRODUCTS</w:t>
      </w:r>
    </w:p>
    <w:p w14:paraId="0BD8C345" w14:textId="2DAEE56B" w:rsidR="004226DA" w:rsidRDefault="1CDE45B8" w:rsidP="4C0EF35C">
      <w:pPr>
        <w:spacing w:after="27"/>
      </w:pPr>
      <w:r w:rsidRPr="4C0EF35C">
        <w:rPr>
          <w:szCs w:val="20"/>
        </w:rPr>
        <w:t xml:space="preserve"> </w:t>
      </w:r>
    </w:p>
    <w:p w14:paraId="1BA8B721" w14:textId="6A760107" w:rsidR="004226DA" w:rsidRDefault="1CDE45B8" w:rsidP="005038D7">
      <w:pPr>
        <w:pStyle w:val="ListParagraph"/>
        <w:numPr>
          <w:ilvl w:val="1"/>
          <w:numId w:val="25"/>
        </w:numPr>
        <w:spacing w:after="27"/>
        <w:rPr>
          <w:rFonts w:asciiTheme="minorHAnsi" w:eastAsiaTheme="minorEastAsia" w:hAnsiTheme="minorHAnsi" w:cstheme="minorBidi"/>
          <w:color w:val="000000" w:themeColor="text1"/>
          <w:szCs w:val="20"/>
        </w:rPr>
      </w:pPr>
      <w:r w:rsidRPr="4C0EF35C">
        <w:rPr>
          <w:szCs w:val="20"/>
        </w:rPr>
        <w:t xml:space="preserve">       </w:t>
      </w:r>
      <w:r w:rsidRPr="4C0EF35C">
        <w:rPr>
          <w:b/>
          <w:bCs/>
          <w:szCs w:val="20"/>
        </w:rPr>
        <w:t>GENERAL</w:t>
      </w:r>
    </w:p>
    <w:p w14:paraId="0523632F" w14:textId="346401F4" w:rsidR="004226DA" w:rsidRDefault="1CDE45B8" w:rsidP="4C0EF35C">
      <w:pPr>
        <w:spacing w:after="27"/>
      </w:pPr>
      <w:r w:rsidRPr="4C0EF35C">
        <w:rPr>
          <w:szCs w:val="20"/>
        </w:rPr>
        <w:t xml:space="preserve"> </w:t>
      </w:r>
    </w:p>
    <w:p w14:paraId="3E16D755" w14:textId="4E02162A" w:rsidR="004226DA" w:rsidRDefault="1CDE45B8" w:rsidP="005038D7">
      <w:pPr>
        <w:pStyle w:val="ListParagraph"/>
        <w:numPr>
          <w:ilvl w:val="0"/>
          <w:numId w:val="24"/>
        </w:numPr>
        <w:spacing w:after="27"/>
        <w:rPr>
          <w:rFonts w:asciiTheme="minorHAnsi" w:eastAsiaTheme="minorEastAsia" w:hAnsiTheme="minorHAnsi" w:cstheme="minorBidi"/>
          <w:color w:val="000000" w:themeColor="text1"/>
          <w:szCs w:val="20"/>
        </w:rPr>
      </w:pPr>
      <w:r w:rsidRPr="4C0EF35C">
        <w:rPr>
          <w:szCs w:val="20"/>
        </w:rPr>
        <w:t>Installation: The cabling shall be installed per requirements of the manufacturer and the Project Documents utilizing materials meeting all applicable TIA/EIA standards. The Contractor is responsible for providing all incidental and/or miscellaneous hardware not explicitly specified below as required for a complete and operational system.</w:t>
      </w:r>
    </w:p>
    <w:p w14:paraId="318388A7" w14:textId="0FF11E2F" w:rsidR="004226DA" w:rsidRDefault="1CDE45B8" w:rsidP="4C0EF35C">
      <w:pPr>
        <w:spacing w:after="27"/>
      </w:pPr>
      <w:r w:rsidRPr="4C0EF35C">
        <w:rPr>
          <w:szCs w:val="20"/>
        </w:rPr>
        <w:t xml:space="preserve"> </w:t>
      </w:r>
    </w:p>
    <w:p w14:paraId="133DA0AC" w14:textId="78CE2A63" w:rsidR="004226DA" w:rsidRDefault="1CDE45B8" w:rsidP="005038D7">
      <w:pPr>
        <w:pStyle w:val="ListParagraph"/>
        <w:numPr>
          <w:ilvl w:val="0"/>
          <w:numId w:val="24"/>
        </w:numPr>
        <w:spacing w:after="27"/>
        <w:rPr>
          <w:rFonts w:asciiTheme="minorHAnsi" w:eastAsiaTheme="minorEastAsia" w:hAnsiTheme="minorHAnsi" w:cstheme="minorBidi"/>
          <w:color w:val="000000" w:themeColor="text1"/>
          <w:szCs w:val="20"/>
        </w:rPr>
      </w:pPr>
      <w:r w:rsidRPr="4C0EF35C">
        <w:rPr>
          <w:szCs w:val="20"/>
        </w:rPr>
        <w:t xml:space="preserve">Materials: Materials shall be as listed. </w:t>
      </w:r>
    </w:p>
    <w:p w14:paraId="75070EFE" w14:textId="511D6605" w:rsidR="004226DA" w:rsidRDefault="1CDE45B8" w:rsidP="4C0EF35C">
      <w:pPr>
        <w:spacing w:after="27"/>
      </w:pPr>
      <w:r w:rsidRPr="4C0EF35C">
        <w:rPr>
          <w:szCs w:val="20"/>
        </w:rPr>
        <w:t xml:space="preserve"> </w:t>
      </w:r>
    </w:p>
    <w:p w14:paraId="0E96FF46" w14:textId="18879DFB" w:rsidR="004226DA" w:rsidRDefault="1CDE45B8" w:rsidP="005038D7">
      <w:pPr>
        <w:pStyle w:val="ListParagraph"/>
        <w:numPr>
          <w:ilvl w:val="0"/>
          <w:numId w:val="24"/>
        </w:numPr>
        <w:spacing w:after="27"/>
        <w:rPr>
          <w:rFonts w:asciiTheme="minorHAnsi" w:eastAsiaTheme="minorEastAsia" w:hAnsiTheme="minorHAnsi" w:cstheme="minorBidi"/>
          <w:color w:val="000000" w:themeColor="text1"/>
          <w:szCs w:val="20"/>
        </w:rPr>
      </w:pPr>
      <w:r w:rsidRPr="4C0EF35C">
        <w:rPr>
          <w:szCs w:val="20"/>
        </w:rPr>
        <w:t>Testing: All installed cabling shall be tested 100% good after installation by the Contractor.  All final test results shall be delivered to owner at completion of project.  Refer to closeout requirements listed under section 1.5.</w:t>
      </w:r>
    </w:p>
    <w:p w14:paraId="153F6584" w14:textId="2876577C" w:rsidR="004226DA" w:rsidRDefault="1CDE45B8" w:rsidP="4C0EF35C">
      <w:pPr>
        <w:spacing w:after="27"/>
      </w:pPr>
      <w:r w:rsidRPr="4C0EF35C">
        <w:rPr>
          <w:szCs w:val="20"/>
        </w:rPr>
        <w:t xml:space="preserve"> </w:t>
      </w:r>
    </w:p>
    <w:p w14:paraId="3C76B5B1" w14:textId="5DD7F8C6" w:rsidR="004226DA" w:rsidRDefault="1CDE45B8" w:rsidP="005038D7">
      <w:pPr>
        <w:pStyle w:val="ListParagraph"/>
        <w:numPr>
          <w:ilvl w:val="0"/>
          <w:numId w:val="24"/>
        </w:numPr>
        <w:spacing w:after="27"/>
        <w:rPr>
          <w:rFonts w:asciiTheme="minorHAnsi" w:eastAsiaTheme="minorEastAsia" w:hAnsiTheme="minorHAnsi" w:cstheme="minorBidi"/>
          <w:color w:val="000000" w:themeColor="text1"/>
          <w:szCs w:val="20"/>
        </w:rPr>
      </w:pPr>
      <w:r w:rsidRPr="4C0EF35C">
        <w:rPr>
          <w:szCs w:val="20"/>
        </w:rPr>
        <w:t>Ratings: All products shall be new and brought to the job site in the original manufacturer’s packaging. Electrical components (including innerduct) shall bear the Underwriter’s Laboratories label. All communications cable shall bear flammability testing ratings as follows:</w:t>
      </w:r>
    </w:p>
    <w:p w14:paraId="75FAA7B1" w14:textId="1F50DC53" w:rsidR="004226DA" w:rsidRDefault="1CDE45B8" w:rsidP="005038D7">
      <w:pPr>
        <w:pStyle w:val="ListParagraph"/>
        <w:numPr>
          <w:ilvl w:val="0"/>
          <w:numId w:val="45"/>
        </w:numPr>
        <w:spacing w:after="27"/>
      </w:pPr>
      <w:r w:rsidRPr="009C6595">
        <w:rPr>
          <w:szCs w:val="20"/>
        </w:rPr>
        <w:t>CM       Communications Cable</w:t>
      </w:r>
    </w:p>
    <w:p w14:paraId="3B235A4A" w14:textId="616536C9" w:rsidR="004226DA" w:rsidRDefault="1CDE45B8" w:rsidP="005038D7">
      <w:pPr>
        <w:pStyle w:val="ListParagraph"/>
        <w:numPr>
          <w:ilvl w:val="0"/>
          <w:numId w:val="45"/>
        </w:numPr>
        <w:spacing w:after="27"/>
      </w:pPr>
      <w:r w:rsidRPr="009C6595">
        <w:rPr>
          <w:szCs w:val="20"/>
        </w:rPr>
        <w:t>CMP     Plenum Rated Communications Cable</w:t>
      </w:r>
    </w:p>
    <w:p w14:paraId="711AB098" w14:textId="229E7251" w:rsidR="004226DA" w:rsidRDefault="1CDE45B8" w:rsidP="005038D7">
      <w:pPr>
        <w:pStyle w:val="ListParagraph"/>
        <w:numPr>
          <w:ilvl w:val="0"/>
          <w:numId w:val="45"/>
        </w:numPr>
        <w:spacing w:after="27"/>
      </w:pPr>
      <w:r w:rsidRPr="009C6595">
        <w:rPr>
          <w:szCs w:val="20"/>
        </w:rPr>
        <w:t>CMR     Riser-Rated Communications Cable</w:t>
      </w:r>
    </w:p>
    <w:p w14:paraId="05B401B1" w14:textId="27057576" w:rsidR="004226DA" w:rsidRDefault="1CDE45B8" w:rsidP="4C0EF35C">
      <w:pPr>
        <w:spacing w:after="27"/>
      </w:pPr>
      <w:r w:rsidRPr="4C0EF35C">
        <w:rPr>
          <w:szCs w:val="20"/>
        </w:rPr>
        <w:t xml:space="preserve"> </w:t>
      </w:r>
    </w:p>
    <w:p w14:paraId="3290428D" w14:textId="6BC1B90A" w:rsidR="004226DA" w:rsidRDefault="1CDE45B8" w:rsidP="005038D7">
      <w:pPr>
        <w:pStyle w:val="ListParagraph"/>
        <w:numPr>
          <w:ilvl w:val="0"/>
          <w:numId w:val="24"/>
        </w:numPr>
        <w:spacing w:after="27"/>
        <w:rPr>
          <w:rFonts w:asciiTheme="minorHAnsi" w:eastAsiaTheme="minorEastAsia" w:hAnsiTheme="minorHAnsi" w:cstheme="minorBidi"/>
          <w:color w:val="000000" w:themeColor="text1"/>
          <w:szCs w:val="20"/>
        </w:rPr>
      </w:pPr>
      <w:r w:rsidRPr="4C0EF35C">
        <w:rPr>
          <w:szCs w:val="20"/>
        </w:rPr>
        <w:t>Initial Cable Inspection: The Contractor shall inspect all cable prior to installation to verify that it is identified properly on the reel identification label, that it is of the proper gauge, containing the correct number of pairs, etc.  Note any buckling of the jacket that would indicate possible problems.  Damaged cable or any other components failing to meet specifications shall not be used in the installation.</w:t>
      </w:r>
    </w:p>
    <w:p w14:paraId="5E7510ED" w14:textId="433004C6" w:rsidR="004226DA" w:rsidRDefault="1CDE45B8" w:rsidP="4C0EF35C">
      <w:pPr>
        <w:spacing w:after="27"/>
      </w:pPr>
      <w:r w:rsidRPr="4C0EF35C">
        <w:rPr>
          <w:szCs w:val="20"/>
        </w:rPr>
        <w:t xml:space="preserve"> </w:t>
      </w:r>
    </w:p>
    <w:p w14:paraId="16FF8D4E" w14:textId="501EEFC3" w:rsidR="004226DA" w:rsidRDefault="1CDE45B8" w:rsidP="005038D7">
      <w:pPr>
        <w:pStyle w:val="ListParagraph"/>
        <w:numPr>
          <w:ilvl w:val="0"/>
          <w:numId w:val="24"/>
        </w:numPr>
        <w:spacing w:after="27"/>
        <w:rPr>
          <w:rFonts w:asciiTheme="minorHAnsi" w:eastAsiaTheme="minorEastAsia" w:hAnsiTheme="minorHAnsi" w:cstheme="minorBidi"/>
          <w:color w:val="000000" w:themeColor="text1"/>
          <w:szCs w:val="20"/>
        </w:rPr>
      </w:pPr>
      <w:r w:rsidRPr="4C0EF35C">
        <w:rPr>
          <w:szCs w:val="20"/>
        </w:rPr>
        <w:t>Cable Lubricants: Lubricants specifically designed for installing communications cable may be used to reduce pulling tension as necessary when pulling cable into conduit.</w:t>
      </w:r>
    </w:p>
    <w:p w14:paraId="029D665C" w14:textId="3F925F4C" w:rsidR="004226DA" w:rsidRPr="00827687" w:rsidRDefault="1CDE45B8" w:rsidP="00827687">
      <w:pPr>
        <w:pStyle w:val="ListParagraph"/>
        <w:spacing w:after="27"/>
        <w:ind w:firstLine="0"/>
        <w:rPr>
          <w:rFonts w:asciiTheme="minorHAnsi" w:eastAsiaTheme="minorEastAsia" w:hAnsiTheme="minorHAnsi" w:cstheme="minorBidi"/>
          <w:b/>
          <w:color w:val="000000" w:themeColor="text1"/>
          <w:szCs w:val="20"/>
        </w:rPr>
      </w:pPr>
      <w:r w:rsidRPr="00827687">
        <w:rPr>
          <w:b/>
          <w:szCs w:val="20"/>
        </w:rPr>
        <w:t>Approved Products</w:t>
      </w:r>
    </w:p>
    <w:p w14:paraId="55F866E9" w14:textId="140C9786" w:rsidR="004226DA" w:rsidRDefault="1CDE45B8" w:rsidP="005038D7">
      <w:pPr>
        <w:pStyle w:val="ListParagraph"/>
        <w:numPr>
          <w:ilvl w:val="0"/>
          <w:numId w:val="46"/>
        </w:numPr>
        <w:spacing w:after="27"/>
        <w:rPr>
          <w:rFonts w:asciiTheme="minorHAnsi" w:eastAsiaTheme="minorEastAsia" w:hAnsiTheme="minorHAnsi" w:cstheme="minorBidi"/>
          <w:color w:val="000000" w:themeColor="text1"/>
          <w:szCs w:val="20"/>
        </w:rPr>
      </w:pPr>
      <w:r w:rsidRPr="4C0EF35C">
        <w:rPr>
          <w:szCs w:val="20"/>
        </w:rPr>
        <w:t>Twisted</w:t>
      </w:r>
      <w:r w:rsidR="00827687">
        <w:rPr>
          <w:szCs w:val="20"/>
        </w:rPr>
        <w:t>-pair cable:</w:t>
      </w:r>
      <w:r w:rsidRPr="4C0EF35C">
        <w:rPr>
          <w:szCs w:val="20"/>
        </w:rPr>
        <w:t xml:space="preserve"> Dyna-Blue</w:t>
      </w:r>
    </w:p>
    <w:p w14:paraId="4BCAA462" w14:textId="6622FF0F" w:rsidR="004226DA" w:rsidRDefault="1CDE45B8" w:rsidP="4C0EF35C">
      <w:pPr>
        <w:spacing w:after="27"/>
        <w:ind w:left="0" w:firstLine="720"/>
      </w:pPr>
      <w:r w:rsidRPr="4C0EF35C">
        <w:rPr>
          <w:szCs w:val="20"/>
        </w:rPr>
        <w:t xml:space="preserve">                                                </w:t>
      </w:r>
      <w:r w:rsidR="00827687">
        <w:rPr>
          <w:szCs w:val="20"/>
        </w:rPr>
        <w:t xml:space="preserve">   </w:t>
      </w:r>
      <w:r w:rsidRPr="4C0EF35C">
        <w:rPr>
          <w:szCs w:val="20"/>
        </w:rPr>
        <w:t>American Polywater</w:t>
      </w:r>
    </w:p>
    <w:p w14:paraId="293558CE" w14:textId="0CB9DD41" w:rsidR="004226DA" w:rsidRDefault="1CDE45B8" w:rsidP="4C0EF35C">
      <w:pPr>
        <w:spacing w:after="27"/>
      </w:pPr>
      <w:r w:rsidRPr="4C0EF35C">
        <w:rPr>
          <w:szCs w:val="20"/>
        </w:rPr>
        <w:t xml:space="preserve">            </w:t>
      </w:r>
    </w:p>
    <w:p w14:paraId="1B035749" w14:textId="4607C964" w:rsidR="004226DA" w:rsidRDefault="1CDE45B8" w:rsidP="005038D7">
      <w:pPr>
        <w:pStyle w:val="ListParagraph"/>
        <w:numPr>
          <w:ilvl w:val="0"/>
          <w:numId w:val="24"/>
        </w:numPr>
        <w:spacing w:after="27"/>
        <w:rPr>
          <w:rFonts w:asciiTheme="minorHAnsi" w:eastAsiaTheme="minorEastAsia" w:hAnsiTheme="minorHAnsi" w:cstheme="minorBidi"/>
          <w:color w:val="000000" w:themeColor="text1"/>
          <w:szCs w:val="20"/>
        </w:rPr>
      </w:pPr>
      <w:r w:rsidRPr="4C0EF35C">
        <w:rPr>
          <w:szCs w:val="20"/>
        </w:rPr>
        <w:t>Fire Wall Sealant:  Any penetration through firewalls (including those in sleeves) will be resealed with an Underwriter Laboratories (UL) approved sealant.</w:t>
      </w:r>
    </w:p>
    <w:p w14:paraId="627FA399" w14:textId="4F5E42BC" w:rsidR="004226DA" w:rsidRPr="00181B83" w:rsidRDefault="1CDE45B8" w:rsidP="00181B83">
      <w:pPr>
        <w:spacing w:after="27"/>
        <w:ind w:firstLine="350"/>
        <w:rPr>
          <w:b/>
        </w:rPr>
      </w:pPr>
      <w:r w:rsidRPr="00181B83">
        <w:rPr>
          <w:b/>
          <w:szCs w:val="20"/>
        </w:rPr>
        <w:t xml:space="preserve">     </w:t>
      </w:r>
      <w:r w:rsidR="00181B83">
        <w:rPr>
          <w:b/>
          <w:szCs w:val="20"/>
        </w:rPr>
        <w:t xml:space="preserve">  </w:t>
      </w:r>
      <w:r w:rsidRPr="00181B83">
        <w:rPr>
          <w:b/>
          <w:szCs w:val="20"/>
        </w:rPr>
        <w:t>Approved Products</w:t>
      </w:r>
    </w:p>
    <w:p w14:paraId="727F14AB" w14:textId="47FBAB38" w:rsidR="004226DA" w:rsidRDefault="1CDE45B8" w:rsidP="005038D7">
      <w:pPr>
        <w:pStyle w:val="ListParagraph"/>
        <w:numPr>
          <w:ilvl w:val="0"/>
          <w:numId w:val="23"/>
        </w:numPr>
        <w:spacing w:after="27"/>
        <w:rPr>
          <w:rFonts w:asciiTheme="minorHAnsi" w:eastAsiaTheme="minorEastAsia" w:hAnsiTheme="minorHAnsi" w:cstheme="minorBidi"/>
          <w:color w:val="000000" w:themeColor="text1"/>
          <w:szCs w:val="20"/>
        </w:rPr>
      </w:pPr>
      <w:r w:rsidRPr="4C0EF35C">
        <w:rPr>
          <w:szCs w:val="20"/>
        </w:rPr>
        <w:t>3M or</w:t>
      </w:r>
    </w:p>
    <w:p w14:paraId="4D11B16B" w14:textId="7ECC50D9" w:rsidR="004226DA" w:rsidRDefault="1CDE45B8" w:rsidP="005038D7">
      <w:pPr>
        <w:pStyle w:val="ListParagraph"/>
        <w:numPr>
          <w:ilvl w:val="0"/>
          <w:numId w:val="23"/>
        </w:numPr>
        <w:spacing w:after="27"/>
        <w:rPr>
          <w:rFonts w:asciiTheme="minorHAnsi" w:eastAsiaTheme="minorEastAsia" w:hAnsiTheme="minorHAnsi" w:cstheme="minorBidi"/>
          <w:color w:val="000000" w:themeColor="text1"/>
          <w:szCs w:val="20"/>
        </w:rPr>
      </w:pPr>
      <w:r w:rsidRPr="4C0EF35C">
        <w:rPr>
          <w:szCs w:val="20"/>
        </w:rPr>
        <w:t>Pre-approved equal</w:t>
      </w:r>
    </w:p>
    <w:p w14:paraId="38CE9D19" w14:textId="2C673A6F" w:rsidR="004226DA" w:rsidRDefault="1CDE45B8" w:rsidP="4C0EF35C">
      <w:pPr>
        <w:spacing w:after="27"/>
      </w:pPr>
      <w:r w:rsidRPr="4C0EF35C">
        <w:rPr>
          <w:szCs w:val="20"/>
        </w:rPr>
        <w:t xml:space="preserve"> </w:t>
      </w:r>
    </w:p>
    <w:p w14:paraId="4EEA4CCE" w14:textId="29C94090" w:rsidR="004226DA" w:rsidRDefault="1CDE45B8" w:rsidP="005038D7">
      <w:pPr>
        <w:pStyle w:val="ListParagraph"/>
        <w:numPr>
          <w:ilvl w:val="1"/>
          <w:numId w:val="25"/>
        </w:numPr>
        <w:spacing w:after="27"/>
        <w:rPr>
          <w:rFonts w:asciiTheme="minorHAnsi" w:eastAsiaTheme="minorEastAsia" w:hAnsiTheme="minorHAnsi" w:cstheme="minorBidi"/>
          <w:b/>
          <w:bCs/>
          <w:color w:val="000000" w:themeColor="text1"/>
          <w:szCs w:val="20"/>
        </w:rPr>
      </w:pPr>
      <w:r w:rsidRPr="4C0EF35C">
        <w:rPr>
          <w:b/>
          <w:bCs/>
          <w:szCs w:val="20"/>
        </w:rPr>
        <w:t xml:space="preserve">       DATA CLOSET (MDF/IDF) CATEGORY 6A TERMINATION HARDWARE</w:t>
      </w:r>
    </w:p>
    <w:p w14:paraId="40EB829A" w14:textId="667A6D8A" w:rsidR="004226DA" w:rsidRDefault="1CDE45B8" w:rsidP="4C0EF35C">
      <w:pPr>
        <w:spacing w:after="27"/>
      </w:pPr>
      <w:r w:rsidRPr="4C0EF35C">
        <w:rPr>
          <w:szCs w:val="20"/>
        </w:rPr>
        <w:t xml:space="preserve"> </w:t>
      </w:r>
    </w:p>
    <w:p w14:paraId="0A1877C9" w14:textId="2E621D30" w:rsidR="004226DA" w:rsidRDefault="1CDE45B8" w:rsidP="005038D7">
      <w:pPr>
        <w:pStyle w:val="ListParagraph"/>
        <w:numPr>
          <w:ilvl w:val="0"/>
          <w:numId w:val="22"/>
        </w:numPr>
        <w:spacing w:after="27"/>
        <w:rPr>
          <w:rFonts w:asciiTheme="minorHAnsi" w:eastAsiaTheme="minorEastAsia" w:hAnsiTheme="minorHAnsi" w:cstheme="minorBidi"/>
          <w:color w:val="000000" w:themeColor="text1"/>
          <w:szCs w:val="20"/>
        </w:rPr>
      </w:pPr>
      <w:r w:rsidRPr="4C0EF35C">
        <w:rPr>
          <w:szCs w:val="20"/>
        </w:rPr>
        <w:t>Equipment Cabinets/Cabinets:</w:t>
      </w:r>
    </w:p>
    <w:p w14:paraId="3C757837" w14:textId="651CAB12" w:rsidR="004226DA" w:rsidRDefault="1CDE45B8" w:rsidP="4C0EF35C">
      <w:pPr>
        <w:spacing w:after="27"/>
      </w:pPr>
      <w:r w:rsidRPr="4C0EF35C">
        <w:rPr>
          <w:szCs w:val="20"/>
        </w:rPr>
        <w:lastRenderedPageBreak/>
        <w:t xml:space="preserve"> </w:t>
      </w:r>
    </w:p>
    <w:p w14:paraId="58979CE5" w14:textId="25947A40" w:rsidR="004226DA" w:rsidRDefault="1CDE45B8" w:rsidP="005038D7">
      <w:pPr>
        <w:pStyle w:val="ListParagraph"/>
        <w:numPr>
          <w:ilvl w:val="0"/>
          <w:numId w:val="51"/>
        </w:numPr>
        <w:spacing w:after="27"/>
      </w:pPr>
      <w:r w:rsidRPr="009B2825">
        <w:rPr>
          <w:szCs w:val="20"/>
        </w:rPr>
        <w:t xml:space="preserve">Provide and install equipment cabinets and/or cabinets in locations indicated on the attached drawings for the following areas.  </w:t>
      </w:r>
    </w:p>
    <w:p w14:paraId="1C5C56B2" w14:textId="4C3E1085" w:rsidR="004226DA" w:rsidRDefault="1CDE45B8" w:rsidP="4C0EF35C">
      <w:pPr>
        <w:spacing w:after="27"/>
      </w:pPr>
      <w:r w:rsidRPr="4C0EF35C">
        <w:rPr>
          <w:szCs w:val="20"/>
        </w:rPr>
        <w:t xml:space="preserve"> </w:t>
      </w:r>
    </w:p>
    <w:p w14:paraId="2D9D1679" w14:textId="3D4E4D23" w:rsidR="004226DA" w:rsidRDefault="1CDE45B8" w:rsidP="005038D7">
      <w:pPr>
        <w:pStyle w:val="ListParagraph"/>
        <w:numPr>
          <w:ilvl w:val="0"/>
          <w:numId w:val="51"/>
        </w:numPr>
        <w:spacing w:after="27"/>
      </w:pPr>
      <w:r w:rsidRPr="009B2825">
        <w:rPr>
          <w:szCs w:val="20"/>
        </w:rPr>
        <w:t xml:space="preserve">For all IDFs and MDF location: </w:t>
      </w:r>
    </w:p>
    <w:p w14:paraId="69CB20C7" w14:textId="118B3E32" w:rsidR="004226DA" w:rsidRDefault="1CDE45B8" w:rsidP="4C0EF35C">
      <w:pPr>
        <w:spacing w:after="27"/>
      </w:pPr>
      <w:r w:rsidRPr="4C0EF35C">
        <w:rPr>
          <w:szCs w:val="20"/>
        </w:rPr>
        <w:t xml:space="preserve"> </w:t>
      </w:r>
    </w:p>
    <w:p w14:paraId="28986BD3" w14:textId="59913937" w:rsidR="004226DA" w:rsidRPr="00F8008D" w:rsidRDefault="1CDE45B8" w:rsidP="005038D7">
      <w:pPr>
        <w:pStyle w:val="ListParagraph"/>
        <w:numPr>
          <w:ilvl w:val="0"/>
          <w:numId w:val="51"/>
        </w:numPr>
        <w:spacing w:after="27"/>
      </w:pPr>
      <w:r w:rsidRPr="009B2825">
        <w:rPr>
          <w:szCs w:val="20"/>
        </w:rPr>
        <w:t xml:space="preserve">Contractor shall provide and install new Chatsworth floor mounted cabinet systems. Refer to floor plan and </w:t>
      </w:r>
      <w:r w:rsidRPr="00F8008D">
        <w:rPr>
          <w:szCs w:val="20"/>
        </w:rPr>
        <w:t>enlarged MDF/IDF room layouts for number or cabinets to provide at each location. For rooms with multiple floor mounted cabinet enclosures contractor shall provide side panels for cabinets on end of bayed cabinet system.</w:t>
      </w:r>
    </w:p>
    <w:p w14:paraId="010605E0" w14:textId="2C7849A1" w:rsidR="004226DA" w:rsidRPr="00F8008D" w:rsidRDefault="1CDE45B8" w:rsidP="4C0EF35C">
      <w:pPr>
        <w:spacing w:after="27"/>
      </w:pPr>
      <w:r w:rsidRPr="00F8008D">
        <w:rPr>
          <w:szCs w:val="20"/>
        </w:rPr>
        <w:t xml:space="preserve"> </w:t>
      </w:r>
    </w:p>
    <w:p w14:paraId="51536993" w14:textId="11F978A1" w:rsidR="004226DA" w:rsidRPr="00F8008D" w:rsidRDefault="1CDE45B8" w:rsidP="005038D7">
      <w:pPr>
        <w:pStyle w:val="ListParagraph"/>
        <w:numPr>
          <w:ilvl w:val="0"/>
          <w:numId w:val="51"/>
        </w:numPr>
        <w:spacing w:after="27"/>
      </w:pPr>
      <w:r w:rsidRPr="00F8008D">
        <w:rPr>
          <w:szCs w:val="20"/>
        </w:rPr>
        <w:t>For dedicated MDF rooms, provide the following quantity of cabinets unless otherwise shown on the drawings. Floor Mounted Server Cabinet – Refer to provided material list for part numbers (provide minimum of 4 each unless indicated differently on the project floor plans)</w:t>
      </w:r>
    </w:p>
    <w:p w14:paraId="5650E245" w14:textId="4AFFED76" w:rsidR="004226DA" w:rsidRPr="00F8008D" w:rsidRDefault="1CDE45B8" w:rsidP="4C0EF35C">
      <w:pPr>
        <w:spacing w:after="27"/>
      </w:pPr>
      <w:r w:rsidRPr="00F8008D">
        <w:rPr>
          <w:szCs w:val="20"/>
        </w:rPr>
        <w:t xml:space="preserve"> </w:t>
      </w:r>
    </w:p>
    <w:p w14:paraId="26AB6871" w14:textId="010696ED" w:rsidR="004226DA" w:rsidRPr="00F8008D" w:rsidRDefault="1CDE45B8" w:rsidP="005038D7">
      <w:pPr>
        <w:pStyle w:val="ListParagraph"/>
        <w:numPr>
          <w:ilvl w:val="0"/>
          <w:numId w:val="51"/>
        </w:numPr>
        <w:spacing w:after="27"/>
      </w:pPr>
      <w:r w:rsidRPr="00F8008D">
        <w:rPr>
          <w:szCs w:val="20"/>
        </w:rPr>
        <w:t>For dedicated IDF rooms</w:t>
      </w:r>
      <w:r w:rsidR="00803A33" w:rsidRPr="00F8008D">
        <w:rPr>
          <w:szCs w:val="20"/>
        </w:rPr>
        <w:t xml:space="preserve">. </w:t>
      </w:r>
      <w:r w:rsidRPr="00F8008D">
        <w:rPr>
          <w:szCs w:val="20"/>
        </w:rPr>
        <w:t>Floor Mounted Server Cabinet – Refer to material list for part numbers (provide minimum of 2 each unless indicated differently on the project floor plans)</w:t>
      </w:r>
    </w:p>
    <w:p w14:paraId="4074E9C0" w14:textId="77777777" w:rsidR="0030008C" w:rsidRPr="00F8008D" w:rsidRDefault="0030008C" w:rsidP="00F8008D">
      <w:pPr>
        <w:pStyle w:val="ListParagraph"/>
      </w:pPr>
    </w:p>
    <w:p w14:paraId="74D8AF80" w14:textId="008CF482" w:rsidR="0030008C" w:rsidRPr="00F8008D" w:rsidRDefault="0030008C" w:rsidP="00F8008D">
      <w:pPr>
        <w:pStyle w:val="ListParagraph"/>
        <w:numPr>
          <w:ilvl w:val="0"/>
          <w:numId w:val="51"/>
        </w:numPr>
        <w:spacing w:after="27"/>
      </w:pPr>
      <w:r w:rsidRPr="00F8008D">
        <w:t xml:space="preserve">The anticipated number of drops is our best estimate and may vary depending upon proposed solution from the bidder. Estimated 7 </w:t>
      </w:r>
      <w:r w:rsidR="00220A50" w:rsidRPr="00F8008D">
        <w:t xml:space="preserve">cabinets </w:t>
      </w:r>
      <w:r w:rsidRPr="00F8008D">
        <w:t>required</w:t>
      </w:r>
      <w:r w:rsidR="008151B0" w:rsidRPr="00F8008D">
        <w:t xml:space="preserve"> per site.</w:t>
      </w:r>
    </w:p>
    <w:p w14:paraId="1C04B374" w14:textId="2E5D52C1" w:rsidR="004226DA" w:rsidRPr="00F8008D" w:rsidRDefault="1CDE45B8" w:rsidP="4C0EF35C">
      <w:pPr>
        <w:spacing w:after="27"/>
      </w:pPr>
      <w:r w:rsidRPr="00F8008D">
        <w:rPr>
          <w:i/>
          <w:iCs/>
          <w:szCs w:val="20"/>
        </w:rPr>
        <w:t xml:space="preserve"> </w:t>
      </w:r>
    </w:p>
    <w:p w14:paraId="547C9A97" w14:textId="333A99C9" w:rsidR="004226DA" w:rsidRPr="00F8008D" w:rsidRDefault="004226DA" w:rsidP="002C5675">
      <w:pPr>
        <w:spacing w:after="27"/>
        <w:ind w:left="0" w:firstLine="0"/>
      </w:pPr>
    </w:p>
    <w:p w14:paraId="4A7648EF" w14:textId="4A6528E4" w:rsidR="004226DA" w:rsidRPr="00F8008D" w:rsidRDefault="1CDE45B8" w:rsidP="4C0EF35C">
      <w:pPr>
        <w:spacing w:after="27"/>
      </w:pPr>
      <w:r w:rsidRPr="00F8008D">
        <w:rPr>
          <w:szCs w:val="20"/>
        </w:rPr>
        <w:t xml:space="preserve">Note:  </w:t>
      </w:r>
    </w:p>
    <w:p w14:paraId="2ACCB659" w14:textId="670152ED" w:rsidR="004226DA" w:rsidRPr="00F8008D" w:rsidRDefault="1CDE45B8" w:rsidP="005038D7">
      <w:pPr>
        <w:pStyle w:val="ListParagraph"/>
        <w:numPr>
          <w:ilvl w:val="0"/>
          <w:numId w:val="21"/>
        </w:numPr>
        <w:spacing w:after="27"/>
        <w:rPr>
          <w:rFonts w:asciiTheme="minorHAnsi" w:eastAsiaTheme="minorEastAsia" w:hAnsiTheme="minorHAnsi" w:cstheme="minorBidi"/>
          <w:color w:val="000000" w:themeColor="text1"/>
          <w:szCs w:val="20"/>
        </w:rPr>
      </w:pPr>
      <w:r w:rsidRPr="00F8008D">
        <w:rPr>
          <w:szCs w:val="20"/>
        </w:rPr>
        <w:t>All joined cabinet systems will be open in between cabinets and have panels on each outside end.</w:t>
      </w:r>
    </w:p>
    <w:p w14:paraId="6FCB2FEF" w14:textId="3728C7FC" w:rsidR="004226DA" w:rsidRPr="00F8008D" w:rsidRDefault="1CDE45B8" w:rsidP="4C0EF35C">
      <w:pPr>
        <w:spacing w:after="27"/>
      </w:pPr>
      <w:r w:rsidRPr="00F8008D">
        <w:rPr>
          <w:szCs w:val="20"/>
        </w:rPr>
        <w:t xml:space="preserve"> </w:t>
      </w:r>
    </w:p>
    <w:p w14:paraId="65A17B3D" w14:textId="235922B5" w:rsidR="004226DA" w:rsidRDefault="1CDE45B8" w:rsidP="005038D7">
      <w:pPr>
        <w:pStyle w:val="ListParagraph"/>
        <w:numPr>
          <w:ilvl w:val="0"/>
          <w:numId w:val="21"/>
        </w:numPr>
        <w:spacing w:after="27"/>
        <w:rPr>
          <w:rFonts w:asciiTheme="minorHAnsi" w:eastAsiaTheme="minorEastAsia" w:hAnsiTheme="minorHAnsi" w:cstheme="minorBidi"/>
          <w:color w:val="000000" w:themeColor="text1"/>
          <w:szCs w:val="20"/>
        </w:rPr>
      </w:pPr>
      <w:r w:rsidRPr="00F8008D">
        <w:rPr>
          <w:szCs w:val="20"/>
        </w:rPr>
        <w:t>Contractor shall provide and install a new floor mounted</w:t>
      </w:r>
      <w:r w:rsidRPr="4C0EF35C">
        <w:rPr>
          <w:szCs w:val="20"/>
        </w:rPr>
        <w:t xml:space="preserve"> cabinet system or a wall mounted cabinet where indicated on plans. Refer to floor plan and enlarged MDF/IDF room layouts for number or cabinets to provide at each location. If an enlarged detail is not available, the contractor shall provide the required number of floor mounted cabinets in the MDF and the required number of floor mounted cabinets in each IDF to accommodate 100% of all termination components and an equal amount of owner equipment; . All cabinet systems shall include the required ladder racks, wire management, termination hardware, and any other material required to furnish a complete cabinet system.  </w:t>
      </w:r>
    </w:p>
    <w:p w14:paraId="441B2A7C" w14:textId="0C374EC8" w:rsidR="004226DA" w:rsidRDefault="1CDE45B8" w:rsidP="4C0EF35C">
      <w:pPr>
        <w:spacing w:after="27"/>
      </w:pPr>
      <w:r w:rsidRPr="4C0EF35C">
        <w:rPr>
          <w:rFonts w:ascii="Calibri" w:eastAsia="Calibri" w:hAnsi="Calibri" w:cs="Calibri"/>
          <w:sz w:val="22"/>
        </w:rPr>
        <w:t xml:space="preserve"> </w:t>
      </w:r>
    </w:p>
    <w:p w14:paraId="0EE5CDF0" w14:textId="096547B9" w:rsidR="004226DA" w:rsidRDefault="1CDE45B8" w:rsidP="005038D7">
      <w:pPr>
        <w:pStyle w:val="ListParagraph"/>
        <w:numPr>
          <w:ilvl w:val="0"/>
          <w:numId w:val="21"/>
        </w:numPr>
        <w:spacing w:after="27"/>
        <w:rPr>
          <w:rFonts w:asciiTheme="minorHAnsi" w:eastAsiaTheme="minorEastAsia" w:hAnsiTheme="minorHAnsi" w:cstheme="minorBidi"/>
          <w:color w:val="000000" w:themeColor="text1"/>
          <w:szCs w:val="20"/>
        </w:rPr>
      </w:pPr>
      <w:r w:rsidRPr="4C0EF35C">
        <w:rPr>
          <w:szCs w:val="20"/>
        </w:rPr>
        <w:t>Multiple Cabinet Configurations: A multiple cabinet configuration shall be determined by the 50% capacity of each cabinet - no cabinet shall exceed more than 50% of its capacity with the combination of patch panels and cable trays.</w:t>
      </w:r>
    </w:p>
    <w:p w14:paraId="46B9BE88" w14:textId="6680A17A" w:rsidR="004226DA" w:rsidRDefault="1CDE45B8" w:rsidP="4C0EF35C">
      <w:pPr>
        <w:spacing w:after="27"/>
      </w:pPr>
      <w:r w:rsidRPr="4C0EF35C">
        <w:rPr>
          <w:sz w:val="22"/>
        </w:rPr>
        <w:t xml:space="preserve"> </w:t>
      </w:r>
    </w:p>
    <w:p w14:paraId="4D9C0C07" w14:textId="4021F1BB" w:rsidR="004226DA" w:rsidRDefault="1CDE45B8" w:rsidP="005038D7">
      <w:pPr>
        <w:pStyle w:val="ListParagraph"/>
        <w:numPr>
          <w:ilvl w:val="0"/>
          <w:numId w:val="21"/>
        </w:numPr>
        <w:spacing w:after="27"/>
        <w:rPr>
          <w:rFonts w:asciiTheme="minorHAnsi" w:eastAsiaTheme="minorEastAsia" w:hAnsiTheme="minorHAnsi" w:cstheme="minorBidi"/>
          <w:color w:val="000000" w:themeColor="text1"/>
          <w:szCs w:val="20"/>
        </w:rPr>
      </w:pPr>
      <w:r w:rsidRPr="4C0EF35C">
        <w:rPr>
          <w:szCs w:val="20"/>
        </w:rPr>
        <w:t>Electrical Power: All electrical outlets in MDF/IDF will be 20 amps connect to the generator circuit and 1 dedicated quad 20 amp dedicated circuit to connect to generator circuit above each cabinet.</w:t>
      </w:r>
    </w:p>
    <w:p w14:paraId="1F706C6A" w14:textId="40F5AE27" w:rsidR="004226DA" w:rsidRDefault="1CDE45B8" w:rsidP="4C0EF35C">
      <w:pPr>
        <w:spacing w:after="27"/>
      </w:pPr>
      <w:r w:rsidRPr="4C0EF35C">
        <w:rPr>
          <w:szCs w:val="20"/>
        </w:rPr>
        <w:t xml:space="preserve"> </w:t>
      </w:r>
    </w:p>
    <w:p w14:paraId="29A2C1F6" w14:textId="205BDD63" w:rsidR="004226DA" w:rsidRDefault="1CDE45B8" w:rsidP="005038D7">
      <w:pPr>
        <w:pStyle w:val="ListParagraph"/>
        <w:numPr>
          <w:ilvl w:val="0"/>
          <w:numId w:val="21"/>
        </w:numPr>
        <w:spacing w:after="27"/>
        <w:rPr>
          <w:rFonts w:asciiTheme="minorHAnsi" w:eastAsiaTheme="minorEastAsia" w:hAnsiTheme="minorHAnsi" w:cstheme="minorBidi"/>
          <w:color w:val="000000" w:themeColor="text1"/>
          <w:szCs w:val="20"/>
        </w:rPr>
      </w:pPr>
      <w:r w:rsidRPr="4C0EF35C">
        <w:rPr>
          <w:szCs w:val="20"/>
        </w:rPr>
        <w:t>MDF/IDF shall have dedicated ac unit with a reporting system to BAS, room to maintain min temperature range of 68 to 74 Fahrenheit.  Please refer to HVAC specs.</w:t>
      </w:r>
    </w:p>
    <w:p w14:paraId="7F7B6A0A" w14:textId="60A053DE" w:rsidR="004226DA" w:rsidRDefault="1CDE45B8" w:rsidP="4C0EF35C">
      <w:pPr>
        <w:spacing w:after="27"/>
      </w:pPr>
      <w:r w:rsidRPr="4C0EF35C">
        <w:rPr>
          <w:szCs w:val="20"/>
        </w:rPr>
        <w:t xml:space="preserve"> </w:t>
      </w:r>
    </w:p>
    <w:p w14:paraId="50004754" w14:textId="2EBE1886" w:rsidR="004226DA" w:rsidRDefault="1CDE45B8" w:rsidP="4C0EF35C">
      <w:pPr>
        <w:spacing w:after="27"/>
      </w:pPr>
      <w:r w:rsidRPr="4C0EF35C">
        <w:rPr>
          <w:szCs w:val="20"/>
        </w:rPr>
        <w:t xml:space="preserve"> </w:t>
      </w:r>
    </w:p>
    <w:p w14:paraId="22C343DF" w14:textId="3B93CB01" w:rsidR="004226DA" w:rsidRDefault="1CDE45B8" w:rsidP="005038D7">
      <w:pPr>
        <w:pStyle w:val="ListParagraph"/>
        <w:numPr>
          <w:ilvl w:val="0"/>
          <w:numId w:val="22"/>
        </w:numPr>
        <w:spacing w:after="27"/>
        <w:rPr>
          <w:rFonts w:asciiTheme="minorHAnsi" w:eastAsiaTheme="minorEastAsia" w:hAnsiTheme="minorHAnsi" w:cstheme="minorBidi"/>
          <w:color w:val="000000" w:themeColor="text1"/>
          <w:szCs w:val="20"/>
        </w:rPr>
      </w:pPr>
      <w:r w:rsidRPr="4C0EF35C">
        <w:rPr>
          <w:szCs w:val="20"/>
        </w:rPr>
        <w:t>Distribution Cabinet/Cabinet Grounding</w:t>
      </w:r>
    </w:p>
    <w:p w14:paraId="5563BBD9" w14:textId="7EE568A5" w:rsidR="004226DA" w:rsidRDefault="1CDE45B8" w:rsidP="4C0EF35C">
      <w:pPr>
        <w:spacing w:after="27"/>
      </w:pPr>
      <w:r w:rsidRPr="4C0EF35C">
        <w:rPr>
          <w:szCs w:val="20"/>
        </w:rPr>
        <w:t xml:space="preserve"> </w:t>
      </w:r>
    </w:p>
    <w:p w14:paraId="56C33A65" w14:textId="0AF06F3C" w:rsidR="004226DA" w:rsidRDefault="1CDE45B8" w:rsidP="4C0EF35C">
      <w:pPr>
        <w:spacing w:after="27"/>
      </w:pPr>
      <w:r w:rsidRPr="4C0EF35C">
        <w:rPr>
          <w:szCs w:val="20"/>
        </w:rPr>
        <w:t>All Cabinets and/or Cabinets shall be grounded using stranded #6 AWG insulated copper conductor.  Connect to service entrance grounding electrode.  Provide all required bonding materials and hardware and bond to building grounding electrode subsystem at building electrical service entrance. Ground bus bar to be mounted at 4' A.F.F</w:t>
      </w:r>
    </w:p>
    <w:p w14:paraId="341B4B65" w14:textId="77777777" w:rsidR="009B3BB1" w:rsidRDefault="1CDE45B8" w:rsidP="009B3BB1">
      <w:pPr>
        <w:pStyle w:val="ListParagraph"/>
        <w:spacing w:after="27"/>
        <w:ind w:left="1440" w:firstLine="0"/>
        <w:rPr>
          <w:szCs w:val="20"/>
        </w:rPr>
      </w:pPr>
      <w:r w:rsidRPr="00FA0564">
        <w:rPr>
          <w:b/>
          <w:szCs w:val="20"/>
        </w:rPr>
        <w:t>Approved Products</w:t>
      </w:r>
    </w:p>
    <w:p w14:paraId="275D9D8D" w14:textId="155334BF" w:rsidR="004226DA" w:rsidRDefault="1CDE45B8" w:rsidP="005038D7">
      <w:pPr>
        <w:pStyle w:val="ListParagraph"/>
        <w:numPr>
          <w:ilvl w:val="0"/>
          <w:numId w:val="47"/>
        </w:numPr>
        <w:spacing w:after="27"/>
        <w:rPr>
          <w:rFonts w:asciiTheme="minorHAnsi" w:eastAsiaTheme="minorEastAsia" w:hAnsiTheme="minorHAnsi" w:cstheme="minorBidi"/>
          <w:color w:val="000000" w:themeColor="text1"/>
          <w:szCs w:val="20"/>
        </w:rPr>
      </w:pPr>
      <w:r w:rsidRPr="4C0EF35C">
        <w:rPr>
          <w:szCs w:val="20"/>
        </w:rPr>
        <w:t>Ground (2) hole Copper Compression Lug</w:t>
      </w:r>
    </w:p>
    <w:p w14:paraId="21DDDE52" w14:textId="3AB696BE" w:rsidR="004226DA" w:rsidRDefault="1CDE45B8" w:rsidP="005038D7">
      <w:pPr>
        <w:pStyle w:val="ListParagraph"/>
        <w:numPr>
          <w:ilvl w:val="0"/>
          <w:numId w:val="47"/>
        </w:numPr>
        <w:spacing w:after="27"/>
      </w:pPr>
      <w:r w:rsidRPr="009B3BB1">
        <w:rPr>
          <w:szCs w:val="20"/>
        </w:rPr>
        <w:t>Chatsworth Products, Inc. (CPI) #40162-901</w:t>
      </w:r>
    </w:p>
    <w:p w14:paraId="23BBA7DB" w14:textId="77777777" w:rsidR="009B3BB1" w:rsidRDefault="1CDE45B8" w:rsidP="009B3BB1">
      <w:pPr>
        <w:spacing w:after="27"/>
        <w:ind w:left="730" w:firstLine="710"/>
        <w:rPr>
          <w:szCs w:val="20"/>
        </w:rPr>
      </w:pPr>
      <w:r w:rsidRPr="009B3BB1">
        <w:rPr>
          <w:b/>
          <w:szCs w:val="20"/>
        </w:rPr>
        <w:t>Approved Products</w:t>
      </w:r>
    </w:p>
    <w:p w14:paraId="02619DFB" w14:textId="78A31724" w:rsidR="004226DA" w:rsidRPr="009B3BB1" w:rsidRDefault="1CDE45B8" w:rsidP="005038D7">
      <w:pPr>
        <w:pStyle w:val="ListParagraph"/>
        <w:numPr>
          <w:ilvl w:val="0"/>
          <w:numId w:val="48"/>
        </w:numPr>
        <w:spacing w:after="27"/>
        <w:rPr>
          <w:rFonts w:asciiTheme="minorHAnsi" w:eastAsiaTheme="minorEastAsia" w:hAnsiTheme="minorHAnsi" w:cstheme="minorBidi"/>
          <w:color w:val="000000" w:themeColor="text1"/>
          <w:szCs w:val="20"/>
        </w:rPr>
      </w:pPr>
      <w:r w:rsidRPr="009B3BB1">
        <w:rPr>
          <w:szCs w:val="20"/>
        </w:rPr>
        <w:lastRenderedPageBreak/>
        <w:t>Wall Mount Bus Bar (one pre MDF/IDF location)</w:t>
      </w:r>
    </w:p>
    <w:p w14:paraId="055E5A94" w14:textId="7FD8A708" w:rsidR="004226DA" w:rsidRDefault="1CDE45B8" w:rsidP="005038D7">
      <w:pPr>
        <w:pStyle w:val="ListParagraph"/>
        <w:numPr>
          <w:ilvl w:val="0"/>
          <w:numId w:val="48"/>
        </w:numPr>
        <w:spacing w:after="27"/>
      </w:pPr>
      <w:r w:rsidRPr="009B3BB1">
        <w:rPr>
          <w:szCs w:val="20"/>
        </w:rPr>
        <w:t>Chatsworth Products, Inc. (CPI) #40153-012</w:t>
      </w:r>
    </w:p>
    <w:p w14:paraId="3D03E5A0" w14:textId="1C7DF40A" w:rsidR="004226DA" w:rsidRDefault="1CDE45B8" w:rsidP="4C0EF35C">
      <w:pPr>
        <w:spacing w:after="27"/>
      </w:pPr>
      <w:r w:rsidRPr="4C0EF35C">
        <w:rPr>
          <w:szCs w:val="20"/>
        </w:rPr>
        <w:t xml:space="preserve"> </w:t>
      </w:r>
    </w:p>
    <w:p w14:paraId="1376A377" w14:textId="2F399609" w:rsidR="004226DA" w:rsidRDefault="1CDE45B8" w:rsidP="005038D7">
      <w:pPr>
        <w:pStyle w:val="ListParagraph"/>
        <w:numPr>
          <w:ilvl w:val="0"/>
          <w:numId w:val="22"/>
        </w:numPr>
        <w:spacing w:after="27"/>
        <w:rPr>
          <w:rFonts w:asciiTheme="minorHAnsi" w:eastAsiaTheme="minorEastAsia" w:hAnsiTheme="minorHAnsi" w:cstheme="minorBidi"/>
          <w:color w:val="000000" w:themeColor="text1"/>
          <w:szCs w:val="20"/>
        </w:rPr>
      </w:pPr>
      <w:r w:rsidRPr="4C0EF35C">
        <w:rPr>
          <w:szCs w:val="20"/>
        </w:rPr>
        <w:t>Fiber Optic Patch Panels</w:t>
      </w:r>
    </w:p>
    <w:p w14:paraId="01B6F95A" w14:textId="6F1079CE" w:rsidR="004226DA" w:rsidRDefault="1CDE45B8" w:rsidP="4C0EF35C">
      <w:pPr>
        <w:spacing w:after="27"/>
      </w:pPr>
      <w:r w:rsidRPr="4C0EF35C">
        <w:rPr>
          <w:szCs w:val="20"/>
        </w:rPr>
        <w:t xml:space="preserve"> </w:t>
      </w:r>
    </w:p>
    <w:p w14:paraId="313C4686" w14:textId="4673A0F6" w:rsidR="004226DA" w:rsidRDefault="1CDE45B8" w:rsidP="4C0EF35C">
      <w:pPr>
        <w:spacing w:after="27"/>
      </w:pPr>
      <w:r w:rsidRPr="4C0EF35C">
        <w:rPr>
          <w:szCs w:val="20"/>
        </w:rPr>
        <w:t>The enclosures used shall provide termination panels for LC type connectors and be of sufficient size and capacity to terminate 100% of the fiber count of the inside of outside fiber optic cables. Patch panels must be 19” cabinet mountable. Provide all termination accessories, fiber patch cords, enclosures and test for a complete fiber optic distribution system.</w:t>
      </w:r>
    </w:p>
    <w:p w14:paraId="11E041B9" w14:textId="4A740A5B" w:rsidR="004226DA" w:rsidRDefault="1CDE45B8" w:rsidP="005038D7">
      <w:pPr>
        <w:pStyle w:val="ListParagraph"/>
        <w:numPr>
          <w:ilvl w:val="1"/>
          <w:numId w:val="22"/>
        </w:numPr>
        <w:spacing w:after="27"/>
        <w:rPr>
          <w:rFonts w:asciiTheme="minorHAnsi" w:eastAsiaTheme="minorEastAsia" w:hAnsiTheme="minorHAnsi" w:cstheme="minorBidi"/>
          <w:color w:val="000000" w:themeColor="text1"/>
          <w:szCs w:val="20"/>
        </w:rPr>
      </w:pPr>
      <w:r w:rsidRPr="4C0EF35C">
        <w:rPr>
          <w:szCs w:val="20"/>
        </w:rPr>
        <w:t xml:space="preserve">Approved Products (for MDF/IDF locations):  Refer to approved materials list       </w:t>
      </w:r>
    </w:p>
    <w:p w14:paraId="681FAD80" w14:textId="2EEA827D" w:rsidR="004226DA" w:rsidRDefault="1CDE45B8" w:rsidP="4C0EF35C">
      <w:pPr>
        <w:spacing w:after="27"/>
      </w:pPr>
      <w:r w:rsidRPr="4C0EF35C">
        <w:rPr>
          <w:szCs w:val="20"/>
        </w:rPr>
        <w:t xml:space="preserve"> </w:t>
      </w:r>
    </w:p>
    <w:p w14:paraId="665DBD7A" w14:textId="39F95283" w:rsidR="004226DA" w:rsidRDefault="1CDE45B8" w:rsidP="005038D7">
      <w:pPr>
        <w:pStyle w:val="ListParagraph"/>
        <w:numPr>
          <w:ilvl w:val="1"/>
          <w:numId w:val="22"/>
        </w:numPr>
        <w:spacing w:after="27"/>
        <w:rPr>
          <w:rFonts w:asciiTheme="minorHAnsi" w:eastAsiaTheme="minorEastAsia" w:hAnsiTheme="minorHAnsi" w:cstheme="minorBidi"/>
          <w:color w:val="000000" w:themeColor="text1"/>
          <w:szCs w:val="20"/>
        </w:rPr>
      </w:pPr>
      <w:r w:rsidRPr="4C0EF35C">
        <w:rPr>
          <w:szCs w:val="20"/>
        </w:rPr>
        <w:t>Provide closet connector housing panels, size for 100% of total fiber count to be terminated.</w:t>
      </w:r>
    </w:p>
    <w:p w14:paraId="7A431E1B" w14:textId="6E683CBF" w:rsidR="004226DA" w:rsidRDefault="1CDE45B8" w:rsidP="4C0EF35C">
      <w:pPr>
        <w:spacing w:after="27"/>
        <w:ind w:left="0" w:firstLine="720"/>
      </w:pPr>
      <w:r w:rsidRPr="4C0EF35C">
        <w:rPr>
          <w:szCs w:val="20"/>
        </w:rPr>
        <w:t xml:space="preserve"> </w:t>
      </w:r>
    </w:p>
    <w:p w14:paraId="0DA87C49" w14:textId="7E3062E7" w:rsidR="004226DA" w:rsidRDefault="1CDE45B8" w:rsidP="005038D7">
      <w:pPr>
        <w:pStyle w:val="ListParagraph"/>
        <w:numPr>
          <w:ilvl w:val="1"/>
          <w:numId w:val="22"/>
        </w:numPr>
        <w:spacing w:after="27"/>
        <w:rPr>
          <w:rFonts w:asciiTheme="minorHAnsi" w:eastAsiaTheme="minorEastAsia" w:hAnsiTheme="minorHAnsi" w:cstheme="minorBidi"/>
          <w:color w:val="000000" w:themeColor="text1"/>
          <w:szCs w:val="20"/>
        </w:rPr>
      </w:pPr>
      <w:r w:rsidRPr="4C0EF35C">
        <w:rPr>
          <w:szCs w:val="20"/>
        </w:rPr>
        <w:t>ALL fiber strands must be terminated in fiber housing.</w:t>
      </w:r>
    </w:p>
    <w:p w14:paraId="356DF18D" w14:textId="750782A0" w:rsidR="004226DA" w:rsidRDefault="1CDE45B8" w:rsidP="4C0EF35C">
      <w:pPr>
        <w:spacing w:after="27"/>
        <w:ind w:left="0" w:firstLine="720"/>
      </w:pPr>
      <w:r w:rsidRPr="4C0EF35C">
        <w:rPr>
          <w:szCs w:val="20"/>
        </w:rPr>
        <w:t xml:space="preserve"> </w:t>
      </w:r>
    </w:p>
    <w:p w14:paraId="4216BFC8" w14:textId="0E01594E" w:rsidR="004226DA" w:rsidRDefault="1CDE45B8" w:rsidP="005038D7">
      <w:pPr>
        <w:pStyle w:val="ListParagraph"/>
        <w:numPr>
          <w:ilvl w:val="0"/>
          <w:numId w:val="22"/>
        </w:numPr>
        <w:spacing w:after="27"/>
        <w:rPr>
          <w:rFonts w:asciiTheme="minorHAnsi" w:eastAsiaTheme="minorEastAsia" w:hAnsiTheme="minorHAnsi" w:cstheme="minorBidi"/>
          <w:color w:val="000000" w:themeColor="text1"/>
          <w:szCs w:val="20"/>
        </w:rPr>
      </w:pPr>
      <w:r w:rsidRPr="4C0EF35C">
        <w:rPr>
          <w:szCs w:val="20"/>
        </w:rPr>
        <w:t>Category 6A Patch Panels: All category 6A patch cables shall be modular type patch panels to allow individual jacks to be inserted. All patch panels shall be fully populated with Jacks. Provide dust caps for all unused jacks. Furnish units that adhere to the performance requirements TIA/EIA-568A standards.</w:t>
      </w:r>
    </w:p>
    <w:p w14:paraId="0A0CE042" w14:textId="28273DC6" w:rsidR="004226DA" w:rsidRDefault="1CDE45B8" w:rsidP="005038D7">
      <w:pPr>
        <w:pStyle w:val="ListParagraph"/>
        <w:numPr>
          <w:ilvl w:val="1"/>
          <w:numId w:val="22"/>
        </w:numPr>
        <w:spacing w:after="27"/>
        <w:rPr>
          <w:rFonts w:asciiTheme="minorHAnsi" w:eastAsiaTheme="minorEastAsia" w:hAnsiTheme="minorHAnsi" w:cstheme="minorBidi"/>
          <w:color w:val="000000" w:themeColor="text1"/>
          <w:szCs w:val="20"/>
        </w:rPr>
      </w:pPr>
      <w:r w:rsidRPr="4C0EF35C">
        <w:rPr>
          <w:szCs w:val="20"/>
        </w:rPr>
        <w:t>Approved Products:  Refer to approved materials list</w:t>
      </w:r>
    </w:p>
    <w:p w14:paraId="000DEACB" w14:textId="18C468A5" w:rsidR="004226DA" w:rsidRDefault="1CDE45B8" w:rsidP="00BD02D2">
      <w:pPr>
        <w:pStyle w:val="ListParagraph"/>
        <w:spacing w:after="27"/>
        <w:ind w:firstLine="0"/>
        <w:rPr>
          <w:rFonts w:asciiTheme="minorHAnsi" w:eastAsiaTheme="minorEastAsia" w:hAnsiTheme="minorHAnsi" w:cstheme="minorBidi"/>
          <w:color w:val="000000" w:themeColor="text1"/>
          <w:szCs w:val="20"/>
        </w:rPr>
      </w:pPr>
      <w:r w:rsidRPr="4C0EF35C">
        <w:rPr>
          <w:szCs w:val="20"/>
        </w:rPr>
        <w:t>(provide cable support bars at the back of all patch panels to provide additional support at rear of cabinet and panels)</w:t>
      </w:r>
    </w:p>
    <w:p w14:paraId="7AEE20E6" w14:textId="13F4A2F3" w:rsidR="004226DA" w:rsidRDefault="1CDE45B8" w:rsidP="4C0EF35C">
      <w:pPr>
        <w:spacing w:after="27"/>
      </w:pPr>
      <w:r w:rsidRPr="4C0EF35C">
        <w:rPr>
          <w:szCs w:val="20"/>
        </w:rPr>
        <w:t xml:space="preserve">             </w:t>
      </w:r>
    </w:p>
    <w:p w14:paraId="2294C94B" w14:textId="5CF2DDB9" w:rsidR="004226DA" w:rsidRPr="00F8008D" w:rsidRDefault="1CDE45B8" w:rsidP="005038D7">
      <w:pPr>
        <w:pStyle w:val="ListParagraph"/>
        <w:numPr>
          <w:ilvl w:val="0"/>
          <w:numId w:val="22"/>
        </w:numPr>
        <w:spacing w:after="27"/>
        <w:rPr>
          <w:rFonts w:asciiTheme="minorHAnsi" w:eastAsiaTheme="minorEastAsia" w:hAnsiTheme="minorHAnsi" w:cstheme="minorBidi"/>
          <w:color w:val="000000" w:themeColor="text1"/>
          <w:szCs w:val="20"/>
        </w:rPr>
      </w:pPr>
      <w:r w:rsidRPr="4C0EF35C">
        <w:rPr>
          <w:szCs w:val="20"/>
        </w:rPr>
        <w:t>Network Cabinet Patch Cables: Cat 6A patch cables to be ordered by Spring Branch ISD Technology Department and paid for with construction funding.</w:t>
      </w:r>
    </w:p>
    <w:p w14:paraId="1E611EA5" w14:textId="77777777" w:rsidR="002D6776" w:rsidRPr="00F8008D" w:rsidRDefault="002D6776" w:rsidP="00F8008D">
      <w:pPr>
        <w:pStyle w:val="ListParagraph"/>
        <w:spacing w:after="27"/>
        <w:ind w:firstLine="0"/>
        <w:rPr>
          <w:rFonts w:asciiTheme="minorHAnsi" w:eastAsiaTheme="minorEastAsia" w:hAnsiTheme="minorHAnsi" w:cstheme="minorBidi"/>
          <w:color w:val="000000" w:themeColor="text1"/>
          <w:szCs w:val="20"/>
        </w:rPr>
      </w:pPr>
    </w:p>
    <w:p w14:paraId="62D67841" w14:textId="2FBAB6A5" w:rsidR="002D6776" w:rsidRPr="00F8008D" w:rsidRDefault="002D6776" w:rsidP="005038D7">
      <w:pPr>
        <w:pStyle w:val="ListParagraph"/>
        <w:numPr>
          <w:ilvl w:val="0"/>
          <w:numId w:val="22"/>
        </w:numPr>
        <w:spacing w:after="27"/>
        <w:rPr>
          <w:rFonts w:eastAsiaTheme="minorEastAsia"/>
          <w:color w:val="000000" w:themeColor="text1"/>
          <w:szCs w:val="20"/>
        </w:rPr>
      </w:pPr>
      <w:r w:rsidRPr="00F8008D">
        <w:rPr>
          <w:rFonts w:eastAsiaTheme="minorEastAsia"/>
          <w:color w:val="000000" w:themeColor="text1"/>
          <w:szCs w:val="20"/>
        </w:rPr>
        <w:t xml:space="preserve">The anticipated number of drops is our best estimate and may vary depending upon proposed solution from the bidder. Estimated 500 panels and 5000 patch cords required. </w:t>
      </w:r>
    </w:p>
    <w:p w14:paraId="00EA4379" w14:textId="6256E9F6" w:rsidR="004226DA" w:rsidRDefault="1CDE45B8" w:rsidP="4C0EF35C">
      <w:pPr>
        <w:spacing w:after="27"/>
        <w:ind w:left="0" w:firstLine="720"/>
      </w:pPr>
      <w:r w:rsidRPr="4C0EF35C">
        <w:rPr>
          <w:b/>
          <w:bCs/>
          <w:szCs w:val="20"/>
        </w:rPr>
        <w:t xml:space="preserve">            </w:t>
      </w:r>
    </w:p>
    <w:p w14:paraId="595825AB" w14:textId="0163B771" w:rsidR="004226DA" w:rsidRDefault="1CDE45B8" w:rsidP="005038D7">
      <w:pPr>
        <w:pStyle w:val="ListParagraph"/>
        <w:numPr>
          <w:ilvl w:val="1"/>
          <w:numId w:val="25"/>
        </w:numPr>
        <w:spacing w:after="27"/>
        <w:rPr>
          <w:rFonts w:asciiTheme="minorHAnsi" w:eastAsiaTheme="minorEastAsia" w:hAnsiTheme="minorHAnsi" w:cstheme="minorBidi"/>
          <w:b/>
          <w:bCs/>
          <w:color w:val="000000" w:themeColor="text1"/>
          <w:szCs w:val="20"/>
        </w:rPr>
      </w:pPr>
      <w:r w:rsidRPr="4C0EF35C">
        <w:rPr>
          <w:b/>
          <w:bCs/>
          <w:szCs w:val="20"/>
        </w:rPr>
        <w:t xml:space="preserve">       CABLE ROUTING/PATHWAY</w:t>
      </w:r>
    </w:p>
    <w:p w14:paraId="08AAEED2" w14:textId="635E6EE6" w:rsidR="004226DA" w:rsidRDefault="1CDE45B8" w:rsidP="4C0EF35C">
      <w:pPr>
        <w:spacing w:after="27"/>
      </w:pPr>
      <w:r w:rsidRPr="4C0EF35C">
        <w:rPr>
          <w:szCs w:val="20"/>
        </w:rPr>
        <w:t xml:space="preserve"> </w:t>
      </w:r>
    </w:p>
    <w:p w14:paraId="32BC7E10" w14:textId="1F61ECAB" w:rsidR="004226DA" w:rsidRDefault="1CDE45B8" w:rsidP="005038D7">
      <w:pPr>
        <w:pStyle w:val="ListParagraph"/>
        <w:numPr>
          <w:ilvl w:val="0"/>
          <w:numId w:val="20"/>
        </w:numPr>
        <w:spacing w:after="27"/>
        <w:rPr>
          <w:rFonts w:asciiTheme="minorHAnsi" w:eastAsiaTheme="minorEastAsia" w:hAnsiTheme="minorHAnsi" w:cstheme="minorBidi"/>
          <w:color w:val="000000" w:themeColor="text1"/>
          <w:szCs w:val="20"/>
        </w:rPr>
      </w:pPr>
      <w:r w:rsidRPr="4C0EF35C">
        <w:rPr>
          <w:szCs w:val="20"/>
        </w:rPr>
        <w:t>Ladder Rack: Metal ladder rack shall be provided to affix to the top of all floor mount cabinets.  Ladder rack shall be used to brace cabinets to walls and to route cable from walls to cabinets in communication closets. Use Chatsworth materials.</w:t>
      </w:r>
    </w:p>
    <w:p w14:paraId="5C27D82D" w14:textId="60003A05" w:rsidR="004226DA" w:rsidRDefault="1CDE45B8" w:rsidP="005038D7">
      <w:pPr>
        <w:pStyle w:val="ListParagraph"/>
        <w:numPr>
          <w:ilvl w:val="1"/>
          <w:numId w:val="20"/>
        </w:numPr>
        <w:spacing w:after="27"/>
        <w:rPr>
          <w:rFonts w:asciiTheme="minorHAnsi" w:eastAsiaTheme="minorEastAsia" w:hAnsiTheme="minorHAnsi" w:cstheme="minorBidi"/>
          <w:color w:val="000000" w:themeColor="text1"/>
          <w:szCs w:val="20"/>
        </w:rPr>
      </w:pPr>
      <w:r w:rsidRPr="4C0EF35C">
        <w:rPr>
          <w:szCs w:val="20"/>
        </w:rPr>
        <w:t>Universal Cable Runway: Chatsworth Products, Inc. (CPI) #10250-712 (black). Provide vertically down wall and horizontally to cabinet.</w:t>
      </w:r>
    </w:p>
    <w:p w14:paraId="0B23A540" w14:textId="2C037CEB" w:rsidR="004226DA" w:rsidRDefault="1CDE45B8" w:rsidP="005038D7">
      <w:pPr>
        <w:pStyle w:val="ListParagraph"/>
        <w:numPr>
          <w:ilvl w:val="1"/>
          <w:numId w:val="20"/>
        </w:numPr>
        <w:spacing w:after="27"/>
        <w:rPr>
          <w:rFonts w:asciiTheme="minorHAnsi" w:eastAsiaTheme="minorEastAsia" w:hAnsiTheme="minorHAnsi" w:cstheme="minorBidi"/>
          <w:color w:val="000000" w:themeColor="text1"/>
          <w:szCs w:val="20"/>
        </w:rPr>
      </w:pPr>
      <w:r w:rsidRPr="4C0EF35C">
        <w:rPr>
          <w:szCs w:val="20"/>
        </w:rPr>
        <w:t>Cable Runway 90° Vertical Bend: Chatsworth Products, Inc. (CPI) #10723-712 (black), Provide for each transition from vertical wall run to horizontal run.</w:t>
      </w:r>
    </w:p>
    <w:p w14:paraId="47B3AC2A" w14:textId="312FE2A4" w:rsidR="004226DA" w:rsidRDefault="1CDE45B8" w:rsidP="005038D7">
      <w:pPr>
        <w:pStyle w:val="ListParagraph"/>
        <w:numPr>
          <w:ilvl w:val="1"/>
          <w:numId w:val="20"/>
        </w:numPr>
        <w:spacing w:after="27"/>
        <w:rPr>
          <w:rFonts w:asciiTheme="minorHAnsi" w:eastAsiaTheme="minorEastAsia" w:hAnsiTheme="minorHAnsi" w:cstheme="minorBidi"/>
          <w:color w:val="000000" w:themeColor="text1"/>
          <w:szCs w:val="20"/>
        </w:rPr>
      </w:pPr>
      <w:r w:rsidRPr="4C0EF35C">
        <w:rPr>
          <w:szCs w:val="20"/>
        </w:rPr>
        <w:t>Ladder Cabinet 90° Horizontal Bend: Chatsworth Products, Inc. (CPI) #10822-712 (black). Provide as required.</w:t>
      </w:r>
    </w:p>
    <w:p w14:paraId="55FD4DC6" w14:textId="2D11575F" w:rsidR="004226DA" w:rsidRDefault="1CDE45B8" w:rsidP="005038D7">
      <w:pPr>
        <w:pStyle w:val="ListParagraph"/>
        <w:numPr>
          <w:ilvl w:val="1"/>
          <w:numId w:val="20"/>
        </w:numPr>
        <w:spacing w:after="27"/>
        <w:rPr>
          <w:rFonts w:asciiTheme="minorHAnsi" w:eastAsiaTheme="minorEastAsia" w:hAnsiTheme="minorHAnsi" w:cstheme="minorBidi"/>
          <w:color w:val="000000" w:themeColor="text1"/>
          <w:szCs w:val="20"/>
        </w:rPr>
      </w:pPr>
      <w:r w:rsidRPr="4C0EF35C">
        <w:rPr>
          <w:szCs w:val="20"/>
        </w:rPr>
        <w:t>Cabinet to Runway Mounting Plate: Chatsworth Products, Inc. (CPI) #10595-712 (black). Provide one each per cabinet.</w:t>
      </w:r>
    </w:p>
    <w:p w14:paraId="2240C531" w14:textId="01DFE55D" w:rsidR="004226DA" w:rsidRDefault="1CDE45B8" w:rsidP="005038D7">
      <w:pPr>
        <w:pStyle w:val="ListParagraph"/>
        <w:numPr>
          <w:ilvl w:val="1"/>
          <w:numId w:val="20"/>
        </w:numPr>
        <w:spacing w:after="27"/>
        <w:rPr>
          <w:rFonts w:asciiTheme="minorHAnsi" w:eastAsiaTheme="minorEastAsia" w:hAnsiTheme="minorHAnsi" w:cstheme="minorBidi"/>
          <w:color w:val="000000" w:themeColor="text1"/>
          <w:szCs w:val="20"/>
        </w:rPr>
      </w:pPr>
      <w:r w:rsidRPr="4C0EF35C">
        <w:rPr>
          <w:szCs w:val="20"/>
        </w:rPr>
        <w:t>Wall Angle Support Kit: Chatsworth Products, Inc. (CPI) #11421-712 (black). Provide as required per ladder tray and wall junction.</w:t>
      </w:r>
    </w:p>
    <w:p w14:paraId="6FE5262F" w14:textId="625A1D93" w:rsidR="004226DA" w:rsidRDefault="1CDE45B8" w:rsidP="005038D7">
      <w:pPr>
        <w:pStyle w:val="ListParagraph"/>
        <w:numPr>
          <w:ilvl w:val="1"/>
          <w:numId w:val="20"/>
        </w:numPr>
        <w:spacing w:after="27"/>
        <w:rPr>
          <w:rFonts w:asciiTheme="minorHAnsi" w:eastAsiaTheme="minorEastAsia" w:hAnsiTheme="minorHAnsi" w:cstheme="minorBidi"/>
          <w:color w:val="000000" w:themeColor="text1"/>
          <w:szCs w:val="20"/>
        </w:rPr>
      </w:pPr>
      <w:r w:rsidRPr="4C0EF35C">
        <w:rPr>
          <w:szCs w:val="20"/>
        </w:rPr>
        <w:t>End Cap Kit: Chatsworth Products, Inc. (CPI) #10624-001 (black). Provide as required per exposed end of ladder tray</w:t>
      </w:r>
    </w:p>
    <w:p w14:paraId="328F281F" w14:textId="28F82EDD" w:rsidR="004226DA" w:rsidRDefault="1CDE45B8" w:rsidP="005038D7">
      <w:pPr>
        <w:pStyle w:val="ListParagraph"/>
        <w:numPr>
          <w:ilvl w:val="1"/>
          <w:numId w:val="20"/>
        </w:numPr>
        <w:spacing w:after="27"/>
        <w:rPr>
          <w:rFonts w:asciiTheme="minorHAnsi" w:eastAsiaTheme="minorEastAsia" w:hAnsiTheme="minorHAnsi" w:cstheme="minorBidi"/>
          <w:color w:val="000000" w:themeColor="text1"/>
          <w:szCs w:val="20"/>
        </w:rPr>
      </w:pPr>
      <w:r w:rsidRPr="4C0EF35C">
        <w:rPr>
          <w:szCs w:val="20"/>
        </w:rPr>
        <w:t>Junction Splice Kit: Chatsworth Products, Inc. (CPI) #11302-701 (black). Provide as required per junction.</w:t>
      </w:r>
    </w:p>
    <w:p w14:paraId="0DDF216B" w14:textId="5EFF1A28" w:rsidR="004226DA" w:rsidRDefault="1CDE45B8" w:rsidP="005038D7">
      <w:pPr>
        <w:pStyle w:val="ListParagraph"/>
        <w:numPr>
          <w:ilvl w:val="1"/>
          <w:numId w:val="20"/>
        </w:numPr>
        <w:spacing w:after="27"/>
        <w:rPr>
          <w:rFonts w:asciiTheme="minorHAnsi" w:eastAsiaTheme="minorEastAsia" w:hAnsiTheme="minorHAnsi" w:cstheme="minorBidi"/>
          <w:color w:val="000000" w:themeColor="text1"/>
          <w:szCs w:val="20"/>
        </w:rPr>
      </w:pPr>
      <w:r w:rsidRPr="4C0EF35C">
        <w:rPr>
          <w:szCs w:val="20"/>
        </w:rPr>
        <w:t>Ladder Cabinet Elevation Kit, Chatsworth Products, Inc. (CPI) #10506-702</w:t>
      </w:r>
    </w:p>
    <w:p w14:paraId="31896264" w14:textId="1783F398" w:rsidR="004226DA" w:rsidRDefault="1CDE45B8" w:rsidP="005038D7">
      <w:pPr>
        <w:pStyle w:val="ListParagraph"/>
        <w:numPr>
          <w:ilvl w:val="1"/>
          <w:numId w:val="20"/>
        </w:numPr>
        <w:spacing w:after="27"/>
        <w:rPr>
          <w:rFonts w:asciiTheme="minorHAnsi" w:eastAsiaTheme="minorEastAsia" w:hAnsiTheme="minorHAnsi" w:cstheme="minorBidi"/>
          <w:color w:val="000000" w:themeColor="text1"/>
          <w:szCs w:val="20"/>
        </w:rPr>
      </w:pPr>
      <w:r w:rsidRPr="4C0EF35C">
        <w:rPr>
          <w:szCs w:val="20"/>
        </w:rPr>
        <w:t>And all applicable installation accessories.</w:t>
      </w:r>
    </w:p>
    <w:p w14:paraId="3EDD903C" w14:textId="32226F94" w:rsidR="004226DA" w:rsidRDefault="1CDE45B8" w:rsidP="4C0EF35C">
      <w:pPr>
        <w:spacing w:after="27"/>
      </w:pPr>
      <w:r w:rsidRPr="4C0EF35C">
        <w:rPr>
          <w:szCs w:val="20"/>
        </w:rPr>
        <w:t xml:space="preserve"> </w:t>
      </w:r>
    </w:p>
    <w:p w14:paraId="01966DB6" w14:textId="747D67DE" w:rsidR="004226DA" w:rsidRDefault="1CDE45B8" w:rsidP="4C0EF35C">
      <w:pPr>
        <w:spacing w:after="27"/>
      </w:pPr>
      <w:r w:rsidRPr="4C0EF35C">
        <w:rPr>
          <w:szCs w:val="20"/>
        </w:rPr>
        <w:t xml:space="preserve"> </w:t>
      </w:r>
    </w:p>
    <w:p w14:paraId="65603A51" w14:textId="7F4E791C" w:rsidR="004226DA" w:rsidRPr="00F8008D" w:rsidRDefault="1CDE45B8" w:rsidP="005038D7">
      <w:pPr>
        <w:pStyle w:val="ListParagraph"/>
        <w:numPr>
          <w:ilvl w:val="0"/>
          <w:numId w:val="20"/>
        </w:numPr>
        <w:spacing w:after="27"/>
        <w:rPr>
          <w:rFonts w:asciiTheme="minorHAnsi" w:eastAsiaTheme="minorEastAsia" w:hAnsiTheme="minorHAnsi" w:cstheme="minorBidi"/>
          <w:color w:val="000000" w:themeColor="text1"/>
          <w:szCs w:val="20"/>
        </w:rPr>
      </w:pPr>
      <w:r w:rsidRPr="4C0EF35C">
        <w:rPr>
          <w:szCs w:val="20"/>
        </w:rPr>
        <w:t>Cable trays shall support cables out of MDF and IDF’s for at least 20 feet before using J-hooks</w:t>
      </w:r>
    </w:p>
    <w:p w14:paraId="00891D30" w14:textId="77777777" w:rsidR="0097289F" w:rsidRPr="00F8008D" w:rsidRDefault="0097289F" w:rsidP="00F8008D">
      <w:pPr>
        <w:pStyle w:val="ListParagraph"/>
        <w:spacing w:after="27"/>
        <w:ind w:firstLine="0"/>
        <w:rPr>
          <w:rFonts w:asciiTheme="minorHAnsi" w:eastAsiaTheme="minorEastAsia" w:hAnsiTheme="minorHAnsi" w:cstheme="minorBidi"/>
          <w:color w:val="000000" w:themeColor="text1"/>
          <w:szCs w:val="20"/>
        </w:rPr>
      </w:pPr>
    </w:p>
    <w:p w14:paraId="0BA83A66" w14:textId="5AAB1946" w:rsidR="0097289F" w:rsidRPr="00F8008D" w:rsidRDefault="0097289F" w:rsidP="005038D7">
      <w:pPr>
        <w:pStyle w:val="ListParagraph"/>
        <w:numPr>
          <w:ilvl w:val="0"/>
          <w:numId w:val="20"/>
        </w:numPr>
        <w:spacing w:after="27"/>
        <w:rPr>
          <w:rFonts w:asciiTheme="minorHAnsi" w:eastAsiaTheme="minorEastAsia" w:hAnsiTheme="minorHAnsi" w:cstheme="minorBidi"/>
          <w:color w:val="000000" w:themeColor="text1"/>
          <w:szCs w:val="20"/>
        </w:rPr>
      </w:pPr>
      <w:r w:rsidRPr="00F8008D">
        <w:rPr>
          <w:rFonts w:eastAsiaTheme="minorEastAsia"/>
          <w:color w:val="000000" w:themeColor="text1"/>
          <w:szCs w:val="20"/>
        </w:rPr>
        <w:lastRenderedPageBreak/>
        <w:t>The anticipated number of drops is our best estimate and may vary depending upon proposed solution from the bidder. Estimated 5 cable trays require</w:t>
      </w:r>
      <w:r w:rsidR="008151B0" w:rsidRPr="00F8008D">
        <w:rPr>
          <w:rFonts w:eastAsiaTheme="minorEastAsia"/>
          <w:color w:val="000000" w:themeColor="text1"/>
          <w:szCs w:val="20"/>
        </w:rPr>
        <w:t xml:space="preserve"> per site.</w:t>
      </w:r>
    </w:p>
    <w:p w14:paraId="7E708173" w14:textId="051433DF" w:rsidR="004226DA" w:rsidRDefault="1CDE45B8" w:rsidP="4C0EF35C">
      <w:pPr>
        <w:spacing w:after="27"/>
      </w:pPr>
      <w:r w:rsidRPr="4C0EF35C">
        <w:rPr>
          <w:szCs w:val="20"/>
        </w:rPr>
        <w:t xml:space="preserve"> </w:t>
      </w:r>
    </w:p>
    <w:p w14:paraId="3F11128C" w14:textId="12927609" w:rsidR="004226DA" w:rsidRDefault="1CDE45B8" w:rsidP="005038D7">
      <w:pPr>
        <w:pStyle w:val="ListParagraph"/>
        <w:numPr>
          <w:ilvl w:val="0"/>
          <w:numId w:val="20"/>
        </w:numPr>
        <w:spacing w:after="27"/>
        <w:rPr>
          <w:rFonts w:asciiTheme="minorHAnsi" w:eastAsiaTheme="minorEastAsia" w:hAnsiTheme="minorHAnsi" w:cstheme="minorBidi"/>
          <w:color w:val="000000" w:themeColor="text1"/>
          <w:szCs w:val="20"/>
        </w:rPr>
      </w:pPr>
      <w:r w:rsidRPr="4C0EF35C">
        <w:rPr>
          <w:szCs w:val="20"/>
        </w:rPr>
        <w:t xml:space="preserve">Cable Support System: All low voltage cabling shall be installed and supported using a PANDUIT® Corp. J-MOD™ modular cable support system at 48” intervals unless installed in conduit. Do not exceed manufacture recommendation for the quantity of cables supported in an individual support. The cable supports shall be supported from the basic building structure and not from the sub-structure (ceiling hang wires, elec. Conduit, pipes etc.) </w:t>
      </w:r>
      <w:r w:rsidRPr="00EA1E44">
        <w:rPr>
          <w:szCs w:val="20"/>
        </w:rPr>
        <w:t>Do not use zip ties to hang J-hooks.</w:t>
      </w:r>
      <w:r w:rsidRPr="4C0EF35C">
        <w:rPr>
          <w:szCs w:val="20"/>
        </w:rPr>
        <w:t xml:space="preserve"> </w:t>
      </w:r>
    </w:p>
    <w:p w14:paraId="0194B63C" w14:textId="191650EE" w:rsidR="004226DA" w:rsidRDefault="1CDE45B8" w:rsidP="4C0EF35C">
      <w:pPr>
        <w:spacing w:after="27"/>
      </w:pPr>
      <w:r w:rsidRPr="4C0EF35C">
        <w:rPr>
          <w:b/>
          <w:bCs/>
          <w:szCs w:val="20"/>
        </w:rPr>
        <w:t xml:space="preserve"> </w:t>
      </w:r>
    </w:p>
    <w:p w14:paraId="73C8ADE1" w14:textId="2B9CB270" w:rsidR="004226DA" w:rsidRDefault="1CDE45B8" w:rsidP="005038D7">
      <w:pPr>
        <w:pStyle w:val="ListParagraph"/>
        <w:numPr>
          <w:ilvl w:val="0"/>
          <w:numId w:val="20"/>
        </w:numPr>
        <w:spacing w:after="27"/>
        <w:rPr>
          <w:rFonts w:asciiTheme="minorHAnsi" w:eastAsiaTheme="minorEastAsia" w:hAnsiTheme="minorHAnsi" w:cstheme="minorBidi"/>
          <w:color w:val="000000" w:themeColor="text1"/>
          <w:szCs w:val="20"/>
        </w:rPr>
      </w:pPr>
      <w:r w:rsidRPr="4C0EF35C">
        <w:rPr>
          <w:szCs w:val="20"/>
        </w:rPr>
        <w:t>All cable bundles shall be grouped together using plenum rated Velcro for the entire run above and below the ceilings.</w:t>
      </w:r>
    </w:p>
    <w:p w14:paraId="6FAC1200" w14:textId="39C02C76" w:rsidR="004226DA" w:rsidRDefault="1CDE45B8" w:rsidP="4C0EF35C">
      <w:pPr>
        <w:spacing w:after="27"/>
      </w:pPr>
      <w:r w:rsidRPr="4C0EF35C">
        <w:rPr>
          <w:szCs w:val="20"/>
        </w:rPr>
        <w:t xml:space="preserve"> </w:t>
      </w:r>
    </w:p>
    <w:p w14:paraId="2C47C915" w14:textId="57F514DA" w:rsidR="004226DA" w:rsidRDefault="1CDE45B8" w:rsidP="005038D7">
      <w:pPr>
        <w:pStyle w:val="ListParagraph"/>
        <w:numPr>
          <w:ilvl w:val="0"/>
          <w:numId w:val="20"/>
        </w:numPr>
        <w:spacing w:after="27"/>
        <w:rPr>
          <w:rFonts w:asciiTheme="minorHAnsi" w:eastAsiaTheme="minorEastAsia" w:hAnsiTheme="minorHAnsi" w:cstheme="minorBidi"/>
          <w:color w:val="000000" w:themeColor="text1"/>
          <w:szCs w:val="20"/>
        </w:rPr>
      </w:pPr>
      <w:r w:rsidRPr="4C0EF35C">
        <w:rPr>
          <w:szCs w:val="20"/>
        </w:rPr>
        <w:t>Conduit Bushings shall be installed prior to the installation of any cable. If cable is found to be installed without the bushing the cable will have to be removed and re-installed. No cut bushings will be accepted. If cable damage occurs during any portion of the installation, the cable will be removed and replaced at no cost to the project. This item will be strictly enforced and adhered too.</w:t>
      </w:r>
    </w:p>
    <w:p w14:paraId="474F3DE4" w14:textId="2FBC65C1" w:rsidR="004226DA" w:rsidRDefault="1CDE45B8" w:rsidP="4C0EF35C">
      <w:pPr>
        <w:spacing w:after="27"/>
      </w:pPr>
      <w:r w:rsidRPr="4C0EF35C">
        <w:rPr>
          <w:b/>
          <w:bCs/>
          <w:szCs w:val="20"/>
        </w:rPr>
        <w:t xml:space="preserve"> </w:t>
      </w:r>
    </w:p>
    <w:p w14:paraId="7C04F10E" w14:textId="786ACE55" w:rsidR="004226DA" w:rsidRDefault="1CDE45B8" w:rsidP="005038D7">
      <w:pPr>
        <w:pStyle w:val="ListParagraph"/>
        <w:numPr>
          <w:ilvl w:val="0"/>
          <w:numId w:val="20"/>
        </w:numPr>
        <w:spacing w:after="27"/>
        <w:rPr>
          <w:rFonts w:asciiTheme="minorHAnsi" w:eastAsiaTheme="minorEastAsia" w:hAnsiTheme="minorHAnsi" w:cstheme="minorBidi"/>
          <w:color w:val="000000" w:themeColor="text1"/>
          <w:szCs w:val="20"/>
        </w:rPr>
      </w:pPr>
      <w:r w:rsidRPr="4C0EF35C">
        <w:rPr>
          <w:szCs w:val="20"/>
        </w:rPr>
        <w:t>The projects electrical contractor shall provide and install all metallic conduit and backboxes indicated to be installed on the drawings. It is the SCS installer’s responsibility to coordinate all conduit requirements with the electrical contractor to ensure that all conduit sizes and locations are correctly installed. If box locations and conduit sizes are found to vary from the project documents after installation the SCS installer will bare all financial responsibility to ensure these</w:t>
      </w:r>
      <w:r w:rsidR="00B26F82">
        <w:rPr>
          <w:szCs w:val="20"/>
        </w:rPr>
        <w:t xml:space="preserve"> items are installed correctly. </w:t>
      </w:r>
      <w:r w:rsidRPr="4C0EF35C">
        <w:rPr>
          <w:szCs w:val="20"/>
        </w:rPr>
        <w:t>The RCDD for the SCS will be responsible for ensuring conduit sizes are sufficient for cable count while maintaining a 40% fill ratio.</w:t>
      </w:r>
    </w:p>
    <w:p w14:paraId="2C9B0193" w14:textId="1BB94B49" w:rsidR="004226DA" w:rsidRDefault="1CDE45B8" w:rsidP="4C0EF35C">
      <w:pPr>
        <w:spacing w:after="27"/>
      </w:pPr>
      <w:r w:rsidRPr="4C0EF35C">
        <w:rPr>
          <w:szCs w:val="20"/>
        </w:rPr>
        <w:t xml:space="preserve">                        </w:t>
      </w:r>
    </w:p>
    <w:p w14:paraId="522C4DB6" w14:textId="1F85B585" w:rsidR="004226DA" w:rsidRDefault="1CDE45B8" w:rsidP="005038D7">
      <w:pPr>
        <w:pStyle w:val="ListParagraph"/>
        <w:numPr>
          <w:ilvl w:val="1"/>
          <w:numId w:val="25"/>
        </w:numPr>
        <w:spacing w:after="27"/>
        <w:rPr>
          <w:rFonts w:asciiTheme="minorHAnsi" w:eastAsiaTheme="minorEastAsia" w:hAnsiTheme="minorHAnsi" w:cstheme="minorBidi"/>
          <w:b/>
          <w:bCs/>
          <w:color w:val="000000" w:themeColor="text1"/>
          <w:szCs w:val="20"/>
        </w:rPr>
      </w:pPr>
      <w:r w:rsidRPr="4C0EF35C">
        <w:rPr>
          <w:b/>
          <w:bCs/>
          <w:szCs w:val="20"/>
        </w:rPr>
        <w:t xml:space="preserve">       STATION WIRING</w:t>
      </w:r>
    </w:p>
    <w:p w14:paraId="2D72114B" w14:textId="59E49E89" w:rsidR="004226DA" w:rsidRDefault="1CDE45B8" w:rsidP="4C0EF35C">
      <w:pPr>
        <w:spacing w:after="27"/>
      </w:pPr>
      <w:r w:rsidRPr="4C0EF35C">
        <w:rPr>
          <w:szCs w:val="20"/>
        </w:rPr>
        <w:t xml:space="preserve"> </w:t>
      </w:r>
    </w:p>
    <w:p w14:paraId="1095C52A" w14:textId="28193DEE" w:rsidR="004226DA" w:rsidRDefault="1CDE45B8" w:rsidP="005038D7">
      <w:pPr>
        <w:pStyle w:val="ListParagraph"/>
        <w:numPr>
          <w:ilvl w:val="0"/>
          <w:numId w:val="19"/>
        </w:numPr>
        <w:spacing w:after="27"/>
        <w:rPr>
          <w:rFonts w:asciiTheme="minorHAnsi" w:eastAsiaTheme="minorEastAsia" w:hAnsiTheme="minorHAnsi" w:cstheme="minorBidi"/>
          <w:color w:val="000000" w:themeColor="text1"/>
          <w:szCs w:val="20"/>
        </w:rPr>
      </w:pPr>
      <w:r w:rsidRPr="4C0EF35C">
        <w:rPr>
          <w:szCs w:val="20"/>
        </w:rPr>
        <w:t>Wire: The data and voice wire provided for all outlets shall be (Category 6A) unshielded twisted pair, four-pair, 24 AWG solid copper conductor, meeting the intent and quality level of the TIA/EIA-568-A Commercial Building Wiring Standard. Refer to floor plan and data outlet legend for number of active data ports to specified faceplates.</w:t>
      </w:r>
    </w:p>
    <w:p w14:paraId="7730DC7F" w14:textId="7ED2E67B" w:rsidR="004226DA" w:rsidRPr="004D036A" w:rsidRDefault="1CDE45B8" w:rsidP="005038D7">
      <w:pPr>
        <w:pStyle w:val="ListParagraph"/>
        <w:numPr>
          <w:ilvl w:val="0"/>
          <w:numId w:val="49"/>
        </w:numPr>
        <w:spacing w:after="27"/>
        <w:rPr>
          <w:rFonts w:asciiTheme="minorHAnsi" w:eastAsiaTheme="minorEastAsia" w:hAnsiTheme="minorHAnsi" w:cstheme="minorBidi"/>
          <w:color w:val="000000" w:themeColor="text1"/>
          <w:szCs w:val="20"/>
        </w:rPr>
      </w:pPr>
      <w:r w:rsidRPr="004D036A">
        <w:rPr>
          <w:szCs w:val="20"/>
        </w:rPr>
        <w:t>Approved Products: For all voice and data connections:</w:t>
      </w:r>
    </w:p>
    <w:p w14:paraId="3FEAEC9D" w14:textId="4E33957B" w:rsidR="004226DA" w:rsidRPr="004D036A" w:rsidRDefault="1CDE45B8" w:rsidP="005038D7">
      <w:pPr>
        <w:pStyle w:val="ListParagraph"/>
        <w:numPr>
          <w:ilvl w:val="0"/>
          <w:numId w:val="49"/>
        </w:numPr>
        <w:spacing w:after="27"/>
        <w:rPr>
          <w:rFonts w:asciiTheme="minorHAnsi" w:eastAsiaTheme="minorEastAsia" w:hAnsiTheme="minorHAnsi" w:cstheme="minorBidi"/>
          <w:color w:val="000000" w:themeColor="text1"/>
          <w:szCs w:val="20"/>
        </w:rPr>
      </w:pPr>
      <w:r w:rsidRPr="004D036A">
        <w:rPr>
          <w:szCs w:val="20"/>
        </w:rPr>
        <w:t>Plenum-Rated Cat 6A Refer to materials list for part number</w:t>
      </w:r>
    </w:p>
    <w:p w14:paraId="0FCEB2A4" w14:textId="0AA7918E" w:rsidR="004226DA" w:rsidRDefault="1CDE45B8" w:rsidP="4C0EF35C">
      <w:pPr>
        <w:spacing w:after="27"/>
      </w:pPr>
      <w:r w:rsidRPr="4C0EF35C">
        <w:rPr>
          <w:szCs w:val="20"/>
        </w:rPr>
        <w:t xml:space="preserve"> </w:t>
      </w:r>
    </w:p>
    <w:p w14:paraId="263529F4" w14:textId="142E2DD1" w:rsidR="004226DA" w:rsidRDefault="1CDE45B8" w:rsidP="005038D7">
      <w:pPr>
        <w:pStyle w:val="ListParagraph"/>
        <w:numPr>
          <w:ilvl w:val="0"/>
          <w:numId w:val="19"/>
        </w:numPr>
        <w:spacing w:after="27"/>
        <w:rPr>
          <w:rFonts w:asciiTheme="minorHAnsi" w:eastAsiaTheme="minorEastAsia" w:hAnsiTheme="minorHAnsi" w:cstheme="minorBidi"/>
          <w:color w:val="000000" w:themeColor="text1"/>
          <w:szCs w:val="20"/>
        </w:rPr>
      </w:pPr>
      <w:r w:rsidRPr="4C0EF35C">
        <w:rPr>
          <w:szCs w:val="20"/>
        </w:rPr>
        <w:t>Testing: The Category 6A four-pair UTP cable must be UL Performance Level tested. Each 1000 foot spool must be individually tested with test results affixed to the spool. All cable must be provided on new 1000 foot spools. No shorts will be allowed.</w:t>
      </w:r>
    </w:p>
    <w:p w14:paraId="4653FF66" w14:textId="0EFF21FD" w:rsidR="004226DA" w:rsidRDefault="1CDE45B8" w:rsidP="4C0EF35C">
      <w:pPr>
        <w:spacing w:after="27"/>
      </w:pPr>
      <w:r w:rsidRPr="4C0EF35C">
        <w:rPr>
          <w:szCs w:val="20"/>
        </w:rPr>
        <w:t xml:space="preserve"> </w:t>
      </w:r>
    </w:p>
    <w:p w14:paraId="0BE49FEA" w14:textId="3B3CE0BE" w:rsidR="004226DA" w:rsidRDefault="1CDE45B8" w:rsidP="005038D7">
      <w:pPr>
        <w:pStyle w:val="ListParagraph"/>
        <w:numPr>
          <w:ilvl w:val="0"/>
          <w:numId w:val="19"/>
        </w:numPr>
        <w:spacing w:after="27"/>
        <w:rPr>
          <w:rFonts w:asciiTheme="minorHAnsi" w:eastAsiaTheme="minorEastAsia" w:hAnsiTheme="minorHAnsi" w:cstheme="minorBidi"/>
          <w:color w:val="000000" w:themeColor="text1"/>
          <w:szCs w:val="20"/>
        </w:rPr>
      </w:pPr>
      <w:r w:rsidRPr="4C0EF35C">
        <w:rPr>
          <w:szCs w:val="20"/>
        </w:rPr>
        <w:t>All cable shall be routed to the center of the room in which it is serving and then route to the outlet location that it is intended for. Provide a 5’ service loop in the center of the room and 5’ service loop at each workstation outlet properly supported above ceiling. All workstation service loops shall be made in figure eight configurations, no exceptions.</w:t>
      </w:r>
    </w:p>
    <w:p w14:paraId="320572D1" w14:textId="7D4B6B46" w:rsidR="004226DA" w:rsidRDefault="1CDE45B8" w:rsidP="4C0EF35C">
      <w:pPr>
        <w:spacing w:after="27"/>
      </w:pPr>
      <w:r w:rsidRPr="4C0EF35C">
        <w:rPr>
          <w:szCs w:val="20"/>
        </w:rPr>
        <w:t xml:space="preserve"> </w:t>
      </w:r>
    </w:p>
    <w:p w14:paraId="59CC9F0B" w14:textId="72D43D61" w:rsidR="004226DA" w:rsidRDefault="1CDE45B8" w:rsidP="005038D7">
      <w:pPr>
        <w:pStyle w:val="ListParagraph"/>
        <w:numPr>
          <w:ilvl w:val="0"/>
          <w:numId w:val="19"/>
        </w:numPr>
        <w:spacing w:after="27"/>
        <w:rPr>
          <w:rFonts w:asciiTheme="minorHAnsi" w:eastAsiaTheme="minorEastAsia" w:hAnsiTheme="minorHAnsi" w:cstheme="minorBidi"/>
          <w:color w:val="000000" w:themeColor="text1"/>
          <w:szCs w:val="20"/>
        </w:rPr>
      </w:pPr>
      <w:r w:rsidRPr="4C0EF35C">
        <w:rPr>
          <w:szCs w:val="20"/>
        </w:rPr>
        <w:t>Provide minimum of 10’ service loop at all headend locations properly supported above ceiling.</w:t>
      </w:r>
    </w:p>
    <w:p w14:paraId="131D696E" w14:textId="12D78E15" w:rsidR="004226DA" w:rsidRDefault="1CDE45B8" w:rsidP="4C0EF35C">
      <w:pPr>
        <w:spacing w:after="27"/>
      </w:pPr>
      <w:r w:rsidRPr="4C0EF35C">
        <w:rPr>
          <w:szCs w:val="20"/>
        </w:rPr>
        <w:t xml:space="preserve"> </w:t>
      </w:r>
    </w:p>
    <w:p w14:paraId="1ED4B858" w14:textId="6F2D00A0" w:rsidR="004226DA" w:rsidRPr="00566272" w:rsidRDefault="1CDE45B8" w:rsidP="005038D7">
      <w:pPr>
        <w:pStyle w:val="ListParagraph"/>
        <w:numPr>
          <w:ilvl w:val="0"/>
          <w:numId w:val="19"/>
        </w:numPr>
        <w:spacing w:after="27"/>
        <w:rPr>
          <w:rFonts w:asciiTheme="minorHAnsi" w:eastAsiaTheme="minorEastAsia" w:hAnsiTheme="minorHAnsi" w:cstheme="minorBidi"/>
          <w:color w:val="000000" w:themeColor="text1"/>
          <w:szCs w:val="20"/>
        </w:rPr>
      </w:pPr>
      <w:r w:rsidRPr="4C0EF35C">
        <w:rPr>
          <w:szCs w:val="20"/>
        </w:rPr>
        <w:t>All underground or cable to be routed outside building even if it’s in conduit should be outdoor cable. See Material list for part numbers</w:t>
      </w:r>
    </w:p>
    <w:p w14:paraId="775DB2EA" w14:textId="77777777" w:rsidR="00566272" w:rsidRPr="00566272" w:rsidRDefault="00566272" w:rsidP="00566272">
      <w:pPr>
        <w:pStyle w:val="ListParagraph"/>
        <w:rPr>
          <w:rFonts w:asciiTheme="minorHAnsi" w:eastAsiaTheme="minorEastAsia" w:hAnsiTheme="minorHAnsi" w:cstheme="minorBidi"/>
          <w:color w:val="000000" w:themeColor="text1"/>
          <w:szCs w:val="20"/>
        </w:rPr>
      </w:pPr>
    </w:p>
    <w:p w14:paraId="2C7DE918" w14:textId="77777777" w:rsidR="00566272" w:rsidRDefault="00566272" w:rsidP="00566272">
      <w:pPr>
        <w:pStyle w:val="ListParagraph"/>
        <w:spacing w:after="27"/>
        <w:ind w:firstLine="0"/>
        <w:rPr>
          <w:rFonts w:asciiTheme="minorHAnsi" w:eastAsiaTheme="minorEastAsia" w:hAnsiTheme="minorHAnsi" w:cstheme="minorBidi"/>
          <w:color w:val="000000" w:themeColor="text1"/>
          <w:szCs w:val="20"/>
        </w:rPr>
      </w:pPr>
    </w:p>
    <w:p w14:paraId="3191807E" w14:textId="6111428D" w:rsidR="004226DA" w:rsidRDefault="1CDE45B8" w:rsidP="005038D7">
      <w:pPr>
        <w:pStyle w:val="ListParagraph"/>
        <w:numPr>
          <w:ilvl w:val="1"/>
          <w:numId w:val="25"/>
        </w:numPr>
        <w:spacing w:after="27"/>
        <w:rPr>
          <w:rFonts w:asciiTheme="minorHAnsi" w:eastAsiaTheme="minorEastAsia" w:hAnsiTheme="minorHAnsi" w:cstheme="minorBidi"/>
          <w:b/>
          <w:bCs/>
          <w:color w:val="000000" w:themeColor="text1"/>
          <w:szCs w:val="20"/>
        </w:rPr>
      </w:pPr>
      <w:r w:rsidRPr="4C0EF35C">
        <w:rPr>
          <w:b/>
          <w:bCs/>
          <w:szCs w:val="20"/>
        </w:rPr>
        <w:t xml:space="preserve">       STATION HARDWARE</w:t>
      </w:r>
    </w:p>
    <w:p w14:paraId="4301B5AA" w14:textId="481A51E0" w:rsidR="004226DA" w:rsidRDefault="1CDE45B8" w:rsidP="4C0EF35C">
      <w:pPr>
        <w:spacing w:after="27"/>
      </w:pPr>
      <w:r w:rsidRPr="4C0EF35C">
        <w:rPr>
          <w:szCs w:val="20"/>
        </w:rPr>
        <w:t xml:space="preserve"> </w:t>
      </w:r>
    </w:p>
    <w:p w14:paraId="3FE5B029" w14:textId="423981D3" w:rsidR="004226DA" w:rsidRDefault="1CDE45B8" w:rsidP="005038D7">
      <w:pPr>
        <w:pStyle w:val="ListParagraph"/>
        <w:numPr>
          <w:ilvl w:val="0"/>
          <w:numId w:val="18"/>
        </w:numPr>
        <w:spacing w:after="27"/>
        <w:rPr>
          <w:rFonts w:asciiTheme="minorHAnsi" w:eastAsiaTheme="minorEastAsia" w:hAnsiTheme="minorHAnsi" w:cstheme="minorBidi"/>
          <w:color w:val="000000" w:themeColor="text1"/>
          <w:szCs w:val="20"/>
        </w:rPr>
      </w:pPr>
      <w:r w:rsidRPr="4C0EF35C">
        <w:rPr>
          <w:szCs w:val="20"/>
        </w:rPr>
        <w:t>Flush Mount Jacks: Flush mount jacks shall be high quality Category 6A RJ45 modular jacks with circuit board construction and IDC style or 110-style wire, T568B terminations.  Jacks shall meet EIA/TIA TSB40 recommendations for Category 6 connecting hardware.</w:t>
      </w:r>
    </w:p>
    <w:p w14:paraId="26AE5349" w14:textId="405CA6B8" w:rsidR="004226DA" w:rsidRDefault="1CDE45B8" w:rsidP="005038D7">
      <w:pPr>
        <w:pStyle w:val="ListParagraph"/>
        <w:numPr>
          <w:ilvl w:val="1"/>
          <w:numId w:val="19"/>
        </w:numPr>
        <w:spacing w:after="27"/>
        <w:rPr>
          <w:rFonts w:asciiTheme="minorHAnsi" w:eastAsiaTheme="minorEastAsia" w:hAnsiTheme="minorHAnsi" w:cstheme="minorBidi"/>
          <w:color w:val="000000" w:themeColor="text1"/>
          <w:szCs w:val="20"/>
        </w:rPr>
      </w:pPr>
      <w:r w:rsidRPr="4C0EF35C">
        <w:rPr>
          <w:szCs w:val="20"/>
        </w:rPr>
        <w:t>Approved Products – Data and Voice Jacks: Refer to approved materials list.</w:t>
      </w:r>
    </w:p>
    <w:p w14:paraId="69F322AA" w14:textId="3197B3A3" w:rsidR="004226DA" w:rsidRPr="00610F23" w:rsidRDefault="1CDE45B8" w:rsidP="005038D7">
      <w:pPr>
        <w:pStyle w:val="ListParagraph"/>
        <w:numPr>
          <w:ilvl w:val="1"/>
          <w:numId w:val="19"/>
        </w:numPr>
        <w:spacing w:after="27"/>
        <w:rPr>
          <w:rFonts w:asciiTheme="minorHAnsi" w:eastAsiaTheme="minorEastAsia" w:hAnsiTheme="minorHAnsi" w:cstheme="minorBidi"/>
          <w:color w:val="000000" w:themeColor="text1"/>
          <w:szCs w:val="20"/>
        </w:rPr>
      </w:pPr>
      <w:r w:rsidRPr="00610F23">
        <w:rPr>
          <w:szCs w:val="20"/>
        </w:rPr>
        <w:lastRenderedPageBreak/>
        <w:t>One Connector Inserts:</w:t>
      </w:r>
      <w:r w:rsidR="00610F23">
        <w:rPr>
          <w:szCs w:val="20"/>
        </w:rPr>
        <w:t xml:space="preserve"> </w:t>
      </w:r>
      <w:r w:rsidRPr="00610F23">
        <w:rPr>
          <w:szCs w:val="20"/>
        </w:rPr>
        <w:t>Data – (Orange)</w:t>
      </w:r>
    </w:p>
    <w:p w14:paraId="3CD1CA18" w14:textId="451BE8A7" w:rsidR="004226DA" w:rsidRPr="00610F23" w:rsidRDefault="1CDE45B8" w:rsidP="005038D7">
      <w:pPr>
        <w:pStyle w:val="ListParagraph"/>
        <w:numPr>
          <w:ilvl w:val="1"/>
          <w:numId w:val="19"/>
        </w:numPr>
        <w:spacing w:after="27"/>
        <w:rPr>
          <w:rFonts w:asciiTheme="minorHAnsi" w:eastAsiaTheme="minorEastAsia" w:hAnsiTheme="minorHAnsi" w:cstheme="minorBidi"/>
          <w:color w:val="000000" w:themeColor="text1"/>
          <w:szCs w:val="20"/>
        </w:rPr>
      </w:pPr>
      <w:r w:rsidRPr="4C0EF35C">
        <w:rPr>
          <w:szCs w:val="20"/>
        </w:rPr>
        <w:t>All blank inserts shall be black in color</w:t>
      </w:r>
      <w:r w:rsidRPr="00610F23">
        <w:rPr>
          <w:szCs w:val="20"/>
        </w:rPr>
        <w:t>.</w:t>
      </w:r>
    </w:p>
    <w:p w14:paraId="5AB929C8" w14:textId="77777777" w:rsidR="00610F23" w:rsidRPr="00610F23" w:rsidRDefault="00610F23" w:rsidP="00610F23">
      <w:pPr>
        <w:pStyle w:val="ListParagraph"/>
        <w:spacing w:after="27"/>
        <w:ind w:left="1440" w:firstLine="0"/>
        <w:rPr>
          <w:rFonts w:asciiTheme="minorHAnsi" w:eastAsiaTheme="minorEastAsia" w:hAnsiTheme="minorHAnsi" w:cstheme="minorBidi"/>
          <w:color w:val="000000" w:themeColor="text1"/>
          <w:szCs w:val="20"/>
        </w:rPr>
      </w:pPr>
    </w:p>
    <w:p w14:paraId="25E31E7D" w14:textId="34A3A21B" w:rsidR="004226DA" w:rsidRPr="00610F23" w:rsidRDefault="1CDE45B8" w:rsidP="005038D7">
      <w:pPr>
        <w:pStyle w:val="ListParagraph"/>
        <w:numPr>
          <w:ilvl w:val="0"/>
          <w:numId w:val="18"/>
        </w:numPr>
        <w:spacing w:after="27"/>
        <w:rPr>
          <w:rFonts w:asciiTheme="minorHAnsi" w:eastAsiaTheme="minorEastAsia" w:hAnsiTheme="minorHAnsi" w:cstheme="minorBidi"/>
          <w:color w:val="000000" w:themeColor="text1"/>
          <w:szCs w:val="20"/>
        </w:rPr>
      </w:pPr>
      <w:r w:rsidRPr="4C0EF35C">
        <w:rPr>
          <w:szCs w:val="20"/>
        </w:rPr>
        <w:t xml:space="preserve">Faceplates: Faceplates shall be a 4-port, angled </w:t>
      </w:r>
      <w:proofErr w:type="spellStart"/>
      <w:r w:rsidRPr="4C0EF35C">
        <w:rPr>
          <w:szCs w:val="20"/>
        </w:rPr>
        <w:t>Quickport</w:t>
      </w:r>
      <w:proofErr w:type="spellEnd"/>
      <w:r w:rsidRPr="4C0EF35C">
        <w:rPr>
          <w:szCs w:val="20"/>
        </w:rPr>
        <w:t xml:space="preserve"> Stainless Steel</w:t>
      </w:r>
    </w:p>
    <w:p w14:paraId="048EAEF1" w14:textId="77777777" w:rsidR="00610F23" w:rsidRPr="00610F23" w:rsidRDefault="00610F23" w:rsidP="00610F23">
      <w:pPr>
        <w:spacing w:after="27"/>
        <w:ind w:left="360" w:firstLine="0"/>
        <w:rPr>
          <w:rFonts w:asciiTheme="minorHAnsi" w:eastAsiaTheme="minorEastAsia" w:hAnsiTheme="minorHAnsi" w:cstheme="minorBidi"/>
          <w:color w:val="000000" w:themeColor="text1"/>
          <w:szCs w:val="20"/>
        </w:rPr>
      </w:pPr>
    </w:p>
    <w:p w14:paraId="389722B3" w14:textId="515F60F1" w:rsidR="004226DA" w:rsidRDefault="1CDE45B8" w:rsidP="005038D7">
      <w:pPr>
        <w:pStyle w:val="ListParagraph"/>
        <w:numPr>
          <w:ilvl w:val="0"/>
          <w:numId w:val="50"/>
        </w:numPr>
        <w:spacing w:after="27"/>
      </w:pPr>
      <w:r w:rsidRPr="00610F23">
        <w:rPr>
          <w:szCs w:val="20"/>
        </w:rPr>
        <w:t>Approved Products: Refer to approved material list for part number</w:t>
      </w:r>
    </w:p>
    <w:p w14:paraId="06BAA98A" w14:textId="126C9850" w:rsidR="004226DA" w:rsidRDefault="1CDE45B8" w:rsidP="4C0EF35C">
      <w:pPr>
        <w:spacing w:after="27"/>
      </w:pPr>
      <w:r w:rsidRPr="4C0EF35C">
        <w:rPr>
          <w:szCs w:val="20"/>
        </w:rPr>
        <w:t xml:space="preserve"> </w:t>
      </w:r>
    </w:p>
    <w:p w14:paraId="405263A6" w14:textId="15E6ADCF" w:rsidR="004226DA" w:rsidRDefault="1CDE45B8" w:rsidP="005038D7">
      <w:pPr>
        <w:pStyle w:val="ListParagraph"/>
        <w:numPr>
          <w:ilvl w:val="0"/>
          <w:numId w:val="18"/>
        </w:numPr>
        <w:spacing w:after="27"/>
        <w:rPr>
          <w:rFonts w:asciiTheme="minorHAnsi" w:eastAsiaTheme="minorEastAsia" w:hAnsiTheme="minorHAnsi" w:cstheme="minorBidi"/>
          <w:color w:val="000000" w:themeColor="text1"/>
          <w:szCs w:val="20"/>
        </w:rPr>
      </w:pPr>
      <w:r w:rsidRPr="4C0EF35C">
        <w:rPr>
          <w:szCs w:val="20"/>
        </w:rPr>
        <w:t>Workstation Patch Cables: Cat 6A patch cables to be ordered by Spring Branch ISD Technology Department and paid for with construction funding.</w:t>
      </w:r>
    </w:p>
    <w:p w14:paraId="548A9F49" w14:textId="31E69573" w:rsidR="004226DA" w:rsidRDefault="1CDE45B8" w:rsidP="4C0EF35C">
      <w:pPr>
        <w:spacing w:after="27"/>
      </w:pPr>
      <w:r w:rsidRPr="4C0EF35C">
        <w:rPr>
          <w:szCs w:val="20"/>
        </w:rPr>
        <w:t xml:space="preserve">            </w:t>
      </w:r>
    </w:p>
    <w:p w14:paraId="4937763D" w14:textId="0EC07DAB" w:rsidR="004226DA" w:rsidRDefault="1CDE45B8" w:rsidP="005038D7">
      <w:pPr>
        <w:pStyle w:val="ListParagraph"/>
        <w:numPr>
          <w:ilvl w:val="1"/>
          <w:numId w:val="25"/>
        </w:numPr>
        <w:spacing w:after="27"/>
        <w:rPr>
          <w:rFonts w:asciiTheme="minorHAnsi" w:eastAsiaTheme="minorEastAsia" w:hAnsiTheme="minorHAnsi" w:cstheme="minorBidi"/>
          <w:b/>
          <w:bCs/>
          <w:color w:val="000000" w:themeColor="text1"/>
          <w:szCs w:val="20"/>
        </w:rPr>
      </w:pPr>
      <w:r w:rsidRPr="4C0EF35C">
        <w:rPr>
          <w:b/>
          <w:bCs/>
          <w:szCs w:val="20"/>
        </w:rPr>
        <w:t xml:space="preserve">       FIBER OPTIC PRODUCTS</w:t>
      </w:r>
    </w:p>
    <w:p w14:paraId="098AAF47" w14:textId="00870021" w:rsidR="004226DA" w:rsidRDefault="1CDE45B8" w:rsidP="4C0EF35C">
      <w:pPr>
        <w:spacing w:after="27"/>
      </w:pPr>
      <w:r w:rsidRPr="4C0EF35C">
        <w:rPr>
          <w:szCs w:val="20"/>
        </w:rPr>
        <w:t xml:space="preserve"> </w:t>
      </w:r>
    </w:p>
    <w:p w14:paraId="2022D725" w14:textId="32FDC3E1" w:rsidR="004226DA" w:rsidRDefault="1CDE45B8" w:rsidP="005038D7">
      <w:pPr>
        <w:pStyle w:val="ListParagraph"/>
        <w:numPr>
          <w:ilvl w:val="0"/>
          <w:numId w:val="17"/>
        </w:numPr>
        <w:spacing w:after="27"/>
        <w:rPr>
          <w:rFonts w:asciiTheme="minorHAnsi" w:eastAsiaTheme="minorEastAsia" w:hAnsiTheme="minorHAnsi" w:cstheme="minorBidi"/>
          <w:color w:val="000000" w:themeColor="text1"/>
          <w:szCs w:val="20"/>
        </w:rPr>
      </w:pPr>
      <w:r w:rsidRPr="4C0EF35C">
        <w:rPr>
          <w:szCs w:val="20"/>
        </w:rPr>
        <w:t>Multimode:</w:t>
      </w:r>
    </w:p>
    <w:p w14:paraId="2D03F662" w14:textId="3545C615" w:rsidR="004226DA" w:rsidRDefault="1CDE45B8" w:rsidP="005038D7">
      <w:pPr>
        <w:pStyle w:val="ListParagraph"/>
        <w:numPr>
          <w:ilvl w:val="0"/>
          <w:numId w:val="50"/>
        </w:numPr>
        <w:spacing w:after="27"/>
        <w:rPr>
          <w:rFonts w:asciiTheme="minorHAnsi" w:eastAsiaTheme="minorEastAsia" w:hAnsiTheme="minorHAnsi" w:cstheme="minorBidi"/>
          <w:color w:val="000000" w:themeColor="text1"/>
          <w:szCs w:val="20"/>
        </w:rPr>
      </w:pPr>
      <w:r w:rsidRPr="4C0EF35C">
        <w:rPr>
          <w:szCs w:val="20"/>
        </w:rPr>
        <w:t>50/125um multimode fibers, each with a color-coded PVC tight buffer shall have a maximum attenuation of 3.5 dB/km at 850 nm and 1.5 dB/km at 1300 nm. Minimum bandwidth shall be 2000 MHz/km at 850 nm and 500 MHz/km at 1300 nm and contain no metallic elements.</w:t>
      </w:r>
    </w:p>
    <w:p w14:paraId="5F6842BB" w14:textId="07D602F1" w:rsidR="004226DA" w:rsidRPr="00D8691E" w:rsidRDefault="1CDE45B8" w:rsidP="005038D7">
      <w:pPr>
        <w:pStyle w:val="ListParagraph"/>
        <w:numPr>
          <w:ilvl w:val="0"/>
          <w:numId w:val="50"/>
        </w:numPr>
        <w:spacing w:after="27"/>
        <w:rPr>
          <w:rFonts w:asciiTheme="minorHAnsi" w:eastAsiaTheme="minorEastAsia" w:hAnsiTheme="minorHAnsi" w:cstheme="minorBidi"/>
          <w:color w:val="000000" w:themeColor="text1"/>
          <w:szCs w:val="20"/>
        </w:rPr>
      </w:pPr>
      <w:r w:rsidRPr="00D8691E">
        <w:rPr>
          <w:szCs w:val="20"/>
        </w:rPr>
        <w:t>Approved Products: Refer to approved materials list.</w:t>
      </w:r>
    </w:p>
    <w:p w14:paraId="3D9D9F4A" w14:textId="7A64008B" w:rsidR="004226DA" w:rsidRDefault="1CDE45B8" w:rsidP="4C0EF35C">
      <w:pPr>
        <w:pStyle w:val="ListParagraph"/>
        <w:numPr>
          <w:ilvl w:val="0"/>
          <w:numId w:val="16"/>
        </w:numPr>
        <w:spacing w:after="27"/>
        <w:rPr>
          <w:rFonts w:asciiTheme="minorHAnsi" w:eastAsiaTheme="minorEastAsia" w:hAnsiTheme="minorHAnsi" w:cstheme="minorBidi"/>
          <w:color w:val="000000" w:themeColor="text1"/>
          <w:szCs w:val="20"/>
        </w:rPr>
      </w:pPr>
      <w:r w:rsidRPr="4C0EF35C">
        <w:rPr>
          <w:szCs w:val="20"/>
        </w:rPr>
        <w:t xml:space="preserve">24-strand 50/125um, Indoor/Outdoor plenum rated armored jacket shall connect each IDF with MDF as specified on Technology Riser Plans. </w:t>
      </w:r>
    </w:p>
    <w:p w14:paraId="75B8A2CC" w14:textId="20F1033A" w:rsidR="004226DA" w:rsidRDefault="1CDE45B8" w:rsidP="4C0EF35C">
      <w:pPr>
        <w:pStyle w:val="ListParagraph"/>
        <w:numPr>
          <w:ilvl w:val="0"/>
          <w:numId w:val="16"/>
        </w:numPr>
        <w:spacing w:after="27"/>
        <w:rPr>
          <w:rFonts w:asciiTheme="minorHAnsi" w:eastAsiaTheme="minorEastAsia" w:hAnsiTheme="minorHAnsi" w:cstheme="minorBidi"/>
          <w:color w:val="000000" w:themeColor="text1"/>
          <w:szCs w:val="20"/>
        </w:rPr>
      </w:pPr>
      <w:r w:rsidRPr="4C0EF35C">
        <w:rPr>
          <w:szCs w:val="20"/>
        </w:rPr>
        <w:t>6-strand 50/125um, Indoor/Outdoor plenum rated armored jacket shall connect the Marquee sign to the MDF. Refer to site Drawings for sign location</w:t>
      </w:r>
      <w:r w:rsidR="007901D6">
        <w:rPr>
          <w:szCs w:val="20"/>
        </w:rPr>
        <w:t>.</w:t>
      </w:r>
      <w:r w:rsidRPr="4C0EF35C">
        <w:rPr>
          <w:szCs w:val="20"/>
        </w:rPr>
        <w:t xml:space="preserve"> </w:t>
      </w:r>
    </w:p>
    <w:p w14:paraId="04C43DB3" w14:textId="0ADAE95E" w:rsidR="004226DA" w:rsidRDefault="1CDE45B8" w:rsidP="4C0EF35C">
      <w:pPr>
        <w:spacing w:after="27"/>
      </w:pPr>
      <w:r w:rsidRPr="4C0EF35C">
        <w:rPr>
          <w:szCs w:val="20"/>
        </w:rPr>
        <w:t xml:space="preserve">                        </w:t>
      </w:r>
    </w:p>
    <w:p w14:paraId="48D079C8" w14:textId="087392B3" w:rsidR="004226DA" w:rsidRDefault="1CDE45B8" w:rsidP="4C0EF35C">
      <w:pPr>
        <w:spacing w:after="27"/>
      </w:pPr>
      <w:r w:rsidRPr="4C0EF35C">
        <w:rPr>
          <w:b/>
          <w:bCs/>
          <w:szCs w:val="20"/>
        </w:rPr>
        <w:t>EXECUTION</w:t>
      </w:r>
    </w:p>
    <w:p w14:paraId="15BB216E" w14:textId="3051736E" w:rsidR="004226DA" w:rsidRDefault="1CDE45B8" w:rsidP="4C0EF35C">
      <w:pPr>
        <w:spacing w:after="27"/>
      </w:pPr>
      <w:r w:rsidRPr="4C0EF35C">
        <w:rPr>
          <w:szCs w:val="20"/>
        </w:rPr>
        <w:t xml:space="preserve"> </w:t>
      </w:r>
    </w:p>
    <w:p w14:paraId="258AEE38" w14:textId="648340B6" w:rsidR="004226DA" w:rsidRDefault="1CDE45B8" w:rsidP="4C0EF35C">
      <w:pPr>
        <w:pStyle w:val="ListParagraph"/>
        <w:numPr>
          <w:ilvl w:val="1"/>
          <w:numId w:val="15"/>
        </w:numPr>
        <w:spacing w:after="27"/>
        <w:rPr>
          <w:rFonts w:asciiTheme="minorHAnsi" w:eastAsiaTheme="minorEastAsia" w:hAnsiTheme="minorHAnsi" w:cstheme="minorBidi"/>
          <w:b/>
          <w:bCs/>
          <w:color w:val="000000" w:themeColor="text1"/>
          <w:szCs w:val="20"/>
        </w:rPr>
      </w:pPr>
      <w:r w:rsidRPr="4C0EF35C">
        <w:rPr>
          <w:b/>
          <w:bCs/>
          <w:szCs w:val="20"/>
        </w:rPr>
        <w:t>GENERAL</w:t>
      </w:r>
    </w:p>
    <w:p w14:paraId="2B5EBF1A" w14:textId="2C5E34CC" w:rsidR="004226DA" w:rsidRDefault="1CDE45B8" w:rsidP="4C0EF35C">
      <w:pPr>
        <w:spacing w:after="27"/>
      </w:pPr>
      <w:r w:rsidRPr="4C0EF35C">
        <w:rPr>
          <w:szCs w:val="20"/>
        </w:rPr>
        <w:t xml:space="preserve"> </w:t>
      </w:r>
    </w:p>
    <w:p w14:paraId="13F1AF91" w14:textId="7522D60B" w:rsidR="004226DA" w:rsidRDefault="1CDE45B8" w:rsidP="4C0EF35C">
      <w:pPr>
        <w:pStyle w:val="ListParagraph"/>
        <w:numPr>
          <w:ilvl w:val="0"/>
          <w:numId w:val="14"/>
        </w:numPr>
        <w:spacing w:after="27"/>
        <w:rPr>
          <w:rFonts w:asciiTheme="minorHAnsi" w:eastAsiaTheme="minorEastAsia" w:hAnsiTheme="minorHAnsi" w:cstheme="minorBidi"/>
          <w:color w:val="000000" w:themeColor="text1"/>
          <w:szCs w:val="20"/>
        </w:rPr>
      </w:pPr>
      <w:r w:rsidRPr="4C0EF35C">
        <w:rPr>
          <w:szCs w:val="20"/>
        </w:rPr>
        <w:t>Fire Wall Penetrations</w:t>
      </w:r>
    </w:p>
    <w:p w14:paraId="5D1BBCE6" w14:textId="1D05CF8F" w:rsidR="004226DA" w:rsidRDefault="1CDE45B8" w:rsidP="4C0EF35C">
      <w:pPr>
        <w:spacing w:after="27"/>
      </w:pPr>
      <w:r w:rsidRPr="4C0EF35C">
        <w:rPr>
          <w:szCs w:val="20"/>
        </w:rPr>
        <w:t xml:space="preserve"> </w:t>
      </w:r>
    </w:p>
    <w:p w14:paraId="094A904B" w14:textId="27AD0481" w:rsidR="004226DA" w:rsidRDefault="1CDE45B8" w:rsidP="005038D7">
      <w:pPr>
        <w:pStyle w:val="ListParagraph"/>
        <w:numPr>
          <w:ilvl w:val="0"/>
          <w:numId w:val="52"/>
        </w:numPr>
        <w:spacing w:after="27"/>
      </w:pPr>
      <w:r w:rsidRPr="00C556AE">
        <w:rPr>
          <w:szCs w:val="20"/>
        </w:rPr>
        <w:t>The contractor shall avoid penetration of fire-rated walls and floors wherever possible.  Where penetrations are necessary, they shall be sleeved with metallic conduit and resealed with an Underwriter Laboratories (UL) approved sealant.  Contractor shall also seal all floor, ceiling and wall penetrations in fire or smoke barriers and in the wiring closet.</w:t>
      </w:r>
    </w:p>
    <w:p w14:paraId="5F4AB7B1" w14:textId="1EC93674" w:rsidR="004226DA" w:rsidRDefault="1CDE45B8" w:rsidP="4C0EF35C">
      <w:pPr>
        <w:spacing w:after="27"/>
      </w:pPr>
      <w:r w:rsidRPr="4C0EF35C">
        <w:rPr>
          <w:szCs w:val="20"/>
        </w:rPr>
        <w:t xml:space="preserve"> </w:t>
      </w:r>
    </w:p>
    <w:p w14:paraId="3B9618F9" w14:textId="00E23AAE" w:rsidR="004226DA" w:rsidRDefault="1CDE45B8" w:rsidP="4C0EF35C">
      <w:pPr>
        <w:pStyle w:val="ListParagraph"/>
        <w:numPr>
          <w:ilvl w:val="0"/>
          <w:numId w:val="14"/>
        </w:numPr>
        <w:spacing w:after="27"/>
        <w:rPr>
          <w:rFonts w:asciiTheme="minorHAnsi" w:eastAsiaTheme="minorEastAsia" w:hAnsiTheme="minorHAnsi" w:cstheme="minorBidi"/>
          <w:color w:val="000000" w:themeColor="text1"/>
          <w:szCs w:val="20"/>
        </w:rPr>
      </w:pPr>
      <w:r w:rsidRPr="4C0EF35C">
        <w:rPr>
          <w:szCs w:val="20"/>
        </w:rPr>
        <w:t>Allowable Cable Bend Radius and Pull Tension</w:t>
      </w:r>
    </w:p>
    <w:p w14:paraId="6F0B480C" w14:textId="735BEF3F" w:rsidR="004226DA" w:rsidRDefault="1CDE45B8" w:rsidP="4C0EF35C">
      <w:pPr>
        <w:spacing w:after="27"/>
      </w:pPr>
      <w:r w:rsidRPr="4C0EF35C">
        <w:rPr>
          <w:szCs w:val="20"/>
        </w:rPr>
        <w:t xml:space="preserve"> </w:t>
      </w:r>
    </w:p>
    <w:p w14:paraId="5F875DE0" w14:textId="44F6E48B" w:rsidR="004226DA" w:rsidRDefault="1CDE45B8" w:rsidP="005038D7">
      <w:pPr>
        <w:pStyle w:val="ListParagraph"/>
        <w:numPr>
          <w:ilvl w:val="0"/>
          <w:numId w:val="52"/>
        </w:numPr>
        <w:spacing w:after="27"/>
      </w:pPr>
      <w:r w:rsidRPr="00C556AE">
        <w:rPr>
          <w:szCs w:val="20"/>
        </w:rPr>
        <w:t>In general, communications cable cannot tolerate sharp bends or excessive pull tension during installation.  Refer to the cable manufacturers allowable bend radius and pull tension data for the maximum allowable limits.</w:t>
      </w:r>
    </w:p>
    <w:p w14:paraId="15849F99" w14:textId="5242F120" w:rsidR="004226DA" w:rsidRDefault="1CDE45B8" w:rsidP="00EF0720">
      <w:pPr>
        <w:spacing w:after="27"/>
      </w:pPr>
      <w:r w:rsidRPr="4C0EF35C">
        <w:rPr>
          <w:szCs w:val="20"/>
        </w:rPr>
        <w:t xml:space="preserve"> </w:t>
      </w:r>
    </w:p>
    <w:p w14:paraId="21EEBC91" w14:textId="041A2146" w:rsidR="004226DA" w:rsidRDefault="1CDE45B8" w:rsidP="4C0EF35C">
      <w:pPr>
        <w:pStyle w:val="ListParagraph"/>
        <w:numPr>
          <w:ilvl w:val="0"/>
          <w:numId w:val="14"/>
        </w:numPr>
        <w:spacing w:after="27"/>
        <w:rPr>
          <w:rFonts w:asciiTheme="minorHAnsi" w:eastAsiaTheme="minorEastAsia" w:hAnsiTheme="minorHAnsi" w:cstheme="minorBidi"/>
          <w:color w:val="000000" w:themeColor="text1"/>
          <w:szCs w:val="20"/>
        </w:rPr>
      </w:pPr>
      <w:r w:rsidRPr="4C0EF35C">
        <w:rPr>
          <w:szCs w:val="20"/>
        </w:rPr>
        <w:t>Cable Lubricants</w:t>
      </w:r>
    </w:p>
    <w:p w14:paraId="318212DE" w14:textId="1F5A17AB" w:rsidR="004226DA" w:rsidRDefault="1CDE45B8" w:rsidP="4C0EF35C">
      <w:pPr>
        <w:spacing w:after="27"/>
      </w:pPr>
      <w:r w:rsidRPr="4C0EF35C">
        <w:rPr>
          <w:szCs w:val="20"/>
        </w:rPr>
        <w:t xml:space="preserve"> </w:t>
      </w:r>
    </w:p>
    <w:p w14:paraId="202CD578" w14:textId="56704F4A" w:rsidR="004226DA" w:rsidRDefault="1CDE45B8" w:rsidP="005038D7">
      <w:pPr>
        <w:pStyle w:val="ListParagraph"/>
        <w:numPr>
          <w:ilvl w:val="0"/>
          <w:numId w:val="52"/>
        </w:numPr>
        <w:spacing w:after="27"/>
      </w:pPr>
      <w:r w:rsidRPr="00C556AE">
        <w:rPr>
          <w:szCs w:val="20"/>
        </w:rPr>
        <w:t>After installation, exposed cable and other surfaces must be cleaned free of lubricant residue.</w:t>
      </w:r>
    </w:p>
    <w:p w14:paraId="43EBDB78" w14:textId="1292AFA7" w:rsidR="004226DA" w:rsidRDefault="1CDE45B8" w:rsidP="00EF0720">
      <w:pPr>
        <w:spacing w:after="27"/>
      </w:pPr>
      <w:r w:rsidRPr="4C0EF35C">
        <w:rPr>
          <w:szCs w:val="20"/>
        </w:rPr>
        <w:t xml:space="preserve"> </w:t>
      </w:r>
    </w:p>
    <w:p w14:paraId="78BEB324" w14:textId="14D859C1" w:rsidR="004226DA" w:rsidRDefault="1CDE45B8" w:rsidP="4C0EF35C">
      <w:pPr>
        <w:pStyle w:val="ListParagraph"/>
        <w:numPr>
          <w:ilvl w:val="0"/>
          <w:numId w:val="14"/>
        </w:numPr>
        <w:spacing w:after="27"/>
        <w:rPr>
          <w:rFonts w:asciiTheme="minorHAnsi" w:eastAsiaTheme="minorEastAsia" w:hAnsiTheme="minorHAnsi" w:cstheme="minorBidi"/>
          <w:color w:val="000000" w:themeColor="text1"/>
          <w:szCs w:val="20"/>
        </w:rPr>
      </w:pPr>
      <w:r w:rsidRPr="4C0EF35C">
        <w:rPr>
          <w:szCs w:val="20"/>
        </w:rPr>
        <w:t>Pull Strings</w:t>
      </w:r>
    </w:p>
    <w:p w14:paraId="38124B37" w14:textId="4C303846" w:rsidR="004226DA" w:rsidRDefault="1CDE45B8" w:rsidP="4C0EF35C">
      <w:pPr>
        <w:spacing w:after="27"/>
      </w:pPr>
      <w:r w:rsidRPr="4C0EF35C">
        <w:rPr>
          <w:szCs w:val="20"/>
        </w:rPr>
        <w:t xml:space="preserve"> </w:t>
      </w:r>
    </w:p>
    <w:p w14:paraId="5DA88F0C" w14:textId="5FB458A3" w:rsidR="004226DA" w:rsidRDefault="1CDE45B8" w:rsidP="005038D7">
      <w:pPr>
        <w:pStyle w:val="ListParagraph"/>
        <w:numPr>
          <w:ilvl w:val="0"/>
          <w:numId w:val="52"/>
        </w:numPr>
        <w:spacing w:after="27"/>
      </w:pPr>
      <w:r w:rsidRPr="00C556AE">
        <w:rPr>
          <w:szCs w:val="20"/>
        </w:rPr>
        <w:t>Provide pull strings in all new conduits, including all conduits with cable installed as part of this contract.  Pull test is not to exceed 200 pounds.  Data and video cables can be pulled together with pull strings.</w:t>
      </w:r>
    </w:p>
    <w:p w14:paraId="3C5A6957" w14:textId="79B156BB" w:rsidR="004226DA" w:rsidRDefault="1CDE45B8" w:rsidP="4C0EF35C">
      <w:pPr>
        <w:spacing w:after="27"/>
      </w:pPr>
      <w:r w:rsidRPr="4C0EF35C">
        <w:rPr>
          <w:szCs w:val="20"/>
        </w:rPr>
        <w:t xml:space="preserve"> </w:t>
      </w:r>
    </w:p>
    <w:p w14:paraId="73E560C1" w14:textId="45CBEF90" w:rsidR="004226DA" w:rsidRDefault="1CDE45B8" w:rsidP="4C0EF35C">
      <w:pPr>
        <w:pStyle w:val="ListParagraph"/>
        <w:numPr>
          <w:ilvl w:val="0"/>
          <w:numId w:val="14"/>
        </w:numPr>
        <w:spacing w:after="27"/>
        <w:rPr>
          <w:rFonts w:asciiTheme="minorHAnsi" w:eastAsiaTheme="minorEastAsia" w:hAnsiTheme="minorHAnsi" w:cstheme="minorBidi"/>
          <w:color w:val="000000" w:themeColor="text1"/>
          <w:szCs w:val="20"/>
        </w:rPr>
      </w:pPr>
      <w:r w:rsidRPr="4C0EF35C">
        <w:rPr>
          <w:szCs w:val="20"/>
        </w:rPr>
        <w:t>Conduit Fill</w:t>
      </w:r>
    </w:p>
    <w:p w14:paraId="567ACB8A" w14:textId="1909E3E4" w:rsidR="004226DA" w:rsidRDefault="1CDE45B8" w:rsidP="4C0EF35C">
      <w:pPr>
        <w:spacing w:after="27"/>
      </w:pPr>
      <w:r w:rsidRPr="4C0EF35C">
        <w:rPr>
          <w:szCs w:val="20"/>
        </w:rPr>
        <w:t xml:space="preserve"> </w:t>
      </w:r>
    </w:p>
    <w:p w14:paraId="09CFE9BF" w14:textId="2BF26F04" w:rsidR="004226DA" w:rsidRDefault="1CDE45B8" w:rsidP="005038D7">
      <w:pPr>
        <w:pStyle w:val="ListParagraph"/>
        <w:numPr>
          <w:ilvl w:val="0"/>
          <w:numId w:val="52"/>
        </w:numPr>
        <w:spacing w:after="27"/>
      </w:pPr>
      <w:r w:rsidRPr="00C556AE">
        <w:rPr>
          <w:szCs w:val="20"/>
        </w:rPr>
        <w:t>Conduit fill shall not exceed 40%.</w:t>
      </w:r>
    </w:p>
    <w:p w14:paraId="2574BB19" w14:textId="0F7F4460" w:rsidR="004226DA" w:rsidRDefault="1CDE45B8" w:rsidP="4C0EF35C">
      <w:pPr>
        <w:spacing w:after="27"/>
      </w:pPr>
      <w:r w:rsidRPr="4C0EF35C">
        <w:rPr>
          <w:szCs w:val="20"/>
        </w:rPr>
        <w:t xml:space="preserve"> </w:t>
      </w:r>
    </w:p>
    <w:p w14:paraId="11170E44" w14:textId="0F88A844" w:rsidR="004226DA" w:rsidRDefault="1CDE45B8" w:rsidP="4C0EF35C">
      <w:pPr>
        <w:pStyle w:val="ListParagraph"/>
        <w:numPr>
          <w:ilvl w:val="0"/>
          <w:numId w:val="14"/>
        </w:numPr>
        <w:spacing w:after="27"/>
        <w:rPr>
          <w:rFonts w:asciiTheme="minorHAnsi" w:eastAsiaTheme="minorEastAsia" w:hAnsiTheme="minorHAnsi" w:cstheme="minorBidi"/>
          <w:color w:val="000000" w:themeColor="text1"/>
          <w:szCs w:val="20"/>
        </w:rPr>
      </w:pPr>
      <w:r w:rsidRPr="4C0EF35C">
        <w:rPr>
          <w:szCs w:val="20"/>
        </w:rPr>
        <w:lastRenderedPageBreak/>
        <w:t>Damage</w:t>
      </w:r>
    </w:p>
    <w:p w14:paraId="4753137C" w14:textId="63C84A9F" w:rsidR="004226DA" w:rsidRDefault="1CDE45B8" w:rsidP="4C0EF35C">
      <w:pPr>
        <w:spacing w:after="27"/>
      </w:pPr>
      <w:r w:rsidRPr="4C0EF35C">
        <w:rPr>
          <w:szCs w:val="20"/>
        </w:rPr>
        <w:t xml:space="preserve"> </w:t>
      </w:r>
    </w:p>
    <w:p w14:paraId="65C48AED" w14:textId="1E08379F" w:rsidR="004226DA" w:rsidRPr="00C556AE" w:rsidRDefault="1CDE45B8" w:rsidP="005038D7">
      <w:pPr>
        <w:pStyle w:val="ListParagraph"/>
        <w:numPr>
          <w:ilvl w:val="0"/>
          <w:numId w:val="52"/>
        </w:numPr>
        <w:spacing w:after="27"/>
        <w:rPr>
          <w:rFonts w:asciiTheme="minorHAnsi" w:eastAsiaTheme="minorEastAsia" w:hAnsiTheme="minorHAnsi" w:cstheme="minorBidi"/>
          <w:color w:val="000000" w:themeColor="text1"/>
          <w:szCs w:val="20"/>
        </w:rPr>
      </w:pPr>
      <w:r w:rsidRPr="00C556AE">
        <w:rPr>
          <w:szCs w:val="20"/>
        </w:rPr>
        <w:t>The Contractor shall replace or rework cables showing evidence of improper handling including stretches, kinks, short radius bends, over-tightened bindings, loosely twisted and over-twisted pairs at terminals and cable sheath removed too far (over 1-1/2 inches).</w:t>
      </w:r>
    </w:p>
    <w:p w14:paraId="008108AC" w14:textId="1554C9D3" w:rsidR="004226DA" w:rsidRPr="00C556AE" w:rsidRDefault="1CDE45B8" w:rsidP="005038D7">
      <w:pPr>
        <w:pStyle w:val="ListParagraph"/>
        <w:numPr>
          <w:ilvl w:val="0"/>
          <w:numId w:val="52"/>
        </w:numPr>
        <w:spacing w:after="27"/>
        <w:rPr>
          <w:rFonts w:asciiTheme="minorHAnsi" w:eastAsiaTheme="minorEastAsia" w:hAnsiTheme="minorHAnsi" w:cstheme="minorBidi"/>
          <w:color w:val="000000" w:themeColor="text1"/>
          <w:szCs w:val="20"/>
        </w:rPr>
      </w:pPr>
      <w:r w:rsidRPr="00C556AE">
        <w:rPr>
          <w:szCs w:val="20"/>
        </w:rPr>
        <w:t>The Contractor shall replace any damaged ceiling tiles that are broken during cable installation.</w:t>
      </w:r>
    </w:p>
    <w:p w14:paraId="226262C1" w14:textId="7146B343" w:rsidR="004226DA" w:rsidRDefault="1CDE45B8" w:rsidP="4C0EF35C">
      <w:pPr>
        <w:spacing w:after="27"/>
      </w:pPr>
      <w:r w:rsidRPr="4C0EF35C">
        <w:rPr>
          <w:szCs w:val="20"/>
        </w:rPr>
        <w:t xml:space="preserve"> </w:t>
      </w:r>
    </w:p>
    <w:p w14:paraId="297A2AA5" w14:textId="5DF81C71" w:rsidR="004226DA" w:rsidRDefault="1CDE45B8" w:rsidP="4C0EF35C">
      <w:pPr>
        <w:pStyle w:val="ListParagraph"/>
        <w:numPr>
          <w:ilvl w:val="0"/>
          <w:numId w:val="14"/>
        </w:numPr>
        <w:spacing w:after="27"/>
        <w:rPr>
          <w:rFonts w:asciiTheme="minorHAnsi" w:eastAsiaTheme="minorEastAsia" w:hAnsiTheme="minorHAnsi" w:cstheme="minorBidi"/>
          <w:color w:val="000000" w:themeColor="text1"/>
          <w:szCs w:val="20"/>
        </w:rPr>
      </w:pPr>
      <w:r w:rsidRPr="4C0EF35C">
        <w:rPr>
          <w:szCs w:val="20"/>
        </w:rPr>
        <w:t>Clean Up</w:t>
      </w:r>
    </w:p>
    <w:p w14:paraId="7CF4645F" w14:textId="0721FACE" w:rsidR="004226DA" w:rsidRDefault="1CDE45B8" w:rsidP="4C0EF35C">
      <w:pPr>
        <w:spacing w:after="27"/>
      </w:pPr>
      <w:r w:rsidRPr="4C0EF35C">
        <w:rPr>
          <w:szCs w:val="20"/>
        </w:rPr>
        <w:t xml:space="preserve"> </w:t>
      </w:r>
    </w:p>
    <w:p w14:paraId="0C79D74B" w14:textId="2788616A" w:rsidR="004226DA" w:rsidRDefault="1CDE45B8" w:rsidP="005038D7">
      <w:pPr>
        <w:pStyle w:val="ListParagraph"/>
        <w:numPr>
          <w:ilvl w:val="0"/>
          <w:numId w:val="53"/>
        </w:numPr>
        <w:spacing w:after="27"/>
      </w:pPr>
      <w:r w:rsidRPr="00C556AE">
        <w:rPr>
          <w:szCs w:val="20"/>
        </w:rPr>
        <w:t>All clean up activity related to work performed will be the responsibility of the Contractor and must be completed daily before leaving the facility.</w:t>
      </w:r>
    </w:p>
    <w:p w14:paraId="721F6525" w14:textId="5BD72153" w:rsidR="004226DA" w:rsidRDefault="1CDE45B8" w:rsidP="4C0EF35C">
      <w:pPr>
        <w:spacing w:after="27"/>
      </w:pPr>
      <w:r w:rsidRPr="4C0EF35C">
        <w:rPr>
          <w:szCs w:val="20"/>
        </w:rPr>
        <w:t xml:space="preserve"> </w:t>
      </w:r>
    </w:p>
    <w:p w14:paraId="5549A34A" w14:textId="08111B8D" w:rsidR="004226DA" w:rsidRDefault="1CDE45B8" w:rsidP="4C0EF35C">
      <w:pPr>
        <w:pStyle w:val="ListParagraph"/>
        <w:numPr>
          <w:ilvl w:val="0"/>
          <w:numId w:val="14"/>
        </w:numPr>
        <w:spacing w:after="27"/>
        <w:rPr>
          <w:rFonts w:asciiTheme="minorHAnsi" w:eastAsiaTheme="minorEastAsia" w:hAnsiTheme="minorHAnsi" w:cstheme="minorBidi"/>
          <w:color w:val="000000" w:themeColor="text1"/>
          <w:szCs w:val="20"/>
        </w:rPr>
      </w:pPr>
      <w:r w:rsidRPr="4C0EF35C">
        <w:rPr>
          <w:szCs w:val="20"/>
        </w:rPr>
        <w:t>Conduit and Back Boxes</w:t>
      </w:r>
    </w:p>
    <w:p w14:paraId="6869BD83" w14:textId="58945342" w:rsidR="004226DA" w:rsidRDefault="1CDE45B8" w:rsidP="4C0EF35C">
      <w:pPr>
        <w:spacing w:after="27"/>
      </w:pPr>
      <w:r w:rsidRPr="4C0EF35C">
        <w:rPr>
          <w:szCs w:val="20"/>
        </w:rPr>
        <w:t xml:space="preserve"> </w:t>
      </w:r>
    </w:p>
    <w:p w14:paraId="1AEC0C4F" w14:textId="394BBD85" w:rsidR="004226DA" w:rsidRPr="00C556AE" w:rsidRDefault="1CDE45B8" w:rsidP="005038D7">
      <w:pPr>
        <w:pStyle w:val="ListParagraph"/>
        <w:numPr>
          <w:ilvl w:val="0"/>
          <w:numId w:val="53"/>
        </w:numPr>
        <w:spacing w:after="27"/>
        <w:rPr>
          <w:rFonts w:asciiTheme="minorHAnsi" w:eastAsiaTheme="minorEastAsia" w:hAnsiTheme="minorHAnsi" w:cstheme="minorBidi"/>
          <w:color w:val="000000" w:themeColor="text1"/>
          <w:szCs w:val="20"/>
        </w:rPr>
      </w:pPr>
      <w:r w:rsidRPr="00C556AE">
        <w:rPr>
          <w:szCs w:val="20"/>
        </w:rPr>
        <w:t>The Contractor shall ensure that the projects electrical contractor provides the appropriate back box and conduit for the project.</w:t>
      </w:r>
    </w:p>
    <w:p w14:paraId="46A5F693" w14:textId="587CD06A" w:rsidR="004226DA" w:rsidRPr="00C556AE" w:rsidRDefault="1CDE45B8" w:rsidP="005038D7">
      <w:pPr>
        <w:pStyle w:val="ListParagraph"/>
        <w:numPr>
          <w:ilvl w:val="0"/>
          <w:numId w:val="53"/>
        </w:numPr>
        <w:spacing w:after="27"/>
        <w:rPr>
          <w:rFonts w:asciiTheme="minorHAnsi" w:eastAsiaTheme="minorEastAsia" w:hAnsiTheme="minorHAnsi" w:cstheme="minorBidi"/>
          <w:color w:val="000000" w:themeColor="text1"/>
          <w:szCs w:val="20"/>
        </w:rPr>
      </w:pPr>
      <w:r w:rsidRPr="00C556AE">
        <w:rPr>
          <w:szCs w:val="20"/>
        </w:rPr>
        <w:t>(1) 1-1/2" conduit will be required each outlet that serves (6) cables or less. Provide addition conduit for cable counts that exceed this number.</w:t>
      </w:r>
    </w:p>
    <w:p w14:paraId="0C5732A9" w14:textId="5DAD6C65" w:rsidR="004226DA" w:rsidRPr="00C556AE" w:rsidRDefault="1CDE45B8" w:rsidP="005038D7">
      <w:pPr>
        <w:pStyle w:val="ListParagraph"/>
        <w:numPr>
          <w:ilvl w:val="0"/>
          <w:numId w:val="53"/>
        </w:numPr>
        <w:spacing w:after="27"/>
        <w:rPr>
          <w:rFonts w:asciiTheme="minorHAnsi" w:eastAsiaTheme="minorEastAsia" w:hAnsiTheme="minorHAnsi" w:cstheme="minorBidi"/>
          <w:color w:val="000000" w:themeColor="text1"/>
          <w:szCs w:val="20"/>
        </w:rPr>
      </w:pPr>
      <w:r w:rsidRPr="00C556AE">
        <w:rPr>
          <w:szCs w:val="20"/>
        </w:rPr>
        <w:t>Double gang deep box will be required for each technology outlet. All boxes except Presentation outlets will be required to have a single gang reducer rings.</w:t>
      </w:r>
    </w:p>
    <w:p w14:paraId="1AE9B422" w14:textId="1BE9E46B" w:rsidR="004226DA" w:rsidRPr="00C556AE" w:rsidRDefault="00C556AE" w:rsidP="005038D7">
      <w:pPr>
        <w:pStyle w:val="ListParagraph"/>
        <w:numPr>
          <w:ilvl w:val="0"/>
          <w:numId w:val="53"/>
        </w:numPr>
        <w:spacing w:after="27"/>
        <w:rPr>
          <w:rFonts w:asciiTheme="minorHAnsi" w:eastAsiaTheme="minorEastAsia" w:hAnsiTheme="minorHAnsi" w:cstheme="minorBidi"/>
          <w:color w:val="000000" w:themeColor="text1"/>
          <w:szCs w:val="20"/>
        </w:rPr>
      </w:pPr>
      <w:r>
        <w:rPr>
          <w:szCs w:val="20"/>
        </w:rPr>
        <w:t>T</w:t>
      </w:r>
      <w:r w:rsidR="1CDE45B8" w:rsidRPr="00C556AE">
        <w:rPr>
          <w:szCs w:val="20"/>
        </w:rPr>
        <w:t>he contractor shall ensure that any underground conduit include a copper tracer wire.</w:t>
      </w:r>
    </w:p>
    <w:p w14:paraId="143E9CEB" w14:textId="2B007C00" w:rsidR="004226DA" w:rsidRDefault="1CDE45B8" w:rsidP="4C0EF35C">
      <w:pPr>
        <w:spacing w:after="27"/>
      </w:pPr>
      <w:r w:rsidRPr="4C0EF35C">
        <w:rPr>
          <w:szCs w:val="20"/>
        </w:rPr>
        <w:t xml:space="preserve"> </w:t>
      </w:r>
    </w:p>
    <w:p w14:paraId="66EA9E66" w14:textId="0E95C095" w:rsidR="004226DA" w:rsidRDefault="1CDE45B8" w:rsidP="4C0EF35C">
      <w:pPr>
        <w:pStyle w:val="ListParagraph"/>
        <w:numPr>
          <w:ilvl w:val="1"/>
          <w:numId w:val="15"/>
        </w:numPr>
        <w:spacing w:after="27"/>
        <w:rPr>
          <w:rFonts w:asciiTheme="minorHAnsi" w:eastAsiaTheme="minorEastAsia" w:hAnsiTheme="minorHAnsi" w:cstheme="minorBidi"/>
          <w:b/>
          <w:bCs/>
          <w:color w:val="000000" w:themeColor="text1"/>
          <w:szCs w:val="20"/>
        </w:rPr>
      </w:pPr>
      <w:r w:rsidRPr="4C0EF35C">
        <w:rPr>
          <w:b/>
          <w:bCs/>
          <w:szCs w:val="20"/>
        </w:rPr>
        <w:t>DOCUMENTATION</w:t>
      </w:r>
    </w:p>
    <w:p w14:paraId="4D474C5B" w14:textId="2EC065F9" w:rsidR="004226DA" w:rsidRDefault="1CDE45B8" w:rsidP="4C0EF35C">
      <w:pPr>
        <w:spacing w:after="27"/>
      </w:pPr>
      <w:r w:rsidRPr="4C0EF35C">
        <w:rPr>
          <w:szCs w:val="20"/>
        </w:rPr>
        <w:t xml:space="preserve"> </w:t>
      </w:r>
    </w:p>
    <w:p w14:paraId="72BEA502" w14:textId="2F6C1FA5" w:rsidR="004226DA" w:rsidRDefault="1CDE45B8" w:rsidP="4C0EF35C">
      <w:pPr>
        <w:pStyle w:val="ListParagraph"/>
        <w:numPr>
          <w:ilvl w:val="0"/>
          <w:numId w:val="13"/>
        </w:numPr>
        <w:spacing w:after="27"/>
        <w:rPr>
          <w:rFonts w:asciiTheme="minorHAnsi" w:eastAsiaTheme="minorEastAsia" w:hAnsiTheme="minorHAnsi" w:cstheme="minorBidi"/>
          <w:color w:val="000000" w:themeColor="text1"/>
          <w:szCs w:val="20"/>
        </w:rPr>
      </w:pPr>
      <w:r w:rsidRPr="4C0EF35C">
        <w:rPr>
          <w:szCs w:val="20"/>
        </w:rPr>
        <w:t>Labels</w:t>
      </w:r>
    </w:p>
    <w:p w14:paraId="6C3391CB" w14:textId="2CCC36B5" w:rsidR="004226DA" w:rsidRDefault="1CDE45B8" w:rsidP="4C0EF35C">
      <w:pPr>
        <w:spacing w:after="27"/>
      </w:pPr>
      <w:r w:rsidRPr="4C0EF35C">
        <w:rPr>
          <w:szCs w:val="20"/>
        </w:rPr>
        <w:t xml:space="preserve"> </w:t>
      </w:r>
    </w:p>
    <w:p w14:paraId="141EF5C0" w14:textId="32A5808D" w:rsidR="004226DA" w:rsidRDefault="1CDE45B8" w:rsidP="4C0EF35C">
      <w:pPr>
        <w:spacing w:after="27"/>
      </w:pPr>
      <w:r w:rsidRPr="4C0EF35C">
        <w:rPr>
          <w:szCs w:val="20"/>
        </w:rPr>
        <w:t>The Contractor will label all outlets using permanent/legible typed or machine engraved labels approved by the Owner (no handwritten labels permitted).  Label patch panels in the wiring closet to match those on the corresponding data outlets.  The font shall be at least on</w:t>
      </w:r>
      <w:r w:rsidR="00D571F8">
        <w:rPr>
          <w:szCs w:val="20"/>
        </w:rPr>
        <w:t>e</w:t>
      </w:r>
      <w:r w:rsidRPr="4C0EF35C">
        <w:rPr>
          <w:szCs w:val="20"/>
        </w:rPr>
        <w:t>-eighth inch (1/8”) in height, block.  All labels shall correspond to as-builts and to final test reports.</w:t>
      </w:r>
    </w:p>
    <w:p w14:paraId="18596D36" w14:textId="0A0AA5C1" w:rsidR="004226DA" w:rsidRDefault="1CDE45B8" w:rsidP="4C0EF35C">
      <w:pPr>
        <w:spacing w:after="27"/>
      </w:pPr>
      <w:r w:rsidRPr="4C0EF35C">
        <w:rPr>
          <w:szCs w:val="20"/>
        </w:rPr>
        <w:t xml:space="preserve"> </w:t>
      </w:r>
    </w:p>
    <w:p w14:paraId="2A4D6189" w14:textId="5E51F90E" w:rsidR="004226DA" w:rsidRDefault="1CDE45B8" w:rsidP="4C0EF35C">
      <w:pPr>
        <w:spacing w:after="27"/>
      </w:pPr>
      <w:r w:rsidRPr="4C0EF35C">
        <w:rPr>
          <w:szCs w:val="20"/>
        </w:rPr>
        <w:t>The following nomenclature should be used when labeling data/voice jacks:</w:t>
      </w:r>
    </w:p>
    <w:p w14:paraId="6D7D8FF5" w14:textId="7DCBBD6C" w:rsidR="004226DA" w:rsidRDefault="1CDE45B8" w:rsidP="4C0EF35C">
      <w:pPr>
        <w:spacing w:after="27"/>
      </w:pPr>
      <w:r w:rsidRPr="4C0EF35C">
        <w:rPr>
          <w:szCs w:val="20"/>
        </w:rPr>
        <w:t xml:space="preserve"> </w:t>
      </w:r>
    </w:p>
    <w:p w14:paraId="46649299" w14:textId="15BDF839" w:rsidR="004226DA" w:rsidRDefault="00D571F8" w:rsidP="4C0EF35C">
      <w:pPr>
        <w:spacing w:after="27"/>
      </w:pPr>
      <w:r>
        <w:rPr>
          <w:szCs w:val="20"/>
        </w:rPr>
        <w:t xml:space="preserve">All cables </w:t>
      </w:r>
      <w:r w:rsidR="1CDE45B8" w:rsidRPr="4C0EF35C">
        <w:rPr>
          <w:szCs w:val="20"/>
        </w:rPr>
        <w:t>shall begin with ‘Room’# (# designated based on final graphics package)</w:t>
      </w:r>
    </w:p>
    <w:p w14:paraId="305E99A5" w14:textId="65AC299D" w:rsidR="004226DA" w:rsidRDefault="1CDE45B8" w:rsidP="4C0EF35C">
      <w:pPr>
        <w:spacing w:after="27"/>
      </w:pPr>
      <w:r w:rsidRPr="4C0EF35C">
        <w:rPr>
          <w:szCs w:val="20"/>
        </w:rPr>
        <w:t xml:space="preserve"> </w:t>
      </w:r>
    </w:p>
    <w:p w14:paraId="795B4ADE" w14:textId="2F53A235" w:rsidR="004226DA" w:rsidRDefault="1CDE45B8" w:rsidP="4C0EF35C">
      <w:pPr>
        <w:spacing w:after="27"/>
      </w:pPr>
      <w:r w:rsidRPr="4C0EF35C">
        <w:rPr>
          <w:szCs w:val="20"/>
        </w:rPr>
        <w:t>Next identification letter shall refer to cable # within room.</w:t>
      </w:r>
    </w:p>
    <w:p w14:paraId="66CAB457" w14:textId="00E9D888" w:rsidR="004226DA" w:rsidRDefault="1CDE45B8" w:rsidP="4C0EF35C">
      <w:pPr>
        <w:spacing w:after="27"/>
      </w:pPr>
      <w:r w:rsidRPr="4C0EF35C">
        <w:rPr>
          <w:szCs w:val="20"/>
        </w:rPr>
        <w:t xml:space="preserve">            Example:</w:t>
      </w:r>
    </w:p>
    <w:p w14:paraId="7E427182" w14:textId="2B22E904" w:rsidR="004226DA" w:rsidRDefault="1CDE45B8" w:rsidP="4C0EF35C">
      <w:pPr>
        <w:spacing w:after="27"/>
        <w:ind w:left="720" w:hanging="720"/>
      </w:pPr>
      <w:r w:rsidRPr="4C0EF35C">
        <w:rPr>
          <w:szCs w:val="20"/>
        </w:rPr>
        <w:t xml:space="preserve">             The cable originates in Room 100. The room has 9 cables.</w:t>
      </w:r>
    </w:p>
    <w:p w14:paraId="0A2B971A" w14:textId="6E6465CD" w:rsidR="004226DA" w:rsidRDefault="1CDE45B8" w:rsidP="4C0EF35C">
      <w:pPr>
        <w:spacing w:after="27"/>
        <w:ind w:left="720" w:hanging="720"/>
      </w:pPr>
      <w:r w:rsidRPr="4C0EF35C">
        <w:rPr>
          <w:szCs w:val="20"/>
        </w:rPr>
        <w:t xml:space="preserve">            </w:t>
      </w:r>
    </w:p>
    <w:p w14:paraId="3EC370B4" w14:textId="59403EAC" w:rsidR="004226DA" w:rsidRDefault="1CDE45B8" w:rsidP="4C0EF35C">
      <w:pPr>
        <w:spacing w:after="27"/>
      </w:pPr>
      <w:r w:rsidRPr="4C0EF35C">
        <w:rPr>
          <w:szCs w:val="20"/>
        </w:rPr>
        <w:t xml:space="preserve"> The Label shall read 100-1, 100-2…, 100-9.       </w:t>
      </w:r>
    </w:p>
    <w:p w14:paraId="22AE69FA" w14:textId="4C7CA9A5" w:rsidR="004226DA" w:rsidRDefault="1CDE45B8" w:rsidP="4C0EF35C">
      <w:pPr>
        <w:spacing w:after="27"/>
      </w:pPr>
      <w:r w:rsidRPr="4C0EF35C">
        <w:rPr>
          <w:color w:val="008080"/>
          <w:szCs w:val="20"/>
          <w:u w:val="single"/>
        </w:rPr>
        <w:t xml:space="preserve"> </w:t>
      </w:r>
    </w:p>
    <w:p w14:paraId="15BBD1CE" w14:textId="7206932B" w:rsidR="004226DA" w:rsidRDefault="1CDE45B8" w:rsidP="4C0EF35C">
      <w:pPr>
        <w:spacing w:after="27"/>
        <w:ind w:left="720" w:hanging="720"/>
      </w:pPr>
      <w:r w:rsidRPr="4C0EF35C">
        <w:rPr>
          <w:szCs w:val="20"/>
        </w:rPr>
        <w:t xml:space="preserve">                        </w:t>
      </w:r>
    </w:p>
    <w:p w14:paraId="40253A3B" w14:textId="6852FD65" w:rsidR="004226DA" w:rsidRDefault="1CDE45B8" w:rsidP="4C0EF35C">
      <w:pPr>
        <w:pStyle w:val="ListParagraph"/>
        <w:numPr>
          <w:ilvl w:val="0"/>
          <w:numId w:val="13"/>
        </w:numPr>
        <w:spacing w:after="27"/>
        <w:rPr>
          <w:rFonts w:asciiTheme="minorHAnsi" w:eastAsiaTheme="minorEastAsia" w:hAnsiTheme="minorHAnsi" w:cstheme="minorBidi"/>
          <w:color w:val="000000" w:themeColor="text1"/>
          <w:szCs w:val="20"/>
        </w:rPr>
      </w:pPr>
      <w:r w:rsidRPr="4C0EF35C">
        <w:rPr>
          <w:szCs w:val="20"/>
        </w:rPr>
        <w:t>Floor Plan</w:t>
      </w:r>
    </w:p>
    <w:p w14:paraId="7DCCECF1" w14:textId="1F8B2589" w:rsidR="004226DA" w:rsidRDefault="1CDE45B8" w:rsidP="4C0EF35C">
      <w:pPr>
        <w:spacing w:after="27"/>
      </w:pPr>
      <w:r w:rsidRPr="4C0EF35C">
        <w:rPr>
          <w:szCs w:val="20"/>
        </w:rPr>
        <w:t xml:space="preserve"> </w:t>
      </w:r>
    </w:p>
    <w:p w14:paraId="0081D46E" w14:textId="5A8B716B" w:rsidR="004226DA" w:rsidRDefault="1CDE45B8" w:rsidP="4C0EF35C">
      <w:pPr>
        <w:spacing w:after="27"/>
      </w:pPr>
      <w:r w:rsidRPr="4C0EF35C">
        <w:rPr>
          <w:szCs w:val="20"/>
        </w:rPr>
        <w:t>A floor plan clearly labeled with all outlet jack numbers shall be included in the as-built plans. A floor plan shall be given to SBISD Technology Dept. upon substantial completion.</w:t>
      </w:r>
    </w:p>
    <w:p w14:paraId="6D40F034" w14:textId="604F2D93" w:rsidR="004226DA" w:rsidRDefault="1CDE45B8" w:rsidP="4C0EF35C">
      <w:pPr>
        <w:spacing w:after="27"/>
      </w:pPr>
      <w:r w:rsidRPr="4C0EF35C">
        <w:rPr>
          <w:szCs w:val="20"/>
        </w:rPr>
        <w:t xml:space="preserve"> </w:t>
      </w:r>
    </w:p>
    <w:p w14:paraId="4C88AA70" w14:textId="29E824C3" w:rsidR="004226DA" w:rsidRDefault="00242704" w:rsidP="4C0EF35C">
      <w:pPr>
        <w:spacing w:after="27"/>
        <w:ind w:left="1440" w:hanging="1440"/>
      </w:pPr>
      <w:r>
        <w:rPr>
          <w:szCs w:val="20"/>
        </w:rPr>
        <w:t xml:space="preserve">      C.   </w:t>
      </w:r>
      <w:r w:rsidR="1CDE45B8" w:rsidRPr="4C0EF35C">
        <w:rPr>
          <w:szCs w:val="20"/>
        </w:rPr>
        <w:t>Cables:  All cables shall be labeled at both ends. This includes but not limit</w:t>
      </w:r>
      <w:r>
        <w:rPr>
          <w:szCs w:val="20"/>
        </w:rPr>
        <w:t xml:space="preserve">ed to horizontal voice and data </w:t>
      </w:r>
      <w:r w:rsidR="1CDE45B8" w:rsidRPr="4C0EF35C">
        <w:rPr>
          <w:szCs w:val="20"/>
        </w:rPr>
        <w:t>cabling, c</w:t>
      </w:r>
      <w:r>
        <w:rPr>
          <w:szCs w:val="20"/>
        </w:rPr>
        <w:t xml:space="preserve">opper backbone tie cables, and </w:t>
      </w:r>
      <w:r w:rsidR="1CDE45B8" w:rsidRPr="4C0EF35C">
        <w:rPr>
          <w:szCs w:val="20"/>
        </w:rPr>
        <w:t>fiber optic cables.</w:t>
      </w:r>
    </w:p>
    <w:p w14:paraId="3CB2356A" w14:textId="663DB0E0" w:rsidR="004226DA" w:rsidRDefault="1CDE45B8" w:rsidP="4C0EF35C">
      <w:pPr>
        <w:spacing w:after="27"/>
      </w:pPr>
      <w:r w:rsidRPr="4C0EF35C">
        <w:rPr>
          <w:szCs w:val="20"/>
        </w:rPr>
        <w:t xml:space="preserve"> </w:t>
      </w:r>
    </w:p>
    <w:p w14:paraId="6423E8CE" w14:textId="1CFB420B" w:rsidR="004226DA" w:rsidRDefault="00242704" w:rsidP="4C0EF35C">
      <w:pPr>
        <w:pStyle w:val="ListParagraph"/>
        <w:numPr>
          <w:ilvl w:val="0"/>
          <w:numId w:val="12"/>
        </w:numPr>
        <w:spacing w:after="27"/>
        <w:rPr>
          <w:rFonts w:asciiTheme="minorHAnsi" w:eastAsiaTheme="minorEastAsia" w:hAnsiTheme="minorHAnsi" w:cstheme="minorBidi"/>
          <w:color w:val="000000" w:themeColor="text1"/>
          <w:szCs w:val="20"/>
        </w:rPr>
      </w:pPr>
      <w:r>
        <w:rPr>
          <w:szCs w:val="20"/>
        </w:rPr>
        <w:t xml:space="preserve">Fiber Optics: </w:t>
      </w:r>
      <w:r w:rsidR="1CDE45B8" w:rsidRPr="4C0EF35C">
        <w:rPr>
          <w:szCs w:val="20"/>
        </w:rPr>
        <w:t>Fiber optic strands shall be labeled at both ends on the fiber distribution panel.</w:t>
      </w:r>
    </w:p>
    <w:p w14:paraId="0A30185A" w14:textId="737592B2" w:rsidR="004226DA" w:rsidRDefault="1CDE45B8" w:rsidP="4C0EF35C">
      <w:pPr>
        <w:spacing w:after="27"/>
      </w:pPr>
      <w:r w:rsidRPr="4C0EF35C">
        <w:rPr>
          <w:szCs w:val="20"/>
        </w:rPr>
        <w:t xml:space="preserve"> </w:t>
      </w:r>
    </w:p>
    <w:p w14:paraId="2CD71013" w14:textId="67A0B1AB" w:rsidR="004226DA" w:rsidRDefault="1CDE45B8" w:rsidP="4C0EF35C">
      <w:pPr>
        <w:pStyle w:val="ListParagraph"/>
        <w:numPr>
          <w:ilvl w:val="0"/>
          <w:numId w:val="11"/>
        </w:numPr>
        <w:spacing w:after="27"/>
        <w:rPr>
          <w:rFonts w:asciiTheme="minorHAnsi" w:eastAsiaTheme="minorEastAsia" w:hAnsiTheme="minorHAnsi" w:cstheme="minorBidi"/>
          <w:color w:val="000000" w:themeColor="text1"/>
          <w:szCs w:val="20"/>
        </w:rPr>
      </w:pPr>
      <w:r w:rsidRPr="4C0EF35C">
        <w:rPr>
          <w:szCs w:val="20"/>
        </w:rPr>
        <w:t>Access Points: Label ceiling grid with digital label according to location installed.</w:t>
      </w:r>
    </w:p>
    <w:p w14:paraId="0A6DD328" w14:textId="17F71661" w:rsidR="004226DA" w:rsidRDefault="1CDE45B8" w:rsidP="4C0EF35C">
      <w:pPr>
        <w:spacing w:after="27"/>
      </w:pPr>
      <w:r w:rsidRPr="4C0EF35C">
        <w:rPr>
          <w:szCs w:val="20"/>
        </w:rPr>
        <w:lastRenderedPageBreak/>
        <w:t xml:space="preserve"> </w:t>
      </w:r>
    </w:p>
    <w:p w14:paraId="3E3519DA" w14:textId="1FE3FBB7" w:rsidR="004226DA" w:rsidRDefault="1CDE45B8" w:rsidP="4C0EF35C">
      <w:pPr>
        <w:pStyle w:val="ListParagraph"/>
        <w:numPr>
          <w:ilvl w:val="1"/>
          <w:numId w:val="15"/>
        </w:numPr>
        <w:spacing w:after="27"/>
        <w:rPr>
          <w:rFonts w:asciiTheme="minorHAnsi" w:eastAsiaTheme="minorEastAsia" w:hAnsiTheme="minorHAnsi" w:cstheme="minorBidi"/>
          <w:b/>
          <w:bCs/>
          <w:color w:val="000000" w:themeColor="text1"/>
          <w:szCs w:val="20"/>
        </w:rPr>
      </w:pPr>
      <w:r w:rsidRPr="4C0EF35C">
        <w:rPr>
          <w:b/>
          <w:bCs/>
          <w:szCs w:val="20"/>
        </w:rPr>
        <w:t>EQUIPMENT CABINET CONFIGURATION</w:t>
      </w:r>
    </w:p>
    <w:p w14:paraId="0122E9C7" w14:textId="42D518CF" w:rsidR="004226DA" w:rsidRDefault="1CDE45B8" w:rsidP="4C0EF35C">
      <w:pPr>
        <w:spacing w:after="27"/>
      </w:pPr>
      <w:r w:rsidRPr="4C0EF35C">
        <w:rPr>
          <w:szCs w:val="20"/>
        </w:rPr>
        <w:t xml:space="preserve"> </w:t>
      </w:r>
    </w:p>
    <w:p w14:paraId="4644D277" w14:textId="66C806E8" w:rsidR="004226DA" w:rsidRDefault="1CDE45B8" w:rsidP="4C0EF35C">
      <w:pPr>
        <w:pStyle w:val="ListParagraph"/>
        <w:numPr>
          <w:ilvl w:val="0"/>
          <w:numId w:val="10"/>
        </w:numPr>
        <w:spacing w:after="27"/>
        <w:rPr>
          <w:rFonts w:asciiTheme="minorHAnsi" w:eastAsiaTheme="minorEastAsia" w:hAnsiTheme="minorHAnsi" w:cstheme="minorBidi"/>
          <w:color w:val="000000" w:themeColor="text1"/>
          <w:szCs w:val="20"/>
        </w:rPr>
      </w:pPr>
      <w:r w:rsidRPr="4C0EF35C">
        <w:rPr>
          <w:szCs w:val="20"/>
        </w:rPr>
        <w:t>Equipment Cabinets</w:t>
      </w:r>
    </w:p>
    <w:p w14:paraId="1E486C3E" w14:textId="23FFA67D" w:rsidR="004226DA" w:rsidRDefault="1CDE45B8" w:rsidP="4C0EF35C">
      <w:pPr>
        <w:spacing w:after="27"/>
      </w:pPr>
      <w:r w:rsidRPr="4C0EF35C">
        <w:rPr>
          <w:szCs w:val="20"/>
        </w:rPr>
        <w:t xml:space="preserve"> </w:t>
      </w:r>
    </w:p>
    <w:p w14:paraId="5633574C" w14:textId="1927DDAA" w:rsidR="004226DA" w:rsidRDefault="1CDE45B8" w:rsidP="4C0EF35C">
      <w:pPr>
        <w:pStyle w:val="ListParagraph"/>
        <w:numPr>
          <w:ilvl w:val="0"/>
          <w:numId w:val="9"/>
        </w:numPr>
        <w:spacing w:after="27"/>
        <w:rPr>
          <w:rFonts w:asciiTheme="minorHAnsi" w:eastAsiaTheme="minorEastAsia" w:hAnsiTheme="minorHAnsi" w:cstheme="minorBidi"/>
          <w:color w:val="000000" w:themeColor="text1"/>
          <w:szCs w:val="20"/>
        </w:rPr>
      </w:pPr>
      <w:r w:rsidRPr="4C0EF35C">
        <w:rPr>
          <w:szCs w:val="20"/>
        </w:rPr>
        <w:t>Equipment cabinets shall be assembled and mounted in locations shown by Spring Branch ISD Technology Department. Each cabinet shall be braced to the wall with cable tray in accordance with the manufacturer’s in</w:t>
      </w:r>
      <w:r w:rsidR="000A707C">
        <w:rPr>
          <w:szCs w:val="20"/>
        </w:rPr>
        <w:t>structions and recommendations.</w:t>
      </w:r>
      <w:r w:rsidRPr="4C0EF35C">
        <w:rPr>
          <w:szCs w:val="20"/>
        </w:rPr>
        <w:t xml:space="preserve"> Cabinets shall be mounted such that the side rails are plumb with ver</w:t>
      </w:r>
      <w:r w:rsidR="000A707C">
        <w:rPr>
          <w:szCs w:val="20"/>
        </w:rPr>
        <w:t xml:space="preserve">tical cable management panels. </w:t>
      </w:r>
      <w:r w:rsidRPr="4C0EF35C">
        <w:rPr>
          <w:szCs w:val="20"/>
        </w:rPr>
        <w:t>Cabinets to be located such that future expansion can occur withou</w:t>
      </w:r>
      <w:r w:rsidR="000A707C">
        <w:rPr>
          <w:szCs w:val="20"/>
        </w:rPr>
        <w:t>t relocating existing cabinets.</w:t>
      </w:r>
      <w:r w:rsidRPr="4C0EF35C">
        <w:rPr>
          <w:szCs w:val="20"/>
        </w:rPr>
        <w:t xml:space="preserve"> Cabinets shall be grounded in accordance with NEC requirements.</w:t>
      </w:r>
    </w:p>
    <w:p w14:paraId="58B730D1" w14:textId="496DD298" w:rsidR="004226DA" w:rsidRDefault="1CDE45B8" w:rsidP="4C0EF35C">
      <w:pPr>
        <w:spacing w:after="27"/>
      </w:pPr>
      <w:r w:rsidRPr="4C0EF35C">
        <w:rPr>
          <w:szCs w:val="20"/>
        </w:rPr>
        <w:t xml:space="preserve"> </w:t>
      </w:r>
    </w:p>
    <w:p w14:paraId="280E9317" w14:textId="58A0335C" w:rsidR="004226DA" w:rsidRDefault="1CDE45B8" w:rsidP="4C0EF35C">
      <w:pPr>
        <w:pStyle w:val="ListParagraph"/>
        <w:numPr>
          <w:ilvl w:val="0"/>
          <w:numId w:val="10"/>
        </w:numPr>
        <w:spacing w:after="27"/>
        <w:rPr>
          <w:rFonts w:asciiTheme="minorHAnsi" w:eastAsiaTheme="minorEastAsia" w:hAnsiTheme="minorHAnsi" w:cstheme="minorBidi"/>
          <w:color w:val="000000" w:themeColor="text1"/>
          <w:szCs w:val="20"/>
        </w:rPr>
      </w:pPr>
      <w:r w:rsidRPr="4C0EF35C">
        <w:rPr>
          <w:szCs w:val="20"/>
        </w:rPr>
        <w:t>Wire Management Components</w:t>
      </w:r>
    </w:p>
    <w:p w14:paraId="12A51352" w14:textId="273FEE30" w:rsidR="004226DA" w:rsidRDefault="1CDE45B8" w:rsidP="4C0EF35C">
      <w:pPr>
        <w:spacing w:after="27"/>
      </w:pPr>
      <w:r w:rsidRPr="4C0EF35C">
        <w:rPr>
          <w:szCs w:val="20"/>
        </w:rPr>
        <w:t xml:space="preserve"> </w:t>
      </w:r>
    </w:p>
    <w:p w14:paraId="5D8F155F" w14:textId="569B4702" w:rsidR="004226DA" w:rsidRDefault="1CDE45B8" w:rsidP="00232BE5">
      <w:pPr>
        <w:pStyle w:val="ListParagraph"/>
        <w:numPr>
          <w:ilvl w:val="0"/>
          <w:numId w:val="9"/>
        </w:numPr>
        <w:spacing w:after="27"/>
      </w:pPr>
      <w:r w:rsidRPr="00232BE5">
        <w:rPr>
          <w:szCs w:val="20"/>
        </w:rPr>
        <w:t>Horizontal cable management panels shall be installed directly ab</w:t>
      </w:r>
      <w:r w:rsidR="0065189A" w:rsidRPr="00232BE5">
        <w:rPr>
          <w:szCs w:val="20"/>
        </w:rPr>
        <w:t>ove and below each patch panel.</w:t>
      </w:r>
      <w:r w:rsidRPr="00232BE5">
        <w:rPr>
          <w:szCs w:val="20"/>
        </w:rPr>
        <w:t xml:space="preserve"> Vertical cable management panels shall be installed on each side of the cabinet.</w:t>
      </w:r>
      <w:r w:rsidRPr="00232BE5">
        <w:rPr>
          <w:strike/>
          <w:color w:val="FF0000"/>
          <w:szCs w:val="20"/>
        </w:rPr>
        <w:t xml:space="preserve">  </w:t>
      </w:r>
    </w:p>
    <w:p w14:paraId="2096D380" w14:textId="2CEA80D4" w:rsidR="004226DA" w:rsidRDefault="1CDE45B8" w:rsidP="4C0EF35C">
      <w:pPr>
        <w:spacing w:after="27"/>
      </w:pPr>
      <w:r w:rsidRPr="4C0EF35C">
        <w:rPr>
          <w:szCs w:val="20"/>
        </w:rPr>
        <w:t xml:space="preserve"> </w:t>
      </w:r>
    </w:p>
    <w:p w14:paraId="65972EA0" w14:textId="78D930F2" w:rsidR="004226DA" w:rsidRDefault="1CDE45B8" w:rsidP="4C0EF35C">
      <w:pPr>
        <w:pStyle w:val="ListParagraph"/>
        <w:numPr>
          <w:ilvl w:val="0"/>
          <w:numId w:val="10"/>
        </w:numPr>
        <w:spacing w:after="27"/>
        <w:rPr>
          <w:rFonts w:asciiTheme="minorHAnsi" w:eastAsiaTheme="minorEastAsia" w:hAnsiTheme="minorHAnsi" w:cstheme="minorBidi"/>
          <w:color w:val="000000" w:themeColor="text1"/>
          <w:szCs w:val="20"/>
        </w:rPr>
      </w:pPr>
      <w:r w:rsidRPr="4C0EF35C">
        <w:rPr>
          <w:szCs w:val="20"/>
        </w:rPr>
        <w:t>Cable Placement</w:t>
      </w:r>
    </w:p>
    <w:p w14:paraId="0D089920" w14:textId="5160FF92" w:rsidR="004226DA" w:rsidRDefault="1CDE45B8" w:rsidP="4C0EF35C">
      <w:pPr>
        <w:spacing w:after="27"/>
      </w:pPr>
      <w:r w:rsidRPr="4C0EF35C">
        <w:rPr>
          <w:szCs w:val="20"/>
        </w:rPr>
        <w:t xml:space="preserve"> </w:t>
      </w:r>
    </w:p>
    <w:p w14:paraId="7C6DE1E8" w14:textId="5A37927F" w:rsidR="004226DA" w:rsidRDefault="1CDE45B8" w:rsidP="00232BE5">
      <w:pPr>
        <w:pStyle w:val="ListParagraph"/>
        <w:numPr>
          <w:ilvl w:val="0"/>
          <w:numId w:val="9"/>
        </w:numPr>
        <w:spacing w:after="27"/>
      </w:pPr>
      <w:r w:rsidRPr="00232BE5">
        <w:rPr>
          <w:szCs w:val="20"/>
        </w:rPr>
        <w:t>Cable installation in the Wiring Closet must conform to the Project Drawings.  All cabling shall be routed so as to avoid interference with any other service or system, operation, or maintenance location.  Avoid crossing area horizontally just above or below any riser conduit. Lay and dress cables to allow other cables to enter the conduit/riser without difficulty at a later time by maintaining a working distance from these openings.</w:t>
      </w:r>
    </w:p>
    <w:p w14:paraId="288D55B2" w14:textId="37EB9728" w:rsidR="004226DA" w:rsidRDefault="1CDE45B8" w:rsidP="4C0EF35C">
      <w:pPr>
        <w:spacing w:after="27"/>
      </w:pPr>
      <w:r w:rsidRPr="4C0EF35C">
        <w:rPr>
          <w:szCs w:val="20"/>
        </w:rPr>
        <w:t xml:space="preserve"> </w:t>
      </w:r>
    </w:p>
    <w:p w14:paraId="2D76494A" w14:textId="47391841" w:rsidR="004226DA" w:rsidRDefault="1CDE45B8" w:rsidP="4C0EF35C">
      <w:pPr>
        <w:pStyle w:val="ListParagraph"/>
        <w:numPr>
          <w:ilvl w:val="0"/>
          <w:numId w:val="10"/>
        </w:numPr>
        <w:spacing w:after="27"/>
        <w:rPr>
          <w:rFonts w:asciiTheme="minorHAnsi" w:eastAsiaTheme="minorEastAsia" w:hAnsiTheme="minorHAnsi" w:cstheme="minorBidi"/>
          <w:color w:val="000000" w:themeColor="text1"/>
          <w:szCs w:val="20"/>
        </w:rPr>
      </w:pPr>
      <w:r w:rsidRPr="4C0EF35C">
        <w:rPr>
          <w:szCs w:val="20"/>
        </w:rPr>
        <w:t>Cable Routing</w:t>
      </w:r>
    </w:p>
    <w:p w14:paraId="5A929316" w14:textId="435F2837" w:rsidR="004226DA" w:rsidRDefault="1CDE45B8" w:rsidP="4C0EF35C">
      <w:pPr>
        <w:spacing w:after="27"/>
      </w:pPr>
      <w:r w:rsidRPr="4C0EF35C">
        <w:rPr>
          <w:szCs w:val="20"/>
        </w:rPr>
        <w:t xml:space="preserve"> </w:t>
      </w:r>
    </w:p>
    <w:p w14:paraId="572017C0" w14:textId="3947E858" w:rsidR="004226DA" w:rsidRDefault="1CDE45B8" w:rsidP="00232BE5">
      <w:pPr>
        <w:pStyle w:val="ListParagraph"/>
        <w:numPr>
          <w:ilvl w:val="0"/>
          <w:numId w:val="9"/>
        </w:numPr>
        <w:spacing w:after="27"/>
      </w:pPr>
      <w:r w:rsidRPr="00232BE5">
        <w:rPr>
          <w:szCs w:val="20"/>
        </w:rPr>
        <w:t>Cable shall be routed as close as possible to the ceiling, floor or corners to ensure that adequate wall or backboard space is available for</w:t>
      </w:r>
      <w:r w:rsidR="0065189A" w:rsidRPr="00232BE5">
        <w:rPr>
          <w:szCs w:val="20"/>
        </w:rPr>
        <w:t xml:space="preserve"> current and future equipment. </w:t>
      </w:r>
      <w:r w:rsidRPr="00232BE5">
        <w:rPr>
          <w:szCs w:val="20"/>
        </w:rPr>
        <w:t>All cable runs within the Wiring Closet shall be horizontal or vertical within the constraints o</w:t>
      </w:r>
      <w:r w:rsidR="0065189A" w:rsidRPr="00232BE5">
        <w:rPr>
          <w:szCs w:val="20"/>
        </w:rPr>
        <w:t xml:space="preserve">f minimum cable bending radii. </w:t>
      </w:r>
      <w:r w:rsidRPr="00232BE5">
        <w:rPr>
          <w:szCs w:val="20"/>
        </w:rPr>
        <w:t>Minimum bend radius shall be observed. Cables shall not be tie-wrapped to electrical conduit or other equipment.</w:t>
      </w:r>
    </w:p>
    <w:p w14:paraId="1E8288D1" w14:textId="2563C84E" w:rsidR="004226DA" w:rsidRDefault="1CDE45B8" w:rsidP="4C0EF35C">
      <w:pPr>
        <w:spacing w:after="27"/>
      </w:pPr>
      <w:r w:rsidRPr="4C0EF35C">
        <w:rPr>
          <w:szCs w:val="20"/>
        </w:rPr>
        <w:t xml:space="preserve"> </w:t>
      </w:r>
    </w:p>
    <w:p w14:paraId="67AED122" w14:textId="56F3C107" w:rsidR="004226DA" w:rsidRDefault="1CDE45B8" w:rsidP="4C0EF35C">
      <w:pPr>
        <w:pStyle w:val="ListParagraph"/>
        <w:numPr>
          <w:ilvl w:val="0"/>
          <w:numId w:val="10"/>
        </w:numPr>
        <w:spacing w:after="27"/>
        <w:rPr>
          <w:rFonts w:asciiTheme="minorHAnsi" w:eastAsiaTheme="minorEastAsia" w:hAnsiTheme="minorHAnsi" w:cstheme="minorBidi"/>
          <w:color w:val="000000" w:themeColor="text1"/>
          <w:szCs w:val="20"/>
        </w:rPr>
      </w:pPr>
      <w:r w:rsidRPr="4C0EF35C">
        <w:rPr>
          <w:szCs w:val="20"/>
        </w:rPr>
        <w:t>Installation</w:t>
      </w:r>
    </w:p>
    <w:p w14:paraId="64740FFB" w14:textId="05B4BDBB" w:rsidR="004226DA" w:rsidRDefault="1CDE45B8" w:rsidP="4C0EF35C">
      <w:pPr>
        <w:spacing w:after="27"/>
      </w:pPr>
      <w:r w:rsidRPr="4C0EF35C">
        <w:rPr>
          <w:szCs w:val="20"/>
        </w:rPr>
        <w:t xml:space="preserve"> </w:t>
      </w:r>
    </w:p>
    <w:p w14:paraId="10D905D3" w14:textId="2FF0EF0E" w:rsidR="004226DA" w:rsidRDefault="1CDE45B8" w:rsidP="00232BE5">
      <w:pPr>
        <w:pStyle w:val="ListParagraph"/>
        <w:numPr>
          <w:ilvl w:val="0"/>
          <w:numId w:val="9"/>
        </w:numPr>
        <w:spacing w:after="27"/>
      </w:pPr>
      <w:r w:rsidRPr="00232BE5">
        <w:rPr>
          <w:szCs w:val="20"/>
        </w:rPr>
        <w:t>All incoming cables shall be routed on the cable tray and neatly dressed down to the patch panels.</w:t>
      </w:r>
      <w:r w:rsidR="00262F35" w:rsidRPr="00232BE5">
        <w:rPr>
          <w:szCs w:val="20"/>
        </w:rPr>
        <w:t xml:space="preserve"> </w:t>
      </w:r>
      <w:r w:rsidRPr="00232BE5">
        <w:rPr>
          <w:szCs w:val="20"/>
        </w:rPr>
        <w:t>Cable bundles shall not exceed more than 48 cables to patch panel.</w:t>
      </w:r>
    </w:p>
    <w:p w14:paraId="171DA51F" w14:textId="5E3396C9" w:rsidR="004226DA" w:rsidRDefault="1CDE45B8" w:rsidP="4C0EF35C">
      <w:pPr>
        <w:spacing w:after="27"/>
      </w:pPr>
      <w:r w:rsidRPr="4C0EF35C">
        <w:rPr>
          <w:szCs w:val="20"/>
        </w:rPr>
        <w:t xml:space="preserve"> </w:t>
      </w:r>
    </w:p>
    <w:p w14:paraId="6A504212" w14:textId="3F37C415" w:rsidR="004226DA" w:rsidRDefault="1CDE45B8" w:rsidP="4C0EF35C">
      <w:pPr>
        <w:pStyle w:val="ListParagraph"/>
        <w:numPr>
          <w:ilvl w:val="0"/>
          <w:numId w:val="10"/>
        </w:numPr>
        <w:spacing w:after="27"/>
        <w:rPr>
          <w:rFonts w:asciiTheme="minorHAnsi" w:eastAsiaTheme="minorEastAsia" w:hAnsiTheme="minorHAnsi" w:cstheme="minorBidi"/>
          <w:color w:val="000000" w:themeColor="text1"/>
          <w:szCs w:val="20"/>
        </w:rPr>
      </w:pPr>
      <w:r w:rsidRPr="4C0EF35C">
        <w:rPr>
          <w:szCs w:val="20"/>
        </w:rPr>
        <w:t>Hardware</w:t>
      </w:r>
    </w:p>
    <w:p w14:paraId="22AE490A" w14:textId="7896088C" w:rsidR="004226DA" w:rsidRDefault="1CDE45B8" w:rsidP="4C0EF35C">
      <w:pPr>
        <w:spacing w:after="27"/>
      </w:pPr>
      <w:r w:rsidRPr="4C0EF35C">
        <w:rPr>
          <w:szCs w:val="20"/>
        </w:rPr>
        <w:t xml:space="preserve"> </w:t>
      </w:r>
    </w:p>
    <w:p w14:paraId="48D7AA6E" w14:textId="237E663E" w:rsidR="004226DA" w:rsidRDefault="1CDE45B8" w:rsidP="00232BE5">
      <w:pPr>
        <w:pStyle w:val="ListParagraph"/>
        <w:numPr>
          <w:ilvl w:val="0"/>
          <w:numId w:val="9"/>
        </w:numPr>
        <w:spacing w:after="27"/>
      </w:pPr>
      <w:r w:rsidRPr="00232BE5">
        <w:rPr>
          <w:szCs w:val="20"/>
        </w:rPr>
        <w:t>Provide cabinet and jack panel hardware as required for all data station wiring.</w:t>
      </w:r>
    </w:p>
    <w:p w14:paraId="59037427" w14:textId="314A7468" w:rsidR="004226DA" w:rsidRDefault="1CDE45B8" w:rsidP="4C0EF35C">
      <w:pPr>
        <w:spacing w:after="27"/>
      </w:pPr>
      <w:r w:rsidRPr="4C0EF35C">
        <w:rPr>
          <w:szCs w:val="20"/>
        </w:rPr>
        <w:t xml:space="preserve"> </w:t>
      </w:r>
    </w:p>
    <w:p w14:paraId="07FAB22E" w14:textId="23FB869A" w:rsidR="004226DA" w:rsidRDefault="1CDE45B8" w:rsidP="4C0EF35C">
      <w:pPr>
        <w:pStyle w:val="ListParagraph"/>
        <w:numPr>
          <w:ilvl w:val="1"/>
          <w:numId w:val="15"/>
        </w:numPr>
        <w:spacing w:after="27"/>
        <w:rPr>
          <w:rFonts w:asciiTheme="minorHAnsi" w:eastAsiaTheme="minorEastAsia" w:hAnsiTheme="minorHAnsi" w:cstheme="minorBidi"/>
          <w:b/>
          <w:bCs/>
          <w:color w:val="000000" w:themeColor="text1"/>
          <w:szCs w:val="20"/>
        </w:rPr>
      </w:pPr>
      <w:r w:rsidRPr="4C0EF35C">
        <w:rPr>
          <w:b/>
          <w:bCs/>
          <w:szCs w:val="20"/>
        </w:rPr>
        <w:t>STATION WIRING INSTALLATION</w:t>
      </w:r>
    </w:p>
    <w:p w14:paraId="1677B111" w14:textId="2504DC87" w:rsidR="004226DA" w:rsidRDefault="1CDE45B8" w:rsidP="4C0EF35C">
      <w:pPr>
        <w:spacing w:after="27"/>
      </w:pPr>
      <w:r w:rsidRPr="4C0EF35C">
        <w:rPr>
          <w:szCs w:val="20"/>
        </w:rPr>
        <w:t xml:space="preserve"> </w:t>
      </w:r>
    </w:p>
    <w:p w14:paraId="4DCE3A55" w14:textId="054EE8C9" w:rsidR="004226DA" w:rsidRDefault="1CDE45B8" w:rsidP="4C0EF35C">
      <w:pPr>
        <w:pStyle w:val="ListParagraph"/>
        <w:numPr>
          <w:ilvl w:val="0"/>
          <w:numId w:val="8"/>
        </w:numPr>
        <w:spacing w:after="27"/>
        <w:rPr>
          <w:rFonts w:asciiTheme="minorHAnsi" w:eastAsiaTheme="minorEastAsia" w:hAnsiTheme="minorHAnsi" w:cstheme="minorBidi"/>
          <w:color w:val="000000" w:themeColor="text1"/>
          <w:szCs w:val="20"/>
        </w:rPr>
      </w:pPr>
      <w:r w:rsidRPr="4C0EF35C">
        <w:rPr>
          <w:szCs w:val="20"/>
        </w:rPr>
        <w:t>General</w:t>
      </w:r>
    </w:p>
    <w:p w14:paraId="055BA884" w14:textId="3A56B90A" w:rsidR="004226DA" w:rsidRDefault="1CDE45B8" w:rsidP="4C0EF35C">
      <w:pPr>
        <w:spacing w:after="27"/>
      </w:pPr>
      <w:r w:rsidRPr="4C0EF35C">
        <w:rPr>
          <w:szCs w:val="20"/>
        </w:rPr>
        <w:t xml:space="preserve"> </w:t>
      </w:r>
    </w:p>
    <w:p w14:paraId="1EE50BEA" w14:textId="6B580CEB" w:rsidR="004226DA" w:rsidRDefault="1CDE45B8" w:rsidP="00B35963">
      <w:pPr>
        <w:pStyle w:val="ListParagraph"/>
        <w:numPr>
          <w:ilvl w:val="0"/>
          <w:numId w:val="9"/>
        </w:numPr>
        <w:spacing w:after="27"/>
      </w:pPr>
      <w:r w:rsidRPr="00B35963">
        <w:rPr>
          <w:szCs w:val="20"/>
        </w:rPr>
        <w:t>Cabling between wiring closet and workstation locations shall be made as individual home runs.  No intermediate punch down blocks or splices may be installed or utilized between the wiring closet and the communications outlet at the workstation location.</w:t>
      </w:r>
    </w:p>
    <w:p w14:paraId="65968AE7" w14:textId="7A167261" w:rsidR="004226DA" w:rsidRDefault="1CDE45B8" w:rsidP="4C0EF35C">
      <w:pPr>
        <w:spacing w:after="27"/>
      </w:pPr>
      <w:r w:rsidRPr="4C0EF35C">
        <w:rPr>
          <w:szCs w:val="20"/>
        </w:rPr>
        <w:t xml:space="preserve"> </w:t>
      </w:r>
    </w:p>
    <w:p w14:paraId="1E0B1987" w14:textId="0D418D37" w:rsidR="004226DA" w:rsidRDefault="1CDE45B8" w:rsidP="00B35963">
      <w:pPr>
        <w:pStyle w:val="ListParagraph"/>
        <w:numPr>
          <w:ilvl w:val="0"/>
          <w:numId w:val="9"/>
        </w:numPr>
        <w:spacing w:after="27"/>
      </w:pPr>
      <w:r w:rsidRPr="00B35963">
        <w:rPr>
          <w:szCs w:val="20"/>
        </w:rPr>
        <w:t>All cable must be handled with care during installation so as not to change performance specifications.  Factory twists of each individual pair must be maintained up to the connection points at both ends of the cable.  The outer jacket must not be stripped back more than 0.5 in of unsheathed enhanced Category 6A UTP cable at either the wiring closet or the workstation termination locations.</w:t>
      </w:r>
    </w:p>
    <w:p w14:paraId="16853B21" w14:textId="39ECD528" w:rsidR="004226DA" w:rsidRDefault="1CDE45B8" w:rsidP="4C0EF35C">
      <w:pPr>
        <w:spacing w:after="27"/>
      </w:pPr>
      <w:r w:rsidRPr="4C0EF35C">
        <w:rPr>
          <w:szCs w:val="20"/>
        </w:rPr>
        <w:lastRenderedPageBreak/>
        <w:t xml:space="preserve"> </w:t>
      </w:r>
    </w:p>
    <w:p w14:paraId="36984695" w14:textId="738CF04D" w:rsidR="004226DA" w:rsidRDefault="1CDE45B8" w:rsidP="00B35963">
      <w:pPr>
        <w:pStyle w:val="ListParagraph"/>
        <w:numPr>
          <w:ilvl w:val="0"/>
          <w:numId w:val="9"/>
        </w:numPr>
        <w:spacing w:after="27"/>
      </w:pPr>
      <w:r w:rsidRPr="00B35963">
        <w:rPr>
          <w:szCs w:val="20"/>
        </w:rPr>
        <w:t xml:space="preserve">All cable shall be routed to the center of the room in which it serves before routing to the outlet location and a 5’ service loop shall be provide. An addition 5’ service loop shall be provided above ceiling at the outlet location. All service loops shall be figure 8 loops.  </w:t>
      </w:r>
    </w:p>
    <w:p w14:paraId="4DB01524" w14:textId="2D21762F" w:rsidR="004226DA" w:rsidRDefault="1CDE45B8" w:rsidP="4C0EF35C">
      <w:pPr>
        <w:spacing w:after="27"/>
      </w:pPr>
      <w:r w:rsidRPr="4C0EF35C">
        <w:rPr>
          <w:szCs w:val="20"/>
        </w:rPr>
        <w:t xml:space="preserve"> </w:t>
      </w:r>
    </w:p>
    <w:p w14:paraId="4BB08268" w14:textId="0250BFC1" w:rsidR="004226DA" w:rsidRDefault="1CDE45B8" w:rsidP="4C0EF35C">
      <w:pPr>
        <w:pStyle w:val="ListParagraph"/>
        <w:numPr>
          <w:ilvl w:val="0"/>
          <w:numId w:val="8"/>
        </w:numPr>
        <w:spacing w:after="27"/>
        <w:rPr>
          <w:rFonts w:asciiTheme="minorHAnsi" w:eastAsiaTheme="minorEastAsia" w:hAnsiTheme="minorHAnsi" w:cstheme="minorBidi"/>
          <w:color w:val="000000" w:themeColor="text1"/>
          <w:szCs w:val="20"/>
        </w:rPr>
      </w:pPr>
      <w:r w:rsidRPr="4C0EF35C">
        <w:rPr>
          <w:szCs w:val="20"/>
        </w:rPr>
        <w:t>Exposed Cable</w:t>
      </w:r>
    </w:p>
    <w:p w14:paraId="6942E026" w14:textId="77683BE4" w:rsidR="004226DA" w:rsidRDefault="1CDE45B8" w:rsidP="4C0EF35C">
      <w:pPr>
        <w:spacing w:after="27"/>
      </w:pPr>
      <w:r w:rsidRPr="4C0EF35C">
        <w:rPr>
          <w:szCs w:val="20"/>
        </w:rPr>
        <w:t xml:space="preserve"> </w:t>
      </w:r>
    </w:p>
    <w:p w14:paraId="5C65FC45" w14:textId="6EBD9623" w:rsidR="004226DA" w:rsidRDefault="1CDE45B8" w:rsidP="005038D7">
      <w:pPr>
        <w:pStyle w:val="ListParagraph"/>
        <w:numPr>
          <w:ilvl w:val="0"/>
          <w:numId w:val="54"/>
        </w:numPr>
        <w:spacing w:after="27"/>
      </w:pPr>
      <w:r w:rsidRPr="00B35963">
        <w:rPr>
          <w:szCs w:val="20"/>
        </w:rPr>
        <w:t>All cabling shall be installed inside walls or ceiling spaces whenever possible.  Exposed cables and/or cables routing through mechanical rooms, electrical rooms, or restrooms shall be installed inside conduits, unless noted otherwise on the project drawings.</w:t>
      </w:r>
    </w:p>
    <w:p w14:paraId="1F4BEFEB" w14:textId="22C7A8F6" w:rsidR="004226DA" w:rsidRDefault="1CDE45B8" w:rsidP="4C0EF35C">
      <w:pPr>
        <w:spacing w:after="27"/>
      </w:pPr>
      <w:r w:rsidRPr="4C0EF35C">
        <w:rPr>
          <w:szCs w:val="20"/>
        </w:rPr>
        <w:t xml:space="preserve"> </w:t>
      </w:r>
    </w:p>
    <w:p w14:paraId="19989D87" w14:textId="41633290" w:rsidR="004226DA" w:rsidRDefault="1CDE45B8" w:rsidP="005038D7">
      <w:pPr>
        <w:pStyle w:val="ListParagraph"/>
        <w:numPr>
          <w:ilvl w:val="0"/>
          <w:numId w:val="54"/>
        </w:numPr>
        <w:spacing w:after="27"/>
      </w:pPr>
      <w:r w:rsidRPr="00B35963">
        <w:rPr>
          <w:szCs w:val="20"/>
        </w:rPr>
        <w:t>Additional exposed cable runs will require Owner approval, and will only be allowed when no other options exist.</w:t>
      </w:r>
    </w:p>
    <w:p w14:paraId="306D20F3" w14:textId="5BCC68E8" w:rsidR="004226DA" w:rsidRDefault="1CDE45B8" w:rsidP="4C0EF35C">
      <w:pPr>
        <w:spacing w:after="27"/>
      </w:pPr>
      <w:r w:rsidRPr="4C0EF35C">
        <w:rPr>
          <w:szCs w:val="20"/>
        </w:rPr>
        <w:t xml:space="preserve"> </w:t>
      </w:r>
    </w:p>
    <w:p w14:paraId="14621C16" w14:textId="65FC13BB" w:rsidR="004226DA" w:rsidRDefault="1CDE45B8" w:rsidP="005038D7">
      <w:pPr>
        <w:pStyle w:val="ListParagraph"/>
        <w:numPr>
          <w:ilvl w:val="0"/>
          <w:numId w:val="54"/>
        </w:numPr>
        <w:spacing w:after="27"/>
      </w:pPr>
      <w:r w:rsidRPr="00B35963">
        <w:rPr>
          <w:szCs w:val="20"/>
        </w:rPr>
        <w:t>All cable routing through conduits and sleeves shall maintain a 40% maximum conduit fill ratio.</w:t>
      </w:r>
    </w:p>
    <w:p w14:paraId="4689C9E9" w14:textId="0B04A979" w:rsidR="004226DA" w:rsidRDefault="1CDE45B8" w:rsidP="4C0EF35C">
      <w:pPr>
        <w:spacing w:after="27"/>
      </w:pPr>
      <w:r w:rsidRPr="4C0EF35C">
        <w:rPr>
          <w:szCs w:val="20"/>
        </w:rPr>
        <w:t xml:space="preserve"> </w:t>
      </w:r>
    </w:p>
    <w:p w14:paraId="00EBE3FF" w14:textId="51B1E0EE" w:rsidR="004226DA" w:rsidRDefault="1CDE45B8" w:rsidP="4C0EF35C">
      <w:pPr>
        <w:pStyle w:val="ListParagraph"/>
        <w:numPr>
          <w:ilvl w:val="0"/>
          <w:numId w:val="8"/>
        </w:numPr>
        <w:spacing w:after="27"/>
        <w:rPr>
          <w:rFonts w:asciiTheme="minorHAnsi" w:eastAsiaTheme="minorEastAsia" w:hAnsiTheme="minorHAnsi" w:cstheme="minorBidi"/>
          <w:color w:val="000000" w:themeColor="text1"/>
          <w:szCs w:val="20"/>
        </w:rPr>
      </w:pPr>
      <w:r w:rsidRPr="4C0EF35C">
        <w:rPr>
          <w:szCs w:val="20"/>
        </w:rPr>
        <w:t>Placement</w:t>
      </w:r>
    </w:p>
    <w:p w14:paraId="579BD1CE" w14:textId="6C7718FD" w:rsidR="004226DA" w:rsidRDefault="1CDE45B8" w:rsidP="4C0EF35C">
      <w:pPr>
        <w:spacing w:after="27"/>
      </w:pPr>
      <w:r w:rsidRPr="4C0EF35C">
        <w:rPr>
          <w:szCs w:val="20"/>
        </w:rPr>
        <w:t xml:space="preserve"> </w:t>
      </w:r>
    </w:p>
    <w:p w14:paraId="78BC8A58" w14:textId="720D72E9" w:rsidR="004226DA" w:rsidRDefault="1CDE45B8" w:rsidP="005038D7">
      <w:pPr>
        <w:pStyle w:val="ListParagraph"/>
        <w:numPr>
          <w:ilvl w:val="0"/>
          <w:numId w:val="55"/>
        </w:numPr>
        <w:spacing w:after="27"/>
      </w:pPr>
      <w:r w:rsidRPr="00B35963">
        <w:rPr>
          <w:szCs w:val="20"/>
        </w:rPr>
        <w:t>All cabling and associated hardware shall be placed so as to make efficient use of available space.  All cabling and associated hardware shall be placed so as not to impair the Owner’s efficient use of their full capacity.</w:t>
      </w:r>
    </w:p>
    <w:p w14:paraId="0F0C2AB2" w14:textId="5B2F63D1" w:rsidR="004226DA" w:rsidRDefault="1CDE45B8" w:rsidP="4C0EF35C">
      <w:pPr>
        <w:spacing w:after="27"/>
      </w:pPr>
      <w:r w:rsidRPr="4C0EF35C">
        <w:rPr>
          <w:szCs w:val="20"/>
        </w:rPr>
        <w:t xml:space="preserve"> </w:t>
      </w:r>
    </w:p>
    <w:p w14:paraId="73B69054" w14:textId="2C0DBD09" w:rsidR="004226DA" w:rsidRDefault="1CDE45B8" w:rsidP="4C0EF35C">
      <w:pPr>
        <w:pStyle w:val="ListParagraph"/>
        <w:numPr>
          <w:ilvl w:val="0"/>
          <w:numId w:val="8"/>
        </w:numPr>
        <w:spacing w:after="27"/>
        <w:rPr>
          <w:rFonts w:asciiTheme="minorHAnsi" w:eastAsiaTheme="minorEastAsia" w:hAnsiTheme="minorHAnsi" w:cstheme="minorBidi"/>
          <w:color w:val="000000" w:themeColor="text1"/>
          <w:szCs w:val="20"/>
        </w:rPr>
      </w:pPr>
      <w:r w:rsidRPr="4C0EF35C">
        <w:rPr>
          <w:szCs w:val="20"/>
        </w:rPr>
        <w:t>Cable Routes</w:t>
      </w:r>
    </w:p>
    <w:p w14:paraId="73BD8F14" w14:textId="568BFA16" w:rsidR="004226DA" w:rsidRDefault="1CDE45B8" w:rsidP="4C0EF35C">
      <w:pPr>
        <w:spacing w:after="27"/>
      </w:pPr>
      <w:r w:rsidRPr="4C0EF35C">
        <w:rPr>
          <w:szCs w:val="20"/>
        </w:rPr>
        <w:t xml:space="preserve"> </w:t>
      </w:r>
    </w:p>
    <w:p w14:paraId="23D904AA" w14:textId="5B1B28B5" w:rsidR="004226DA" w:rsidRDefault="1CDE45B8" w:rsidP="005038D7">
      <w:pPr>
        <w:pStyle w:val="ListParagraph"/>
        <w:numPr>
          <w:ilvl w:val="0"/>
          <w:numId w:val="55"/>
        </w:numPr>
        <w:spacing w:after="27"/>
      </w:pPr>
      <w:r w:rsidRPr="00B35963">
        <w:rPr>
          <w:szCs w:val="20"/>
        </w:rPr>
        <w:t xml:space="preserve">All cabling placed in ceiling areas must be in conduit, or Panduit Corp. J-MOD modular cable support with Velcro cable wrap at each location. Cable supports shall be permanently anchored to building structure or substrates. Provide attachment hardware and anchors designed for the structure to which attached and that are suitably sized to carry the weight of the cables to be supported.  Do not route cable through webbing of structural steel.  Cabling must be supported in dedicated supports intended to support cabling as described in this section. Contractor shall adhere to the manufacturer’s suggested fill ratio for each size cable support installed. No support shall have more than 48 cables. </w:t>
      </w:r>
    </w:p>
    <w:p w14:paraId="6DC016D9" w14:textId="4F78545F" w:rsidR="004226DA" w:rsidRDefault="1CDE45B8" w:rsidP="4C0EF35C">
      <w:pPr>
        <w:spacing w:after="27"/>
      </w:pPr>
      <w:r w:rsidRPr="4C0EF35C">
        <w:rPr>
          <w:szCs w:val="20"/>
        </w:rPr>
        <w:t xml:space="preserve"> </w:t>
      </w:r>
    </w:p>
    <w:p w14:paraId="47AB4E0B" w14:textId="605A2521" w:rsidR="004226DA" w:rsidRDefault="1CDE45B8" w:rsidP="005038D7">
      <w:pPr>
        <w:pStyle w:val="ListParagraph"/>
        <w:numPr>
          <w:ilvl w:val="0"/>
          <w:numId w:val="55"/>
        </w:numPr>
        <w:spacing w:after="27"/>
      </w:pPr>
      <w:r w:rsidRPr="00B35963">
        <w:rPr>
          <w:szCs w:val="20"/>
        </w:rPr>
        <w:t>Attaching cable to pipes or other mechanical items is not permitted. Communications cable shall be rerouted so as to provide a minimum of 18 inches spacing from light fixtures, sources of heat, power feeder conduits and EMI sources.  Cabling shall not be attached to ceiling grid support wires.  Cable runs shall be routed down the corridors; parallel or perpendicular to building structure.  Multiple cables to be bundled together at and between each cable support installed.</w:t>
      </w:r>
    </w:p>
    <w:p w14:paraId="589ED5C2" w14:textId="4DFADB00" w:rsidR="004226DA" w:rsidRDefault="1CDE45B8" w:rsidP="4C0EF35C">
      <w:pPr>
        <w:spacing w:after="27"/>
      </w:pPr>
      <w:r w:rsidRPr="4C0EF35C">
        <w:rPr>
          <w:szCs w:val="20"/>
        </w:rPr>
        <w:t xml:space="preserve"> </w:t>
      </w:r>
    </w:p>
    <w:p w14:paraId="6A5CA4BC" w14:textId="6E0E253E" w:rsidR="004226DA" w:rsidRDefault="1CDE45B8" w:rsidP="4C0EF35C">
      <w:pPr>
        <w:spacing w:after="27"/>
      </w:pPr>
      <w:r w:rsidRPr="4C0EF35C">
        <w:rPr>
          <w:szCs w:val="20"/>
        </w:rPr>
        <w:t xml:space="preserve"> </w:t>
      </w:r>
    </w:p>
    <w:p w14:paraId="2DA8021A" w14:textId="12FD0E4F" w:rsidR="004226DA" w:rsidRDefault="1CDE45B8" w:rsidP="005038D7">
      <w:pPr>
        <w:pStyle w:val="ListParagraph"/>
        <w:numPr>
          <w:ilvl w:val="0"/>
          <w:numId w:val="55"/>
        </w:numPr>
        <w:spacing w:after="27"/>
      </w:pPr>
      <w:r w:rsidRPr="00B35963">
        <w:rPr>
          <w:szCs w:val="20"/>
        </w:rPr>
        <w:t>Contractor shall be responsible for coordinating with other trades on the project so that the installed cable pathway does not interfere with the installation of other systems to insure that  mechanical ducts, pipes, conduits, or any other above ceiling systems are not putting unnecessary stress on any portion of the install SCS.</w:t>
      </w:r>
    </w:p>
    <w:p w14:paraId="2098C4C3" w14:textId="55F75DE0" w:rsidR="004226DA" w:rsidRDefault="1CDE45B8" w:rsidP="4C0EF35C">
      <w:pPr>
        <w:spacing w:after="27"/>
      </w:pPr>
      <w:r w:rsidRPr="4C0EF35C">
        <w:rPr>
          <w:szCs w:val="20"/>
        </w:rPr>
        <w:t xml:space="preserve"> </w:t>
      </w:r>
    </w:p>
    <w:p w14:paraId="7B8C36C3" w14:textId="545B71F5" w:rsidR="004226DA" w:rsidRDefault="1CDE45B8" w:rsidP="005038D7">
      <w:pPr>
        <w:pStyle w:val="ListParagraph"/>
        <w:numPr>
          <w:ilvl w:val="0"/>
          <w:numId w:val="55"/>
        </w:numPr>
        <w:spacing w:after="27"/>
      </w:pPr>
      <w:r w:rsidRPr="00B35963">
        <w:rPr>
          <w:szCs w:val="20"/>
        </w:rPr>
        <w:t xml:space="preserve">All (48) cable bundles shall be routed directly to the MDF or IDF that serves the area. All bundles shall remain separated for the length of the cable run. </w:t>
      </w:r>
    </w:p>
    <w:p w14:paraId="2FDC78F1" w14:textId="1C4FF688" w:rsidR="004226DA" w:rsidRDefault="1CDE45B8" w:rsidP="4C0EF35C">
      <w:pPr>
        <w:spacing w:after="27"/>
      </w:pPr>
      <w:r w:rsidRPr="4C0EF35C">
        <w:rPr>
          <w:szCs w:val="20"/>
        </w:rPr>
        <w:t xml:space="preserve"> </w:t>
      </w:r>
    </w:p>
    <w:p w14:paraId="6D553F02" w14:textId="1FD39F24" w:rsidR="004226DA" w:rsidRDefault="1CDE45B8" w:rsidP="4C0EF35C">
      <w:pPr>
        <w:pStyle w:val="ListParagraph"/>
        <w:numPr>
          <w:ilvl w:val="1"/>
          <w:numId w:val="15"/>
        </w:numPr>
        <w:spacing w:after="27"/>
        <w:rPr>
          <w:rFonts w:asciiTheme="minorHAnsi" w:eastAsiaTheme="minorEastAsia" w:hAnsiTheme="minorHAnsi" w:cstheme="minorBidi"/>
          <w:b/>
          <w:bCs/>
          <w:color w:val="000000" w:themeColor="text1"/>
          <w:szCs w:val="20"/>
        </w:rPr>
      </w:pPr>
      <w:r w:rsidRPr="4C0EF35C">
        <w:rPr>
          <w:b/>
          <w:bCs/>
          <w:szCs w:val="20"/>
        </w:rPr>
        <w:t>STATION HARDWARE</w:t>
      </w:r>
    </w:p>
    <w:p w14:paraId="266D9A50" w14:textId="119BA8D4" w:rsidR="004226DA" w:rsidRDefault="1CDE45B8" w:rsidP="4C0EF35C">
      <w:pPr>
        <w:spacing w:after="27"/>
      </w:pPr>
      <w:r w:rsidRPr="4C0EF35C">
        <w:rPr>
          <w:szCs w:val="20"/>
        </w:rPr>
        <w:t xml:space="preserve"> </w:t>
      </w:r>
    </w:p>
    <w:p w14:paraId="3D536247" w14:textId="4FF4FB45" w:rsidR="004226DA" w:rsidRDefault="1CDE45B8" w:rsidP="4C0EF35C">
      <w:pPr>
        <w:pStyle w:val="ListParagraph"/>
        <w:numPr>
          <w:ilvl w:val="0"/>
          <w:numId w:val="7"/>
        </w:numPr>
        <w:spacing w:after="27"/>
        <w:rPr>
          <w:rFonts w:asciiTheme="minorHAnsi" w:eastAsiaTheme="minorEastAsia" w:hAnsiTheme="minorHAnsi" w:cstheme="minorBidi"/>
          <w:color w:val="000000" w:themeColor="text1"/>
          <w:szCs w:val="20"/>
        </w:rPr>
      </w:pPr>
      <w:r w:rsidRPr="4C0EF35C">
        <w:rPr>
          <w:szCs w:val="20"/>
        </w:rPr>
        <w:t>Flush Mount Jacks</w:t>
      </w:r>
    </w:p>
    <w:p w14:paraId="360AB0DB" w14:textId="01ECFEEE" w:rsidR="004226DA" w:rsidRDefault="1CDE45B8" w:rsidP="4C0EF35C">
      <w:pPr>
        <w:spacing w:after="27"/>
      </w:pPr>
      <w:r w:rsidRPr="4C0EF35C">
        <w:rPr>
          <w:szCs w:val="20"/>
        </w:rPr>
        <w:t xml:space="preserve"> </w:t>
      </w:r>
    </w:p>
    <w:p w14:paraId="2438198C" w14:textId="26EC197B" w:rsidR="004226DA" w:rsidRDefault="1CDE45B8" w:rsidP="005038D7">
      <w:pPr>
        <w:pStyle w:val="ListParagraph"/>
        <w:numPr>
          <w:ilvl w:val="0"/>
          <w:numId w:val="56"/>
        </w:numPr>
        <w:spacing w:after="27"/>
      </w:pPr>
      <w:r w:rsidRPr="00B35963">
        <w:rPr>
          <w:szCs w:val="20"/>
        </w:rPr>
        <w:t>Flush mount jacks shall be mounted in a faceplate with back box.</w:t>
      </w:r>
    </w:p>
    <w:p w14:paraId="1746ECDA" w14:textId="3A350AB1" w:rsidR="004226DA" w:rsidRDefault="1CDE45B8" w:rsidP="4C0EF35C">
      <w:pPr>
        <w:spacing w:after="27"/>
      </w:pPr>
      <w:r w:rsidRPr="4C0EF35C">
        <w:rPr>
          <w:szCs w:val="20"/>
        </w:rPr>
        <w:t xml:space="preserve"> </w:t>
      </w:r>
    </w:p>
    <w:p w14:paraId="68151FCC" w14:textId="653DFC52" w:rsidR="004226DA" w:rsidRDefault="1CDE45B8" w:rsidP="4C0EF35C">
      <w:pPr>
        <w:pStyle w:val="ListParagraph"/>
        <w:numPr>
          <w:ilvl w:val="0"/>
          <w:numId w:val="7"/>
        </w:numPr>
        <w:spacing w:after="27"/>
        <w:rPr>
          <w:rFonts w:asciiTheme="minorHAnsi" w:eastAsiaTheme="minorEastAsia" w:hAnsiTheme="minorHAnsi" w:cstheme="minorBidi"/>
          <w:color w:val="000000" w:themeColor="text1"/>
          <w:szCs w:val="20"/>
        </w:rPr>
      </w:pPr>
      <w:r w:rsidRPr="4C0EF35C">
        <w:rPr>
          <w:szCs w:val="20"/>
        </w:rPr>
        <w:lastRenderedPageBreak/>
        <w:t>Placement</w:t>
      </w:r>
    </w:p>
    <w:p w14:paraId="1899B0AE" w14:textId="2795E2CE" w:rsidR="004226DA" w:rsidRDefault="1CDE45B8" w:rsidP="4C0EF35C">
      <w:pPr>
        <w:spacing w:after="27"/>
      </w:pPr>
      <w:r w:rsidRPr="4C0EF35C">
        <w:rPr>
          <w:szCs w:val="20"/>
        </w:rPr>
        <w:t xml:space="preserve"> </w:t>
      </w:r>
    </w:p>
    <w:p w14:paraId="02A8730B" w14:textId="635FB018" w:rsidR="004226DA" w:rsidRDefault="1CDE45B8" w:rsidP="005038D7">
      <w:pPr>
        <w:pStyle w:val="ListParagraph"/>
        <w:numPr>
          <w:ilvl w:val="0"/>
          <w:numId w:val="56"/>
        </w:numPr>
        <w:spacing w:after="27"/>
      </w:pPr>
      <w:r w:rsidRPr="00B35963">
        <w:rPr>
          <w:szCs w:val="20"/>
        </w:rPr>
        <w:t>Where possible, the communications outlet shall be located so that its centerline is 18 inches above floor level or 12 inches above permanent bench surfaces.  Outlets shall not be mounted on temporary, movable, or removable surfaces, doors, or access hatches.</w:t>
      </w:r>
    </w:p>
    <w:p w14:paraId="17A5D812" w14:textId="1E09F3DE" w:rsidR="004226DA" w:rsidRDefault="1CDE45B8" w:rsidP="4C0EF35C">
      <w:pPr>
        <w:spacing w:after="27"/>
        <w:ind w:left="720" w:hanging="720"/>
      </w:pPr>
      <w:r w:rsidRPr="4C0EF35C">
        <w:rPr>
          <w:szCs w:val="20"/>
        </w:rPr>
        <w:t xml:space="preserve"> </w:t>
      </w:r>
    </w:p>
    <w:p w14:paraId="781B5B2E" w14:textId="599BC0A6" w:rsidR="004226DA" w:rsidRDefault="1CDE45B8" w:rsidP="005038D7">
      <w:pPr>
        <w:pStyle w:val="ListParagraph"/>
        <w:numPr>
          <w:ilvl w:val="0"/>
          <w:numId w:val="56"/>
        </w:numPr>
        <w:spacing w:after="27"/>
      </w:pPr>
      <w:r w:rsidRPr="00B35963">
        <w:rPr>
          <w:szCs w:val="20"/>
        </w:rPr>
        <w:t>Outlets shall be installed within 3’-0” of power outlets</w:t>
      </w:r>
    </w:p>
    <w:p w14:paraId="11058D1D" w14:textId="685BAF53" w:rsidR="004226DA" w:rsidRDefault="1CDE45B8" w:rsidP="4C0EF35C">
      <w:pPr>
        <w:spacing w:after="27"/>
      </w:pPr>
      <w:r w:rsidRPr="4C0EF35C">
        <w:rPr>
          <w:szCs w:val="20"/>
        </w:rPr>
        <w:t xml:space="preserve"> </w:t>
      </w:r>
    </w:p>
    <w:p w14:paraId="44CA68EB" w14:textId="0FED1211" w:rsidR="004226DA" w:rsidRDefault="1CDE45B8" w:rsidP="4C0EF35C">
      <w:pPr>
        <w:pStyle w:val="ListParagraph"/>
        <w:numPr>
          <w:ilvl w:val="0"/>
          <w:numId w:val="7"/>
        </w:numPr>
        <w:spacing w:after="27"/>
        <w:rPr>
          <w:rFonts w:asciiTheme="minorHAnsi" w:eastAsiaTheme="minorEastAsia" w:hAnsiTheme="minorHAnsi" w:cstheme="minorBidi"/>
          <w:color w:val="000000" w:themeColor="text1"/>
          <w:szCs w:val="20"/>
        </w:rPr>
      </w:pPr>
      <w:r w:rsidRPr="4C0EF35C">
        <w:rPr>
          <w:szCs w:val="20"/>
        </w:rPr>
        <w:t>RJ-45 Jack Pin Assignments</w:t>
      </w:r>
    </w:p>
    <w:p w14:paraId="0B857348" w14:textId="11FBFF18" w:rsidR="004226DA" w:rsidRDefault="1CDE45B8" w:rsidP="4C0EF35C">
      <w:pPr>
        <w:spacing w:after="27"/>
      </w:pPr>
      <w:r w:rsidRPr="4C0EF35C">
        <w:rPr>
          <w:szCs w:val="20"/>
        </w:rPr>
        <w:t xml:space="preserve"> </w:t>
      </w:r>
    </w:p>
    <w:p w14:paraId="246120C6" w14:textId="2744E8B1" w:rsidR="004226DA" w:rsidRDefault="1CDE45B8" w:rsidP="4C0EF35C">
      <w:pPr>
        <w:pStyle w:val="ListParagraph"/>
        <w:numPr>
          <w:ilvl w:val="1"/>
          <w:numId w:val="7"/>
        </w:numPr>
        <w:spacing w:after="27"/>
        <w:rPr>
          <w:rFonts w:asciiTheme="minorHAnsi" w:eastAsiaTheme="minorEastAsia" w:hAnsiTheme="minorHAnsi" w:cstheme="minorBidi"/>
          <w:color w:val="000000" w:themeColor="text1"/>
          <w:szCs w:val="20"/>
        </w:rPr>
      </w:pPr>
      <w:r w:rsidRPr="4C0EF35C">
        <w:rPr>
          <w:szCs w:val="20"/>
        </w:rPr>
        <w:t>Pin connections for data station cable outlets and patch panels shall match EIA/TIA 568 modular jack wiring recommendation T568B.</w:t>
      </w:r>
    </w:p>
    <w:p w14:paraId="2DA9DE36" w14:textId="33F294AC" w:rsidR="004226DA" w:rsidRDefault="1CDE45B8" w:rsidP="4C0EF35C">
      <w:pPr>
        <w:pStyle w:val="ListParagraph"/>
        <w:numPr>
          <w:ilvl w:val="1"/>
          <w:numId w:val="7"/>
        </w:numPr>
        <w:spacing w:after="27"/>
        <w:rPr>
          <w:rFonts w:asciiTheme="minorHAnsi" w:eastAsiaTheme="minorEastAsia" w:hAnsiTheme="minorHAnsi" w:cstheme="minorBidi"/>
          <w:color w:val="000000" w:themeColor="text1"/>
          <w:szCs w:val="20"/>
        </w:rPr>
      </w:pPr>
      <w:r w:rsidRPr="4C0EF35C">
        <w:rPr>
          <w:szCs w:val="20"/>
        </w:rPr>
        <w:t>Pin connections at data jack panels shall match pin connections at outlets (straight through wiring)</w:t>
      </w:r>
    </w:p>
    <w:p w14:paraId="4733A95E" w14:textId="3E175DBE" w:rsidR="004226DA" w:rsidRDefault="1CDE45B8" w:rsidP="4C0EF35C">
      <w:pPr>
        <w:spacing w:after="27"/>
      </w:pPr>
      <w:r w:rsidRPr="4C0EF35C">
        <w:rPr>
          <w:szCs w:val="20"/>
        </w:rPr>
        <w:t xml:space="preserve"> </w:t>
      </w:r>
    </w:p>
    <w:p w14:paraId="26D3168C" w14:textId="56185538" w:rsidR="004226DA" w:rsidRDefault="1CDE45B8" w:rsidP="4C0EF35C">
      <w:pPr>
        <w:pStyle w:val="ListParagraph"/>
        <w:numPr>
          <w:ilvl w:val="1"/>
          <w:numId w:val="15"/>
        </w:numPr>
        <w:spacing w:after="27"/>
        <w:rPr>
          <w:rFonts w:asciiTheme="minorHAnsi" w:eastAsiaTheme="minorEastAsia" w:hAnsiTheme="minorHAnsi" w:cstheme="minorBidi"/>
          <w:b/>
          <w:bCs/>
          <w:color w:val="000000" w:themeColor="text1"/>
          <w:szCs w:val="20"/>
        </w:rPr>
      </w:pPr>
      <w:r w:rsidRPr="4C0EF35C">
        <w:rPr>
          <w:b/>
          <w:bCs/>
          <w:szCs w:val="20"/>
        </w:rPr>
        <w:t>CABLE TESTING REQUIREMENTS</w:t>
      </w:r>
    </w:p>
    <w:p w14:paraId="44A89DAC" w14:textId="2FAC5907" w:rsidR="004226DA" w:rsidRDefault="1CDE45B8" w:rsidP="4C0EF35C">
      <w:pPr>
        <w:spacing w:after="27"/>
      </w:pPr>
      <w:r w:rsidRPr="4C0EF35C">
        <w:rPr>
          <w:szCs w:val="20"/>
        </w:rPr>
        <w:t xml:space="preserve"> </w:t>
      </w:r>
    </w:p>
    <w:p w14:paraId="19FD6165" w14:textId="41CBFA89" w:rsidR="004226DA" w:rsidRDefault="1CDE45B8" w:rsidP="4C0EF35C">
      <w:pPr>
        <w:pStyle w:val="ListParagraph"/>
        <w:numPr>
          <w:ilvl w:val="0"/>
          <w:numId w:val="6"/>
        </w:numPr>
        <w:spacing w:after="27"/>
        <w:rPr>
          <w:rFonts w:asciiTheme="minorHAnsi" w:eastAsiaTheme="minorEastAsia" w:hAnsiTheme="minorHAnsi" w:cstheme="minorBidi"/>
          <w:color w:val="000000" w:themeColor="text1"/>
          <w:szCs w:val="20"/>
        </w:rPr>
      </w:pPr>
      <w:r w:rsidRPr="4C0EF35C">
        <w:rPr>
          <w:szCs w:val="20"/>
        </w:rPr>
        <w:t xml:space="preserve">Notification: The Owner and Engineer shall be notified one week prior to any testing so that the testing may be witnessed.  </w:t>
      </w:r>
    </w:p>
    <w:p w14:paraId="706E3969" w14:textId="52AC0AB1" w:rsidR="004226DA" w:rsidRDefault="1CDE45B8" w:rsidP="4C0EF35C">
      <w:pPr>
        <w:spacing w:after="27"/>
      </w:pPr>
      <w:r w:rsidRPr="4C0EF35C">
        <w:rPr>
          <w:szCs w:val="20"/>
        </w:rPr>
        <w:t xml:space="preserve"> </w:t>
      </w:r>
    </w:p>
    <w:p w14:paraId="1403503D" w14:textId="2B942725" w:rsidR="004226DA" w:rsidRDefault="1CDE45B8" w:rsidP="4C0EF35C">
      <w:pPr>
        <w:pStyle w:val="ListParagraph"/>
        <w:numPr>
          <w:ilvl w:val="0"/>
          <w:numId w:val="6"/>
        </w:numPr>
        <w:spacing w:after="27"/>
        <w:rPr>
          <w:rFonts w:asciiTheme="minorHAnsi" w:eastAsiaTheme="minorEastAsia" w:hAnsiTheme="minorHAnsi" w:cstheme="minorBidi"/>
          <w:color w:val="000000" w:themeColor="text1"/>
          <w:szCs w:val="20"/>
        </w:rPr>
      </w:pPr>
      <w:r w:rsidRPr="4C0EF35C">
        <w:rPr>
          <w:szCs w:val="20"/>
        </w:rPr>
        <w:t>Inspection: Before requesting a final inspection, the Contractor shall perform a series of end-to-end installation performance tests.  The Contractor shall submit for approval a proposal describing the test procedures, test result forms and timetable for all copper and fiber optic cabling.</w:t>
      </w:r>
    </w:p>
    <w:p w14:paraId="44D3BB84" w14:textId="3C2ADCAE" w:rsidR="004226DA" w:rsidRDefault="1CDE45B8" w:rsidP="4C0EF35C">
      <w:pPr>
        <w:spacing w:after="27"/>
      </w:pPr>
      <w:r w:rsidRPr="4C0EF35C">
        <w:rPr>
          <w:szCs w:val="20"/>
        </w:rPr>
        <w:t xml:space="preserve"> </w:t>
      </w:r>
    </w:p>
    <w:p w14:paraId="3B797724" w14:textId="5F21357F" w:rsidR="004226DA" w:rsidRDefault="1CDE45B8" w:rsidP="4C0EF35C">
      <w:pPr>
        <w:pStyle w:val="ListParagraph"/>
        <w:numPr>
          <w:ilvl w:val="0"/>
          <w:numId w:val="6"/>
        </w:numPr>
        <w:spacing w:after="27"/>
        <w:rPr>
          <w:rFonts w:asciiTheme="minorHAnsi" w:eastAsiaTheme="minorEastAsia" w:hAnsiTheme="minorHAnsi" w:cstheme="minorBidi"/>
          <w:color w:val="000000" w:themeColor="text1"/>
          <w:szCs w:val="20"/>
        </w:rPr>
      </w:pPr>
      <w:r w:rsidRPr="4C0EF35C">
        <w:rPr>
          <w:szCs w:val="20"/>
        </w:rPr>
        <w:t>Procedures: Trained personnel shall perform all testing.  Acceptance of the test procedures discussed below is predicated on the Contractor’s use of the recommended products and adherence to the inspection requirements and practices set forth.  Acceptance of the completed installation will be evaluated in the context of each of these factors.</w:t>
      </w:r>
    </w:p>
    <w:p w14:paraId="29F9922F" w14:textId="4E5CD469" w:rsidR="004226DA" w:rsidRDefault="1CDE45B8" w:rsidP="4C0EF35C">
      <w:pPr>
        <w:spacing w:after="27"/>
      </w:pPr>
      <w:r w:rsidRPr="4C0EF35C">
        <w:rPr>
          <w:szCs w:val="20"/>
        </w:rPr>
        <w:t xml:space="preserve"> </w:t>
      </w:r>
    </w:p>
    <w:p w14:paraId="33AE0326" w14:textId="53FFB6B3" w:rsidR="004226DA" w:rsidRDefault="1CDE45B8" w:rsidP="4C0EF35C">
      <w:pPr>
        <w:pStyle w:val="ListParagraph"/>
        <w:numPr>
          <w:ilvl w:val="0"/>
          <w:numId w:val="6"/>
        </w:numPr>
        <w:spacing w:after="27"/>
        <w:rPr>
          <w:rFonts w:asciiTheme="minorHAnsi" w:eastAsiaTheme="minorEastAsia" w:hAnsiTheme="minorHAnsi" w:cstheme="minorBidi"/>
          <w:color w:val="000000" w:themeColor="text1"/>
          <w:szCs w:val="20"/>
        </w:rPr>
      </w:pPr>
      <w:r w:rsidRPr="4C0EF35C">
        <w:rPr>
          <w:szCs w:val="20"/>
        </w:rPr>
        <w:t>Acceptance shall be subject to completion of all work, successful post-installation testing which yields 100% PASS rating, and submittal and approval of full documentation as described above. Tests with the "* PASS" (asterisk) will not be acceptable. These circuits must be repaired to meet "PASS".</w:t>
      </w:r>
    </w:p>
    <w:p w14:paraId="1F176A93" w14:textId="387C6695" w:rsidR="004226DA" w:rsidRDefault="1CDE45B8" w:rsidP="4C0EF35C">
      <w:pPr>
        <w:spacing w:after="27"/>
      </w:pPr>
      <w:r w:rsidRPr="4C0EF35C">
        <w:rPr>
          <w:szCs w:val="20"/>
        </w:rPr>
        <w:t xml:space="preserve"> </w:t>
      </w:r>
    </w:p>
    <w:p w14:paraId="39BB946A" w14:textId="2F19AD28" w:rsidR="004226DA" w:rsidRDefault="1CDE45B8" w:rsidP="4C0EF35C">
      <w:pPr>
        <w:pStyle w:val="ListParagraph"/>
        <w:numPr>
          <w:ilvl w:val="0"/>
          <w:numId w:val="6"/>
        </w:numPr>
        <w:spacing w:after="27"/>
        <w:rPr>
          <w:rFonts w:asciiTheme="minorHAnsi" w:eastAsiaTheme="minorEastAsia" w:hAnsiTheme="minorHAnsi" w:cstheme="minorBidi"/>
          <w:color w:val="000000" w:themeColor="text1"/>
          <w:szCs w:val="20"/>
        </w:rPr>
      </w:pPr>
      <w:r w:rsidRPr="4C0EF35C">
        <w:rPr>
          <w:szCs w:val="20"/>
        </w:rPr>
        <w:t>Errors: When errors are found, the source of each shall be determined, corrected and the cable retested.  All defective components shall be replaced and retested.  Re-test results must be provided on Owner approved forms and witnessed by Owner.</w:t>
      </w:r>
    </w:p>
    <w:p w14:paraId="7E4D86F0" w14:textId="0D2B0A25" w:rsidR="004226DA" w:rsidRDefault="1CDE45B8" w:rsidP="4C0EF35C">
      <w:pPr>
        <w:spacing w:after="27"/>
      </w:pPr>
      <w:r w:rsidRPr="4C0EF35C">
        <w:rPr>
          <w:szCs w:val="20"/>
        </w:rPr>
        <w:t xml:space="preserve"> </w:t>
      </w:r>
    </w:p>
    <w:p w14:paraId="5CE2DAFC" w14:textId="60A0A2AA" w:rsidR="004226DA" w:rsidRDefault="1CDE45B8" w:rsidP="4C0EF35C">
      <w:pPr>
        <w:spacing w:after="27"/>
      </w:pPr>
      <w:r w:rsidRPr="4C0EF35C">
        <w:rPr>
          <w:szCs w:val="20"/>
        </w:rPr>
        <w:t xml:space="preserve"> </w:t>
      </w:r>
    </w:p>
    <w:p w14:paraId="44859228" w14:textId="239B4E26" w:rsidR="004226DA" w:rsidRDefault="1CDE45B8" w:rsidP="4C0EF35C">
      <w:pPr>
        <w:pStyle w:val="ListParagraph"/>
        <w:numPr>
          <w:ilvl w:val="0"/>
          <w:numId w:val="6"/>
        </w:numPr>
        <w:spacing w:after="27"/>
        <w:rPr>
          <w:rFonts w:asciiTheme="minorHAnsi" w:eastAsiaTheme="minorEastAsia" w:hAnsiTheme="minorHAnsi" w:cstheme="minorBidi"/>
          <w:color w:val="000000" w:themeColor="text1"/>
          <w:szCs w:val="20"/>
        </w:rPr>
      </w:pPr>
      <w:r w:rsidRPr="4C0EF35C">
        <w:rPr>
          <w:szCs w:val="20"/>
        </w:rPr>
        <w:t xml:space="preserve">Twisted Pair Cable Testing: </w:t>
      </w:r>
    </w:p>
    <w:p w14:paraId="566D4447" w14:textId="44DCCDA0" w:rsidR="004226DA" w:rsidRDefault="1CDE45B8" w:rsidP="4C0EF35C">
      <w:pPr>
        <w:spacing w:after="27"/>
      </w:pPr>
      <w:r w:rsidRPr="4C0EF35C">
        <w:rPr>
          <w:szCs w:val="20"/>
        </w:rPr>
        <w:t xml:space="preserve"> </w:t>
      </w:r>
    </w:p>
    <w:p w14:paraId="1F21F7EF" w14:textId="7E63205B" w:rsidR="004226DA" w:rsidRDefault="1CDE45B8" w:rsidP="4C0EF35C">
      <w:pPr>
        <w:pStyle w:val="ListParagraph"/>
        <w:numPr>
          <w:ilvl w:val="1"/>
          <w:numId w:val="6"/>
        </w:numPr>
        <w:spacing w:after="27"/>
        <w:rPr>
          <w:rFonts w:asciiTheme="minorHAnsi" w:eastAsiaTheme="minorEastAsia" w:hAnsiTheme="minorHAnsi" w:cstheme="minorBidi"/>
          <w:color w:val="000000" w:themeColor="text1"/>
          <w:szCs w:val="20"/>
        </w:rPr>
      </w:pPr>
      <w:r w:rsidRPr="4C0EF35C">
        <w:rPr>
          <w:szCs w:val="20"/>
        </w:rPr>
        <w:t>At a minimum, the Contractor shall test all station drop cable pairs from Data Closet termination patch panels to outlet device RJ45 jacks.  Category 6A products shall be tested for compliance to ANSI/TIA/EIA 568A and ISO/IES 11801 for a Category 6A rated installation.  Test equipment used shall meet TIA/EIA TSB-67, Level II accuracy.  Further, the contractor shall have a copy of TSB-67 in their possession and be familiar with its contents.</w:t>
      </w:r>
    </w:p>
    <w:p w14:paraId="4350E2AE" w14:textId="2C6C5BE8" w:rsidR="004226DA" w:rsidRDefault="1CDE45B8" w:rsidP="4C0EF35C">
      <w:pPr>
        <w:pStyle w:val="ListParagraph"/>
        <w:numPr>
          <w:ilvl w:val="1"/>
          <w:numId w:val="6"/>
        </w:numPr>
        <w:spacing w:after="27"/>
        <w:rPr>
          <w:rFonts w:asciiTheme="minorHAnsi" w:eastAsiaTheme="minorEastAsia" w:hAnsiTheme="minorHAnsi" w:cstheme="minorBidi"/>
          <w:color w:val="000000" w:themeColor="text1"/>
          <w:szCs w:val="20"/>
        </w:rPr>
      </w:pPr>
      <w:r w:rsidRPr="4C0EF35C">
        <w:rPr>
          <w:szCs w:val="20"/>
        </w:rPr>
        <w:t>Each wire/pair shall be tested at both ends for the following:</w:t>
      </w:r>
    </w:p>
    <w:p w14:paraId="0B794265" w14:textId="13AA4019" w:rsidR="004226DA" w:rsidRDefault="1CDE45B8" w:rsidP="4C0EF35C">
      <w:pPr>
        <w:pStyle w:val="ListParagraph"/>
        <w:numPr>
          <w:ilvl w:val="2"/>
          <w:numId w:val="6"/>
        </w:numPr>
        <w:spacing w:after="27"/>
        <w:rPr>
          <w:rFonts w:asciiTheme="minorHAnsi" w:eastAsiaTheme="minorEastAsia" w:hAnsiTheme="minorHAnsi" w:cstheme="minorBidi"/>
          <w:color w:val="000000" w:themeColor="text1"/>
          <w:szCs w:val="20"/>
        </w:rPr>
      </w:pPr>
      <w:r w:rsidRPr="4C0EF35C">
        <w:rPr>
          <w:szCs w:val="20"/>
        </w:rPr>
        <w:t>Wire map (pin to pin connectivity)</w:t>
      </w:r>
    </w:p>
    <w:p w14:paraId="36F430B2" w14:textId="0D8A9651" w:rsidR="004226DA" w:rsidRDefault="1CDE45B8" w:rsidP="4C0EF35C">
      <w:pPr>
        <w:pStyle w:val="ListParagraph"/>
        <w:numPr>
          <w:ilvl w:val="2"/>
          <w:numId w:val="6"/>
        </w:numPr>
        <w:spacing w:after="27"/>
        <w:rPr>
          <w:rFonts w:asciiTheme="minorHAnsi" w:eastAsiaTheme="minorEastAsia" w:hAnsiTheme="minorHAnsi" w:cstheme="minorBidi"/>
          <w:color w:val="000000" w:themeColor="text1"/>
          <w:szCs w:val="20"/>
        </w:rPr>
      </w:pPr>
      <w:r w:rsidRPr="4C0EF35C">
        <w:rPr>
          <w:szCs w:val="20"/>
        </w:rPr>
        <w:t>Length (in feet)</w:t>
      </w:r>
    </w:p>
    <w:p w14:paraId="1366321C" w14:textId="1D039EEF" w:rsidR="004226DA" w:rsidRDefault="1CDE45B8" w:rsidP="4C0EF35C">
      <w:pPr>
        <w:pStyle w:val="ListParagraph"/>
        <w:numPr>
          <w:ilvl w:val="2"/>
          <w:numId w:val="6"/>
        </w:numPr>
        <w:spacing w:after="27"/>
        <w:rPr>
          <w:rFonts w:asciiTheme="minorHAnsi" w:eastAsiaTheme="minorEastAsia" w:hAnsiTheme="minorHAnsi" w:cstheme="minorBidi"/>
          <w:color w:val="000000" w:themeColor="text1"/>
          <w:szCs w:val="20"/>
        </w:rPr>
      </w:pPr>
      <w:r w:rsidRPr="4C0EF35C">
        <w:rPr>
          <w:szCs w:val="20"/>
        </w:rPr>
        <w:t>Attenuation</w:t>
      </w:r>
    </w:p>
    <w:p w14:paraId="7614A935" w14:textId="4BAD09F9" w:rsidR="004226DA" w:rsidRDefault="1CDE45B8" w:rsidP="4C0EF35C">
      <w:pPr>
        <w:pStyle w:val="ListParagraph"/>
        <w:numPr>
          <w:ilvl w:val="2"/>
          <w:numId w:val="6"/>
        </w:numPr>
        <w:spacing w:after="27"/>
        <w:rPr>
          <w:rFonts w:asciiTheme="minorHAnsi" w:eastAsiaTheme="minorEastAsia" w:hAnsiTheme="minorHAnsi" w:cstheme="minorBidi"/>
          <w:color w:val="000000" w:themeColor="text1"/>
          <w:szCs w:val="20"/>
        </w:rPr>
      </w:pPr>
      <w:r w:rsidRPr="4C0EF35C">
        <w:rPr>
          <w:szCs w:val="20"/>
        </w:rPr>
        <w:t>Near end cross talk (NEXT)</w:t>
      </w:r>
    </w:p>
    <w:p w14:paraId="70411E13" w14:textId="68AD19CC" w:rsidR="004226DA" w:rsidRDefault="1CDE45B8" w:rsidP="4C0EF35C">
      <w:pPr>
        <w:pStyle w:val="ListParagraph"/>
        <w:numPr>
          <w:ilvl w:val="2"/>
          <w:numId w:val="6"/>
        </w:numPr>
        <w:spacing w:after="27"/>
        <w:rPr>
          <w:rFonts w:asciiTheme="minorHAnsi" w:eastAsiaTheme="minorEastAsia" w:hAnsiTheme="minorHAnsi" w:cstheme="minorBidi"/>
          <w:color w:val="000000" w:themeColor="text1"/>
          <w:szCs w:val="20"/>
        </w:rPr>
      </w:pPr>
      <w:r w:rsidRPr="4C0EF35C">
        <w:rPr>
          <w:szCs w:val="20"/>
        </w:rPr>
        <w:t>Power Sum</w:t>
      </w:r>
    </w:p>
    <w:p w14:paraId="1D33E833" w14:textId="3448B058" w:rsidR="004226DA" w:rsidRDefault="1CDE45B8" w:rsidP="4C0EF35C">
      <w:pPr>
        <w:pStyle w:val="ListParagraph"/>
        <w:numPr>
          <w:ilvl w:val="1"/>
          <w:numId w:val="6"/>
        </w:numPr>
        <w:spacing w:after="27"/>
        <w:rPr>
          <w:rFonts w:asciiTheme="minorHAnsi" w:eastAsiaTheme="minorEastAsia" w:hAnsiTheme="minorHAnsi" w:cstheme="minorBidi"/>
          <w:color w:val="000000" w:themeColor="text1"/>
          <w:szCs w:val="20"/>
        </w:rPr>
      </w:pPr>
      <w:r w:rsidRPr="4C0EF35C">
        <w:rPr>
          <w:szCs w:val="20"/>
        </w:rPr>
        <w:t>Test equipment shall provide an electronic record of these tests.</w:t>
      </w:r>
    </w:p>
    <w:p w14:paraId="6222D7BC" w14:textId="469E67F0" w:rsidR="004226DA" w:rsidRDefault="1CDE45B8" w:rsidP="4C0EF35C">
      <w:pPr>
        <w:pStyle w:val="ListParagraph"/>
        <w:numPr>
          <w:ilvl w:val="1"/>
          <w:numId w:val="6"/>
        </w:numPr>
        <w:spacing w:after="27"/>
        <w:rPr>
          <w:rFonts w:asciiTheme="minorHAnsi" w:eastAsiaTheme="minorEastAsia" w:hAnsiTheme="minorHAnsi" w:cstheme="minorBidi"/>
          <w:color w:val="000000" w:themeColor="text1"/>
          <w:szCs w:val="20"/>
        </w:rPr>
      </w:pPr>
      <w:r w:rsidRPr="4C0EF35C">
        <w:rPr>
          <w:szCs w:val="20"/>
        </w:rPr>
        <w:t>Test results for each Category 6A four-pair UTP cable must be submitted with identification to match labels on all patch panel ports and RJ45 jacks and must match as-builts associated with that cable.</w:t>
      </w:r>
    </w:p>
    <w:p w14:paraId="1D0E4352" w14:textId="2C3A8F8C" w:rsidR="004226DA" w:rsidRDefault="1CDE45B8" w:rsidP="4C0EF35C">
      <w:pPr>
        <w:spacing w:after="27"/>
      </w:pPr>
      <w:r w:rsidRPr="4C0EF35C">
        <w:rPr>
          <w:szCs w:val="20"/>
        </w:rPr>
        <w:lastRenderedPageBreak/>
        <w:t xml:space="preserve"> </w:t>
      </w:r>
    </w:p>
    <w:p w14:paraId="112C4138" w14:textId="5E90396E" w:rsidR="004226DA" w:rsidRDefault="1CDE45B8" w:rsidP="4C0EF35C">
      <w:pPr>
        <w:pStyle w:val="ListParagraph"/>
        <w:numPr>
          <w:ilvl w:val="0"/>
          <w:numId w:val="6"/>
        </w:numPr>
        <w:spacing w:after="27"/>
        <w:rPr>
          <w:rFonts w:asciiTheme="minorHAnsi" w:eastAsiaTheme="minorEastAsia" w:hAnsiTheme="minorHAnsi" w:cstheme="minorBidi"/>
          <w:color w:val="000000" w:themeColor="text1"/>
          <w:szCs w:val="20"/>
        </w:rPr>
      </w:pPr>
      <w:r w:rsidRPr="4C0EF35C">
        <w:rPr>
          <w:szCs w:val="20"/>
        </w:rPr>
        <w:t>Fiber Optic Cable Testing</w:t>
      </w:r>
    </w:p>
    <w:p w14:paraId="0594E727" w14:textId="538DFE84" w:rsidR="004226DA" w:rsidRDefault="1CDE45B8" w:rsidP="4C0EF35C">
      <w:pPr>
        <w:spacing w:after="27"/>
      </w:pPr>
      <w:r w:rsidRPr="4C0EF35C">
        <w:rPr>
          <w:szCs w:val="20"/>
        </w:rPr>
        <w:t xml:space="preserve"> </w:t>
      </w:r>
    </w:p>
    <w:p w14:paraId="7E8D2300" w14:textId="1E99A515" w:rsidR="004226DA" w:rsidRDefault="1CDE45B8" w:rsidP="4C0EF35C">
      <w:pPr>
        <w:pStyle w:val="ListParagraph"/>
        <w:numPr>
          <w:ilvl w:val="0"/>
          <w:numId w:val="5"/>
        </w:numPr>
        <w:spacing w:after="27"/>
        <w:rPr>
          <w:rFonts w:asciiTheme="minorHAnsi" w:eastAsiaTheme="minorEastAsia" w:hAnsiTheme="minorHAnsi" w:cstheme="minorBidi"/>
          <w:color w:val="000000" w:themeColor="text1"/>
          <w:szCs w:val="20"/>
        </w:rPr>
      </w:pPr>
      <w:r w:rsidRPr="4C0EF35C">
        <w:rPr>
          <w:szCs w:val="20"/>
        </w:rPr>
        <w:t>Testing device for fiber optic cables shall be a high quality OTDR (Optical Time-Domain Reflectometer) The OTDR must have the capability to take measurements from LC connector terminations.</w:t>
      </w:r>
    </w:p>
    <w:p w14:paraId="1262BE6C" w14:textId="1B6AFBF4" w:rsidR="004226DA" w:rsidRDefault="1CDE45B8" w:rsidP="4C0EF35C">
      <w:pPr>
        <w:spacing w:after="27"/>
      </w:pPr>
      <w:r w:rsidRPr="4C0EF35C">
        <w:rPr>
          <w:szCs w:val="20"/>
        </w:rPr>
        <w:t xml:space="preserve"> </w:t>
      </w:r>
    </w:p>
    <w:p w14:paraId="6C3CFE0E" w14:textId="0B8D70BF" w:rsidR="004226DA" w:rsidRDefault="1CDE45B8" w:rsidP="4C0EF35C">
      <w:pPr>
        <w:pStyle w:val="ListParagraph"/>
        <w:numPr>
          <w:ilvl w:val="0"/>
          <w:numId w:val="5"/>
        </w:numPr>
        <w:spacing w:after="27"/>
        <w:rPr>
          <w:rFonts w:asciiTheme="minorHAnsi" w:eastAsiaTheme="minorEastAsia" w:hAnsiTheme="minorHAnsi" w:cstheme="minorBidi"/>
          <w:color w:val="000000" w:themeColor="text1"/>
          <w:szCs w:val="20"/>
        </w:rPr>
      </w:pPr>
      <w:r w:rsidRPr="4C0EF35C">
        <w:rPr>
          <w:szCs w:val="20"/>
        </w:rPr>
        <w:t xml:space="preserve">After installation the Contractor shall test each fiber strand in accordance the EIA 455-171 Method D procedures (bi-directional testing) at 850nm for multimode and 1310nm and 1550nm for </w:t>
      </w:r>
      <w:proofErr w:type="spellStart"/>
      <w:r w:rsidRPr="4C0EF35C">
        <w:rPr>
          <w:szCs w:val="20"/>
        </w:rPr>
        <w:t>singlemode</w:t>
      </w:r>
      <w:proofErr w:type="spellEnd"/>
      <w:r w:rsidRPr="4C0EF35C">
        <w:rPr>
          <w:szCs w:val="20"/>
        </w:rPr>
        <w:t xml:space="preserve">. A PDF form shall be completed for each cable showing data recorded for each strand including length, total segment (end-to-end) loss (dB) and connector losses (dB) at each end.  </w:t>
      </w:r>
    </w:p>
    <w:p w14:paraId="5E43ADAD" w14:textId="0924520F" w:rsidR="004226DA" w:rsidRDefault="1CDE45B8" w:rsidP="4C0EF35C">
      <w:pPr>
        <w:spacing w:after="27"/>
      </w:pPr>
      <w:r w:rsidRPr="4C0EF35C">
        <w:rPr>
          <w:sz w:val="24"/>
          <w:szCs w:val="24"/>
        </w:rPr>
        <w:t xml:space="preserve"> </w:t>
      </w:r>
    </w:p>
    <w:p w14:paraId="2F35837C" w14:textId="7BBE50D1" w:rsidR="004226DA" w:rsidRDefault="1CDE45B8" w:rsidP="4C0EF35C">
      <w:pPr>
        <w:pStyle w:val="ListParagraph"/>
        <w:numPr>
          <w:ilvl w:val="0"/>
          <w:numId w:val="5"/>
        </w:numPr>
        <w:spacing w:after="27"/>
        <w:rPr>
          <w:rFonts w:asciiTheme="minorHAnsi" w:eastAsiaTheme="minorEastAsia" w:hAnsiTheme="minorHAnsi" w:cstheme="minorBidi"/>
          <w:color w:val="000000" w:themeColor="text1"/>
          <w:szCs w:val="20"/>
        </w:rPr>
      </w:pPr>
      <w:r w:rsidRPr="4C0EF35C">
        <w:rPr>
          <w:szCs w:val="20"/>
        </w:rPr>
        <w:t>Acceptable fiber optic connector loss shall not exceed .75dB per mated pair. The Contractor is responsible for obtaining minimum loss in fiber connections and polishing per manufacturer specifications.</w:t>
      </w:r>
    </w:p>
    <w:p w14:paraId="305FFCCB" w14:textId="2190DB32" w:rsidR="004226DA" w:rsidRDefault="1CDE45B8" w:rsidP="4C0EF35C">
      <w:pPr>
        <w:spacing w:after="27"/>
      </w:pPr>
      <w:r w:rsidRPr="4C0EF35C">
        <w:rPr>
          <w:szCs w:val="20"/>
        </w:rPr>
        <w:t xml:space="preserve"> </w:t>
      </w:r>
    </w:p>
    <w:p w14:paraId="741D14A6" w14:textId="40E52653" w:rsidR="004226DA" w:rsidRDefault="1CDE45B8" w:rsidP="4C0EF35C">
      <w:pPr>
        <w:pStyle w:val="ListParagraph"/>
        <w:numPr>
          <w:ilvl w:val="0"/>
          <w:numId w:val="4"/>
        </w:numPr>
        <w:spacing w:after="27"/>
        <w:rPr>
          <w:rFonts w:asciiTheme="minorHAnsi" w:eastAsiaTheme="minorEastAsia" w:hAnsiTheme="minorHAnsi" w:cstheme="minorBidi"/>
          <w:color w:val="000000" w:themeColor="text1"/>
          <w:szCs w:val="20"/>
        </w:rPr>
      </w:pPr>
      <w:proofErr w:type="spellStart"/>
      <w:r w:rsidRPr="4C0EF35C">
        <w:rPr>
          <w:szCs w:val="20"/>
        </w:rPr>
        <w:t>Singlemode</w:t>
      </w:r>
      <w:proofErr w:type="spellEnd"/>
      <w:r w:rsidRPr="4C0EF35C">
        <w:rPr>
          <w:szCs w:val="20"/>
        </w:rPr>
        <w:t>:</w:t>
      </w:r>
    </w:p>
    <w:p w14:paraId="5E7BAB49" w14:textId="5CF93099" w:rsidR="004226DA" w:rsidRDefault="1CDE45B8" w:rsidP="4C0EF35C">
      <w:pPr>
        <w:pStyle w:val="ListParagraph"/>
        <w:numPr>
          <w:ilvl w:val="2"/>
          <w:numId w:val="3"/>
        </w:numPr>
        <w:spacing w:after="27"/>
        <w:rPr>
          <w:rFonts w:asciiTheme="minorHAnsi" w:eastAsiaTheme="minorEastAsia" w:hAnsiTheme="minorHAnsi" w:cstheme="minorBidi"/>
          <w:color w:val="000000" w:themeColor="text1"/>
          <w:szCs w:val="20"/>
        </w:rPr>
      </w:pPr>
      <w:proofErr w:type="spellStart"/>
      <w:r w:rsidRPr="4C0EF35C">
        <w:rPr>
          <w:szCs w:val="20"/>
        </w:rPr>
        <w:t>Singlemode</w:t>
      </w:r>
      <w:proofErr w:type="spellEnd"/>
      <w:r w:rsidRPr="4C0EF35C">
        <w:rPr>
          <w:szCs w:val="20"/>
        </w:rPr>
        <w:t xml:space="preserve"> fibers shall have a maximum attenuation of 1.0 dB/km at 1310 nm and 1.0 dB/km at 1550 nm.  </w:t>
      </w:r>
    </w:p>
    <w:p w14:paraId="67A4F8C1" w14:textId="367FEF62" w:rsidR="004226DA" w:rsidRDefault="1CDE45B8" w:rsidP="4C0EF35C">
      <w:pPr>
        <w:spacing w:after="27"/>
      </w:pPr>
      <w:r w:rsidRPr="4C0EF35C">
        <w:rPr>
          <w:szCs w:val="20"/>
        </w:rPr>
        <w:t xml:space="preserve"> </w:t>
      </w:r>
    </w:p>
    <w:p w14:paraId="5C9C430C" w14:textId="67387B07" w:rsidR="004226DA" w:rsidRDefault="1CDE45B8" w:rsidP="4C0EF35C">
      <w:pPr>
        <w:pStyle w:val="ListParagraph"/>
        <w:numPr>
          <w:ilvl w:val="0"/>
          <w:numId w:val="4"/>
        </w:numPr>
        <w:spacing w:after="27"/>
        <w:rPr>
          <w:rFonts w:asciiTheme="minorHAnsi" w:eastAsiaTheme="minorEastAsia" w:hAnsiTheme="minorHAnsi" w:cstheme="minorBidi"/>
          <w:color w:val="000000" w:themeColor="text1"/>
          <w:szCs w:val="20"/>
        </w:rPr>
      </w:pPr>
      <w:r w:rsidRPr="4C0EF35C">
        <w:rPr>
          <w:szCs w:val="20"/>
        </w:rPr>
        <w:t>Multimode:</w:t>
      </w:r>
    </w:p>
    <w:p w14:paraId="6E98B3FF" w14:textId="6EB49EB7" w:rsidR="004226DA" w:rsidRDefault="1CDE45B8" w:rsidP="4C0EF35C">
      <w:pPr>
        <w:pStyle w:val="ListParagraph"/>
        <w:numPr>
          <w:ilvl w:val="0"/>
          <w:numId w:val="2"/>
        </w:numPr>
        <w:spacing w:after="27"/>
        <w:rPr>
          <w:rFonts w:asciiTheme="minorHAnsi" w:eastAsiaTheme="minorEastAsia" w:hAnsiTheme="minorHAnsi" w:cstheme="minorBidi"/>
          <w:color w:val="000000" w:themeColor="text1"/>
          <w:szCs w:val="20"/>
        </w:rPr>
      </w:pPr>
      <w:r w:rsidRPr="4C0EF35C">
        <w:rPr>
          <w:szCs w:val="20"/>
        </w:rPr>
        <w:t>50/125um micron multimode fibers shall have a maximum attenuation of 3.5 dB/km at 850 nm. Minimum bandwidth shall be 2000 MHz/km at 850 nm.</w:t>
      </w:r>
    </w:p>
    <w:p w14:paraId="5C032AC0" w14:textId="054B179F" w:rsidR="004226DA" w:rsidRDefault="1CDE45B8" w:rsidP="00A25FCB">
      <w:pPr>
        <w:spacing w:after="27"/>
      </w:pPr>
      <w:r w:rsidRPr="4C0EF35C">
        <w:rPr>
          <w:szCs w:val="20"/>
        </w:rPr>
        <w:t xml:space="preserve">  </w:t>
      </w:r>
    </w:p>
    <w:p w14:paraId="5D22F3E7" w14:textId="0B6DDC23" w:rsidR="004226DA" w:rsidRDefault="1CDE45B8" w:rsidP="4C0EF35C">
      <w:pPr>
        <w:pStyle w:val="ListParagraph"/>
        <w:numPr>
          <w:ilvl w:val="1"/>
          <w:numId w:val="15"/>
        </w:numPr>
        <w:spacing w:after="27"/>
        <w:rPr>
          <w:rFonts w:asciiTheme="minorHAnsi" w:eastAsiaTheme="minorEastAsia" w:hAnsiTheme="minorHAnsi" w:cstheme="minorBidi"/>
          <w:b/>
          <w:bCs/>
          <w:color w:val="000000" w:themeColor="text1"/>
          <w:szCs w:val="20"/>
        </w:rPr>
      </w:pPr>
      <w:r w:rsidRPr="4C0EF35C">
        <w:rPr>
          <w:b/>
          <w:bCs/>
          <w:szCs w:val="20"/>
        </w:rPr>
        <w:t>INSPECTION</w:t>
      </w:r>
    </w:p>
    <w:p w14:paraId="28F20F59" w14:textId="34B59D4D" w:rsidR="004226DA" w:rsidRDefault="1CDE45B8" w:rsidP="4C0EF35C">
      <w:pPr>
        <w:spacing w:after="27"/>
      </w:pPr>
      <w:r w:rsidRPr="4C0EF35C">
        <w:rPr>
          <w:szCs w:val="20"/>
        </w:rPr>
        <w:t xml:space="preserve"> </w:t>
      </w:r>
    </w:p>
    <w:p w14:paraId="495C9DFB" w14:textId="21B74063" w:rsidR="004226DA" w:rsidRDefault="1CDE45B8" w:rsidP="4C0EF35C">
      <w:pPr>
        <w:pStyle w:val="ListParagraph"/>
        <w:numPr>
          <w:ilvl w:val="0"/>
          <w:numId w:val="1"/>
        </w:numPr>
        <w:spacing w:after="27"/>
        <w:rPr>
          <w:rFonts w:asciiTheme="minorHAnsi" w:eastAsiaTheme="minorEastAsia" w:hAnsiTheme="minorHAnsi" w:cstheme="minorBidi"/>
          <w:color w:val="000000" w:themeColor="text1"/>
          <w:szCs w:val="20"/>
        </w:rPr>
      </w:pPr>
      <w:r w:rsidRPr="4C0EF35C">
        <w:rPr>
          <w:szCs w:val="20"/>
        </w:rPr>
        <w:t>Conformance to the installation practices covered above is to be verified when completed.  In some cases, the Owner/Designer may inspect before acceptance.</w:t>
      </w:r>
    </w:p>
    <w:p w14:paraId="029D8DA8" w14:textId="1A2954C3" w:rsidR="004226DA" w:rsidRDefault="1CDE45B8" w:rsidP="4C0EF35C">
      <w:pPr>
        <w:pStyle w:val="ListParagraph"/>
        <w:numPr>
          <w:ilvl w:val="1"/>
          <w:numId w:val="1"/>
        </w:numPr>
        <w:spacing w:after="27"/>
        <w:rPr>
          <w:rFonts w:asciiTheme="minorHAnsi" w:eastAsiaTheme="minorEastAsia" w:hAnsiTheme="minorHAnsi" w:cstheme="minorBidi"/>
          <w:color w:val="000000" w:themeColor="text1"/>
          <w:szCs w:val="20"/>
        </w:rPr>
      </w:pPr>
      <w:r w:rsidRPr="4C0EF35C">
        <w:rPr>
          <w:szCs w:val="20"/>
        </w:rPr>
        <w:t>Written Test Report:</w:t>
      </w:r>
    </w:p>
    <w:p w14:paraId="6437C73B" w14:textId="4DBC9163" w:rsidR="004226DA" w:rsidRDefault="1CDE45B8" w:rsidP="4C0EF35C">
      <w:pPr>
        <w:pStyle w:val="ListParagraph"/>
        <w:numPr>
          <w:ilvl w:val="2"/>
          <w:numId w:val="1"/>
        </w:numPr>
        <w:spacing w:after="27"/>
        <w:rPr>
          <w:rFonts w:asciiTheme="minorHAnsi" w:eastAsiaTheme="minorEastAsia" w:hAnsiTheme="minorHAnsi" w:cstheme="minorBidi"/>
          <w:color w:val="000000" w:themeColor="text1"/>
          <w:szCs w:val="20"/>
        </w:rPr>
      </w:pPr>
      <w:r w:rsidRPr="4C0EF35C">
        <w:rPr>
          <w:szCs w:val="20"/>
        </w:rPr>
        <w:t>Complete test results, including actual values associated with tests.</w:t>
      </w:r>
    </w:p>
    <w:p w14:paraId="2AA70227" w14:textId="7006850E" w:rsidR="004226DA" w:rsidRDefault="1CDE45B8" w:rsidP="4C0EF35C">
      <w:pPr>
        <w:pStyle w:val="ListParagraph"/>
        <w:numPr>
          <w:ilvl w:val="2"/>
          <w:numId w:val="1"/>
        </w:numPr>
        <w:spacing w:after="27"/>
        <w:rPr>
          <w:rFonts w:asciiTheme="minorHAnsi" w:eastAsiaTheme="minorEastAsia" w:hAnsiTheme="minorHAnsi" w:cstheme="minorBidi"/>
          <w:color w:val="000000" w:themeColor="text1"/>
          <w:szCs w:val="20"/>
        </w:rPr>
      </w:pPr>
      <w:r w:rsidRPr="4C0EF35C">
        <w:rPr>
          <w:szCs w:val="20"/>
        </w:rPr>
        <w:t>Show all certifications for telecommunications wiring systems.</w:t>
      </w:r>
    </w:p>
    <w:p w14:paraId="04F68ADA" w14:textId="78AC2F59" w:rsidR="004226DA" w:rsidRDefault="1CDE45B8" w:rsidP="4C0EF35C">
      <w:pPr>
        <w:pStyle w:val="ListParagraph"/>
        <w:numPr>
          <w:ilvl w:val="2"/>
          <w:numId w:val="1"/>
        </w:numPr>
        <w:spacing w:after="27"/>
        <w:rPr>
          <w:rFonts w:asciiTheme="minorHAnsi" w:eastAsiaTheme="minorEastAsia" w:hAnsiTheme="minorHAnsi" w:cstheme="minorBidi"/>
          <w:color w:val="000000" w:themeColor="text1"/>
          <w:szCs w:val="20"/>
        </w:rPr>
      </w:pPr>
      <w:r w:rsidRPr="4C0EF35C">
        <w:rPr>
          <w:szCs w:val="20"/>
        </w:rPr>
        <w:t>Include cable maps showing each cable route and keyed to cable labels. Provide owner with complete floor plans identifying outlet location and cable rout</w:t>
      </w:r>
      <w:r w:rsidR="008A0A6E">
        <w:rPr>
          <w:szCs w:val="20"/>
        </w:rPr>
        <w:t xml:space="preserve">ing drawing in </w:t>
      </w:r>
      <w:proofErr w:type="spellStart"/>
      <w:r w:rsidR="008A0A6E">
        <w:rPr>
          <w:szCs w:val="20"/>
        </w:rPr>
        <w:t>AutoCad</w:t>
      </w:r>
      <w:proofErr w:type="spellEnd"/>
      <w:r w:rsidR="008A0A6E">
        <w:rPr>
          <w:szCs w:val="20"/>
        </w:rPr>
        <w:t xml:space="preserve"> format. </w:t>
      </w:r>
      <w:r w:rsidRPr="4C0EF35C">
        <w:rPr>
          <w:szCs w:val="20"/>
        </w:rPr>
        <w:t xml:space="preserve">Provide electronic copy of drawings to owner in </w:t>
      </w:r>
      <w:proofErr w:type="spellStart"/>
      <w:r w:rsidRPr="4C0EF35C">
        <w:rPr>
          <w:szCs w:val="20"/>
        </w:rPr>
        <w:t>AutoCad</w:t>
      </w:r>
      <w:proofErr w:type="spellEnd"/>
      <w:r w:rsidRPr="4C0EF35C">
        <w:rPr>
          <w:szCs w:val="20"/>
        </w:rPr>
        <w:t xml:space="preserve"> version 2004 or greater.</w:t>
      </w:r>
    </w:p>
    <w:p w14:paraId="2DEF6DE1" w14:textId="013B16E8" w:rsidR="004226DA" w:rsidRDefault="1CDE45B8" w:rsidP="4C0EF35C">
      <w:pPr>
        <w:pStyle w:val="ListParagraph"/>
        <w:numPr>
          <w:ilvl w:val="2"/>
          <w:numId w:val="1"/>
        </w:numPr>
        <w:spacing w:after="27"/>
        <w:rPr>
          <w:rFonts w:asciiTheme="minorHAnsi" w:eastAsiaTheme="minorEastAsia" w:hAnsiTheme="minorHAnsi" w:cstheme="minorBidi"/>
          <w:color w:val="000000" w:themeColor="text1"/>
          <w:szCs w:val="20"/>
        </w:rPr>
      </w:pPr>
      <w:r w:rsidRPr="4C0EF35C">
        <w:rPr>
          <w:szCs w:val="20"/>
        </w:rPr>
        <w:t>Documentation of outlet, cable and cabinet labeling system.</w:t>
      </w:r>
    </w:p>
    <w:p w14:paraId="520CF248" w14:textId="69DE5C94" w:rsidR="004226DA" w:rsidRDefault="1CDE45B8" w:rsidP="4C0EF35C">
      <w:pPr>
        <w:spacing w:after="27"/>
      </w:pPr>
      <w:r w:rsidRPr="4C0EF35C">
        <w:rPr>
          <w:szCs w:val="20"/>
        </w:rPr>
        <w:t xml:space="preserve"> </w:t>
      </w:r>
    </w:p>
    <w:p w14:paraId="20141FA7" w14:textId="60460577" w:rsidR="004226DA" w:rsidRDefault="1CDE45B8" w:rsidP="4C0EF35C">
      <w:pPr>
        <w:pStyle w:val="ListParagraph"/>
        <w:numPr>
          <w:ilvl w:val="0"/>
          <w:numId w:val="1"/>
        </w:numPr>
        <w:spacing w:after="27"/>
        <w:rPr>
          <w:rFonts w:asciiTheme="minorHAnsi" w:eastAsiaTheme="minorEastAsia" w:hAnsiTheme="minorHAnsi" w:cstheme="minorBidi"/>
          <w:color w:val="000000" w:themeColor="text1"/>
          <w:szCs w:val="20"/>
        </w:rPr>
      </w:pPr>
      <w:r w:rsidRPr="4C0EF35C">
        <w:rPr>
          <w:szCs w:val="20"/>
        </w:rPr>
        <w:t xml:space="preserve">After performing all tests, tabulate results and bind together </w:t>
      </w:r>
      <w:r w:rsidR="008A0A6E">
        <w:rPr>
          <w:szCs w:val="20"/>
        </w:rPr>
        <w:t xml:space="preserve">in format acceptable to Owner. </w:t>
      </w:r>
      <w:r w:rsidRPr="4C0EF35C">
        <w:rPr>
          <w:szCs w:val="20"/>
        </w:rPr>
        <w:t>Installer shall provide written certification in the test report that telecommunications cable is properly installed, and test results certify system to all specified standards.</w:t>
      </w:r>
    </w:p>
    <w:p w14:paraId="0CCAC04D" w14:textId="1939F83D" w:rsidR="004226DA" w:rsidRDefault="004226DA" w:rsidP="002B1681">
      <w:pPr>
        <w:spacing w:after="27"/>
      </w:pPr>
    </w:p>
    <w:p w14:paraId="1D1D2333" w14:textId="3B655646" w:rsidR="004226DA" w:rsidRDefault="004226DA" w:rsidP="4C0EF35C">
      <w:pPr>
        <w:spacing w:after="27"/>
        <w:rPr>
          <w:rFonts w:ascii="Times New Roman" w:eastAsia="Times New Roman" w:hAnsi="Times New Roman" w:cs="Times New Roman"/>
          <w:szCs w:val="20"/>
        </w:rPr>
      </w:pPr>
    </w:p>
    <w:p w14:paraId="17E0F38A" w14:textId="5DA76454" w:rsidR="004226DA" w:rsidRPr="002B1681" w:rsidRDefault="00A4282C">
      <w:pPr>
        <w:spacing w:after="265"/>
        <w:ind w:left="1182" w:right="0"/>
        <w:jc w:val="left"/>
      </w:pPr>
      <w:r w:rsidRPr="002B1681">
        <w:rPr>
          <w:b/>
        </w:rPr>
        <w:t>SBISD parti</w:t>
      </w:r>
      <w:r w:rsidR="009D33BC" w:rsidRPr="002B1681">
        <w:rPr>
          <w:b/>
        </w:rPr>
        <w:t xml:space="preserve">cipates in the E-rate program. </w:t>
      </w:r>
      <w:r w:rsidRPr="002B1681">
        <w:rPr>
          <w:b/>
        </w:rPr>
        <w:t xml:space="preserve">Therefore: </w:t>
      </w:r>
    </w:p>
    <w:p w14:paraId="2BEBC6CE" w14:textId="522A31EC" w:rsidR="004226DA" w:rsidRPr="002B1681" w:rsidRDefault="00720560" w:rsidP="005038D7">
      <w:pPr>
        <w:numPr>
          <w:ilvl w:val="0"/>
          <w:numId w:val="38"/>
        </w:numPr>
        <w:ind w:right="7" w:hanging="360"/>
        <w:jc w:val="left"/>
      </w:pPr>
      <w:r w:rsidRPr="002B1681">
        <w:t>Proposer</w:t>
      </w:r>
      <w:r w:rsidR="00A4282C" w:rsidRPr="002B1681">
        <w:t xml:space="preserve"> must agree to participate in Universal Service Fund (USF) Program (AKA “E-rate”) for the corresponding funding year(s). </w:t>
      </w:r>
    </w:p>
    <w:p w14:paraId="0F36A63B" w14:textId="77777777" w:rsidR="004226DA" w:rsidRPr="002B1681" w:rsidRDefault="00A4282C">
      <w:pPr>
        <w:spacing w:after="0" w:line="259" w:lineRule="auto"/>
        <w:ind w:left="1440" w:right="0" w:firstLine="0"/>
        <w:jc w:val="left"/>
      </w:pPr>
      <w:r w:rsidRPr="002B1681">
        <w:t xml:space="preserve"> </w:t>
      </w:r>
    </w:p>
    <w:p w14:paraId="3E93CD4C" w14:textId="06742681" w:rsidR="004226DA" w:rsidRPr="002B1681" w:rsidRDefault="00720560" w:rsidP="005038D7">
      <w:pPr>
        <w:numPr>
          <w:ilvl w:val="0"/>
          <w:numId w:val="38"/>
        </w:numPr>
        <w:ind w:right="7" w:hanging="360"/>
        <w:jc w:val="left"/>
      </w:pPr>
      <w:r w:rsidRPr="002B1681">
        <w:t xml:space="preserve">Proposer </w:t>
      </w:r>
      <w:r w:rsidRPr="002B1681">
        <w:rPr>
          <w:b/>
          <w:bCs/>
        </w:rPr>
        <w:t>MUST</w:t>
      </w:r>
      <w:r w:rsidRPr="002B1681" w:rsidDel="00720560">
        <w:t xml:space="preserve"> </w:t>
      </w:r>
      <w:r w:rsidR="00A4282C" w:rsidRPr="002B1681">
        <w:t>include the correct Service Provider Identification Number (SPIN) on your bid</w:t>
      </w:r>
      <w:r w:rsidR="00F727BA">
        <w:t>.</w:t>
      </w:r>
    </w:p>
    <w:p w14:paraId="4737A85D" w14:textId="77777777" w:rsidR="004226DA" w:rsidRPr="002B1681" w:rsidRDefault="00A4282C">
      <w:pPr>
        <w:spacing w:after="0" w:line="259" w:lineRule="auto"/>
        <w:ind w:left="720" w:right="0" w:firstLine="0"/>
        <w:jc w:val="left"/>
      </w:pPr>
      <w:r w:rsidRPr="002B1681">
        <w:t xml:space="preserve"> </w:t>
      </w:r>
    </w:p>
    <w:p w14:paraId="3D42C3C3" w14:textId="2A11783D" w:rsidR="004226DA" w:rsidRPr="002B1681" w:rsidRDefault="00A4282C" w:rsidP="005038D7">
      <w:pPr>
        <w:numPr>
          <w:ilvl w:val="0"/>
          <w:numId w:val="38"/>
        </w:numPr>
        <w:spacing w:after="3" w:line="248" w:lineRule="auto"/>
        <w:ind w:right="7" w:hanging="360"/>
        <w:jc w:val="left"/>
      </w:pPr>
      <w:r w:rsidRPr="002B1681">
        <w:t xml:space="preserve">By submitting a bid, </w:t>
      </w:r>
      <w:r w:rsidR="00FB4FEF" w:rsidRPr="002B1681">
        <w:t xml:space="preserve">Proposer </w:t>
      </w:r>
      <w:r w:rsidRPr="002B1681">
        <w:t xml:space="preserve">certifies that the </w:t>
      </w:r>
      <w:r w:rsidR="00720560" w:rsidRPr="002B1681">
        <w:t>Proposer</w:t>
      </w:r>
      <w:r w:rsidRPr="002B1681">
        <w:t xml:space="preserve"> does have a valid (non-red light status) SPIN for the E-rate program at the time of submission. Should the Applicant discover that the </w:t>
      </w:r>
      <w:r w:rsidR="00FB4FEF" w:rsidRPr="002B1681">
        <w:t xml:space="preserve">Proposer </w:t>
      </w:r>
      <w:r w:rsidRPr="002B1681">
        <w:t xml:space="preserve">is on red light status, or if the FCC classifies the </w:t>
      </w:r>
      <w:r w:rsidR="00720560" w:rsidRPr="002B1681">
        <w:t>Proposer</w:t>
      </w:r>
      <w:r w:rsidRPr="002B1681">
        <w:t xml:space="preserve"> as on red-light status before work is performed and invoices are paid, the contract will be null and void and the applicant will have no payment obligations to the </w:t>
      </w:r>
      <w:r w:rsidR="00FB4FEF" w:rsidRPr="002B1681">
        <w:t>Proposer</w:t>
      </w:r>
      <w:r w:rsidRPr="002B1681">
        <w:t xml:space="preserve">. </w:t>
      </w:r>
    </w:p>
    <w:p w14:paraId="455CF0B9" w14:textId="77777777" w:rsidR="004226DA" w:rsidRPr="002B1681" w:rsidRDefault="00A4282C">
      <w:pPr>
        <w:spacing w:after="0" w:line="259" w:lineRule="auto"/>
        <w:ind w:left="720" w:right="0" w:firstLine="0"/>
        <w:jc w:val="left"/>
      </w:pPr>
      <w:r w:rsidRPr="002B1681">
        <w:t xml:space="preserve"> </w:t>
      </w:r>
    </w:p>
    <w:p w14:paraId="198BBDBB" w14:textId="216C7D0E" w:rsidR="004226DA" w:rsidRPr="002B1681" w:rsidRDefault="00720560" w:rsidP="005038D7">
      <w:pPr>
        <w:numPr>
          <w:ilvl w:val="0"/>
          <w:numId w:val="38"/>
        </w:numPr>
        <w:spacing w:after="3" w:line="248" w:lineRule="auto"/>
        <w:ind w:right="7" w:hanging="360"/>
        <w:jc w:val="left"/>
      </w:pPr>
      <w:r w:rsidRPr="002B1681">
        <w:lastRenderedPageBreak/>
        <w:t>Proposer</w:t>
      </w:r>
      <w:r w:rsidR="00A4282C" w:rsidRPr="002B1681">
        <w:t xml:space="preserve"> is expected to provide the lowest corresp</w:t>
      </w:r>
      <w:r w:rsidR="00140514" w:rsidRPr="002B1681">
        <w:t xml:space="preserve">onding price per E-rate rules. </w:t>
      </w:r>
      <w:r w:rsidR="00A4282C" w:rsidRPr="002B1681">
        <w:t xml:space="preserve">See </w:t>
      </w:r>
      <w:bookmarkStart w:id="0" w:name="_Hlk47604157"/>
      <w:r w:rsidR="00F24FDE" w:rsidRPr="002B1681">
        <w:fldChar w:fldCharType="begin"/>
      </w:r>
      <w:r w:rsidR="00F24FDE" w:rsidRPr="002B1681">
        <w:instrText xml:space="preserve"> HYPERLINK "https://www.usac.org/e-rate/service-providers/step-2-responding-to-bids/lowest-corresponding-price/" </w:instrText>
      </w:r>
      <w:r w:rsidR="00F24FDE" w:rsidRPr="002B1681">
        <w:fldChar w:fldCharType="separate"/>
      </w:r>
      <w:r w:rsidR="00F24FDE" w:rsidRPr="002B1681">
        <w:rPr>
          <w:rStyle w:val="Hyperlink"/>
        </w:rPr>
        <w:t>https://www.usac.org/e-rate/service-providers/step-2-responding-to-bids/lowest-corresponding-price/</w:t>
      </w:r>
      <w:r w:rsidR="00F24FDE" w:rsidRPr="002B1681">
        <w:fldChar w:fldCharType="end"/>
      </w:r>
      <w:bookmarkEnd w:id="0"/>
      <w:r w:rsidR="00494FFD" w:rsidRPr="002B1681">
        <w:fldChar w:fldCharType="begin"/>
      </w:r>
      <w:r w:rsidR="00494FFD" w:rsidRPr="002B1681">
        <w:instrText xml:space="preserve"> HYPERLINK "http://www.usac.org/sl/service-providers/step02/lowest-corresponding-price.aspx" \h </w:instrText>
      </w:r>
      <w:r w:rsidR="00494FFD" w:rsidRPr="002B1681">
        <w:fldChar w:fldCharType="separate"/>
      </w:r>
      <w:r w:rsidR="00A4282C" w:rsidRPr="002B1681">
        <w:rPr>
          <w:color w:val="1F497D"/>
        </w:rPr>
        <w:t xml:space="preserve"> </w:t>
      </w:r>
      <w:r w:rsidR="00494FFD" w:rsidRPr="002B1681">
        <w:rPr>
          <w:color w:val="1F497D"/>
        </w:rPr>
        <w:fldChar w:fldCharType="end"/>
      </w:r>
      <w:r w:rsidR="00A4282C" w:rsidRPr="002B1681">
        <w:t xml:space="preserve">for details. </w:t>
      </w:r>
    </w:p>
    <w:p w14:paraId="20FA5E37" w14:textId="77777777" w:rsidR="004226DA" w:rsidRPr="002B1681" w:rsidRDefault="00A4282C">
      <w:pPr>
        <w:spacing w:after="0" w:line="259" w:lineRule="auto"/>
        <w:ind w:left="1440" w:right="0" w:firstLine="0"/>
        <w:jc w:val="left"/>
      </w:pPr>
      <w:r w:rsidRPr="002B1681">
        <w:t xml:space="preserve"> </w:t>
      </w:r>
    </w:p>
    <w:p w14:paraId="3FFD2F0F" w14:textId="77777777" w:rsidR="004226DA" w:rsidRPr="002B1681" w:rsidRDefault="00A4282C" w:rsidP="005038D7">
      <w:pPr>
        <w:numPr>
          <w:ilvl w:val="0"/>
          <w:numId w:val="38"/>
        </w:numPr>
        <w:ind w:right="7" w:hanging="360"/>
        <w:jc w:val="left"/>
      </w:pPr>
      <w:r w:rsidRPr="002B1681">
        <w:t xml:space="preserve">Contracts will be contingent upon E-rate funding and written notice to proceed unless stated otherwise. </w:t>
      </w:r>
    </w:p>
    <w:p w14:paraId="6F032C70" w14:textId="77777777" w:rsidR="004226DA" w:rsidRPr="002B1681" w:rsidRDefault="00A4282C">
      <w:pPr>
        <w:spacing w:after="0" w:line="259" w:lineRule="auto"/>
        <w:ind w:left="1440" w:right="0" w:firstLine="0"/>
        <w:jc w:val="left"/>
      </w:pPr>
      <w:r w:rsidRPr="002B1681">
        <w:t xml:space="preserve"> </w:t>
      </w:r>
    </w:p>
    <w:p w14:paraId="67CCA44B" w14:textId="3F3C0B23" w:rsidR="004226DA" w:rsidRPr="002B1681" w:rsidRDefault="00720560" w:rsidP="005038D7">
      <w:pPr>
        <w:numPr>
          <w:ilvl w:val="0"/>
          <w:numId w:val="38"/>
        </w:numPr>
        <w:spacing w:after="3" w:line="248" w:lineRule="auto"/>
        <w:ind w:right="7" w:hanging="360"/>
        <w:jc w:val="left"/>
      </w:pPr>
      <w:r w:rsidRPr="002B1681">
        <w:t xml:space="preserve">Proposer </w:t>
      </w:r>
      <w:r w:rsidR="00A4282C" w:rsidRPr="002B1681">
        <w:t xml:space="preserve">must provide equipment lists for each location with model and serial numbers in a format appropriate for 471 submission. All E-rate equipment will be tagged and labeled for easy identification in a manner approved by SBISD. </w:t>
      </w:r>
    </w:p>
    <w:p w14:paraId="343EEBDA" w14:textId="75D8058F" w:rsidR="004226DA" w:rsidRPr="002B1681" w:rsidRDefault="00A4282C" w:rsidP="009D33BC">
      <w:pPr>
        <w:spacing w:after="0" w:line="259" w:lineRule="auto"/>
        <w:ind w:left="720" w:right="0" w:firstLine="0"/>
        <w:jc w:val="left"/>
      </w:pPr>
      <w:r w:rsidRPr="002B1681">
        <w:t xml:space="preserve"> </w:t>
      </w:r>
    </w:p>
    <w:p w14:paraId="07BCDBA8" w14:textId="22FC5DC9" w:rsidR="004226DA" w:rsidRPr="002B1681" w:rsidRDefault="00720560" w:rsidP="005038D7">
      <w:pPr>
        <w:numPr>
          <w:ilvl w:val="0"/>
          <w:numId w:val="38"/>
        </w:numPr>
        <w:ind w:right="7" w:hanging="360"/>
        <w:jc w:val="left"/>
      </w:pPr>
      <w:r w:rsidRPr="002B1681">
        <w:t>Proposer</w:t>
      </w:r>
      <w:r w:rsidR="00A4282C" w:rsidRPr="002B1681">
        <w:t xml:space="preserve"> must agree to provide the Applicant the choice of discount methods (SPI or BEAR). </w:t>
      </w:r>
    </w:p>
    <w:p w14:paraId="73436936" w14:textId="77777777" w:rsidR="004226DA" w:rsidRPr="002B1681" w:rsidRDefault="00A4282C">
      <w:pPr>
        <w:spacing w:after="0" w:line="259" w:lineRule="auto"/>
        <w:ind w:left="720" w:right="0" w:firstLine="0"/>
        <w:jc w:val="left"/>
      </w:pPr>
      <w:r w:rsidRPr="002B1681">
        <w:t xml:space="preserve"> </w:t>
      </w:r>
    </w:p>
    <w:p w14:paraId="7C282AC2" w14:textId="5E6561FA" w:rsidR="004226DA" w:rsidRPr="002B1681" w:rsidRDefault="00720560" w:rsidP="005038D7">
      <w:pPr>
        <w:numPr>
          <w:ilvl w:val="0"/>
          <w:numId w:val="38"/>
        </w:numPr>
        <w:spacing w:after="3" w:line="248" w:lineRule="auto"/>
        <w:ind w:right="7" w:hanging="360"/>
        <w:jc w:val="left"/>
      </w:pPr>
      <w:r w:rsidRPr="002B1681">
        <w:t xml:space="preserve">Proposer </w:t>
      </w:r>
      <w:r w:rsidR="00A4282C" w:rsidRPr="002B1681">
        <w:t xml:space="preserve">will be automatically disqualified if the District determines that the bidding company has offered any employee of the District any individual gift of more than $20 or gifts totaling more than $50 within a 12 month period. </w:t>
      </w:r>
    </w:p>
    <w:p w14:paraId="2BFD5548" w14:textId="77777777" w:rsidR="004226DA" w:rsidRPr="002B1681" w:rsidRDefault="00A4282C">
      <w:pPr>
        <w:spacing w:after="0" w:line="259" w:lineRule="auto"/>
        <w:ind w:left="720" w:right="0" w:firstLine="0"/>
        <w:jc w:val="left"/>
      </w:pPr>
      <w:r w:rsidRPr="002B1681">
        <w:t xml:space="preserve"> </w:t>
      </w:r>
    </w:p>
    <w:p w14:paraId="30BD67ED" w14:textId="77777777" w:rsidR="004226DA" w:rsidRPr="002B1681" w:rsidRDefault="00A4282C" w:rsidP="005038D7">
      <w:pPr>
        <w:numPr>
          <w:ilvl w:val="0"/>
          <w:numId w:val="38"/>
        </w:numPr>
        <w:ind w:right="7" w:hanging="360"/>
        <w:jc w:val="left"/>
      </w:pPr>
      <w:r w:rsidRPr="002B1681">
        <w:t xml:space="preserve">Depending on E-rate funding, the district may choose to proceed with all or part of the </w:t>
      </w:r>
    </w:p>
    <w:p w14:paraId="6D48AE7C" w14:textId="45D09C59" w:rsidR="004226DA" w:rsidRPr="002B1681" w:rsidRDefault="0056131D">
      <w:pPr>
        <w:ind w:left="2170" w:right="13"/>
      </w:pPr>
      <w:r w:rsidRPr="002B1681">
        <w:t>project</w:t>
      </w:r>
      <w:r w:rsidR="00A4282C" w:rsidRPr="002B1681">
        <w:t xml:space="preserve">, at the district’s discretion. </w:t>
      </w:r>
    </w:p>
    <w:p w14:paraId="185ABE84" w14:textId="77777777" w:rsidR="004226DA" w:rsidRPr="002B1681" w:rsidRDefault="00A4282C">
      <w:pPr>
        <w:spacing w:after="0" w:line="259" w:lineRule="auto"/>
        <w:ind w:left="720" w:right="0" w:firstLine="0"/>
        <w:jc w:val="left"/>
      </w:pPr>
      <w:r w:rsidRPr="002B1681">
        <w:t xml:space="preserve"> </w:t>
      </w:r>
    </w:p>
    <w:p w14:paraId="6C4B7DFB" w14:textId="5FD9CB18" w:rsidR="004226DA" w:rsidRPr="002B1681" w:rsidRDefault="00A4282C" w:rsidP="005038D7">
      <w:pPr>
        <w:numPr>
          <w:ilvl w:val="0"/>
          <w:numId w:val="38"/>
        </w:numPr>
        <w:spacing w:after="3" w:line="248" w:lineRule="auto"/>
        <w:ind w:right="7" w:hanging="360"/>
        <w:jc w:val="left"/>
      </w:pPr>
      <w:r w:rsidRPr="002B1681">
        <w:t xml:space="preserve">All contracts awarded under this </w:t>
      </w:r>
      <w:r w:rsidR="00411606" w:rsidRPr="002B1681">
        <w:t>RF</w:t>
      </w:r>
      <w:r w:rsidRPr="002B1681">
        <w:t>P bidding process may be voluntarily r</w:t>
      </w:r>
      <w:r w:rsidRPr="00141E7B">
        <w:t xml:space="preserve">enewed by the applicant, upon written notice to the provider, for up to </w:t>
      </w:r>
      <w:r w:rsidR="00720560" w:rsidRPr="002B1681">
        <w:t xml:space="preserve">two </w:t>
      </w:r>
      <w:r w:rsidRPr="002B1681">
        <w:t>(</w:t>
      </w:r>
      <w:r w:rsidR="00720560" w:rsidRPr="002B1681">
        <w:t>2</w:t>
      </w:r>
      <w:r w:rsidRPr="002B1681">
        <w:t xml:space="preserve">) consecutive one year terms. </w:t>
      </w:r>
    </w:p>
    <w:p w14:paraId="272CF095" w14:textId="77777777" w:rsidR="004226DA" w:rsidRDefault="00A4282C">
      <w:pPr>
        <w:spacing w:after="0" w:line="259" w:lineRule="auto"/>
        <w:ind w:left="1440" w:right="0" w:firstLine="0"/>
        <w:jc w:val="left"/>
      </w:pPr>
      <w:r>
        <w:t xml:space="preserve"> </w:t>
      </w:r>
    </w:p>
    <w:p w14:paraId="02165B46" w14:textId="77777777" w:rsidR="004226DA" w:rsidRDefault="00A4282C" w:rsidP="005038D7">
      <w:pPr>
        <w:numPr>
          <w:ilvl w:val="0"/>
          <w:numId w:val="38"/>
        </w:numPr>
        <w:spacing w:after="3" w:line="248" w:lineRule="auto"/>
        <w:ind w:right="7" w:hanging="360"/>
        <w:jc w:val="left"/>
      </w:pPr>
      <w:r>
        <w:t xml:space="preserve">Any changes, additions, modifications, upgrades, etc. made during the effective dates of the initially signed contract </w:t>
      </w:r>
      <w:r>
        <w:rPr>
          <w:b/>
          <w:u w:val="single" w:color="000000"/>
        </w:rPr>
        <w:t>MUST</w:t>
      </w:r>
      <w:r>
        <w:t xml:space="preserve"> be taken care of with an </w:t>
      </w:r>
      <w:r>
        <w:rPr>
          <w:b/>
          <w:u w:val="single" w:color="000000"/>
        </w:rPr>
        <w:t>Amendment</w:t>
      </w:r>
      <w:r>
        <w:t xml:space="preserve"> to the contract, rather than requiring a new contract to be signed. </w:t>
      </w:r>
    </w:p>
    <w:p w14:paraId="1FB58759" w14:textId="3A888D12" w:rsidR="004226DA" w:rsidRDefault="00A4282C" w:rsidP="00A00334">
      <w:pPr>
        <w:spacing w:after="27" w:line="259" w:lineRule="auto"/>
        <w:ind w:left="1613" w:right="0" w:firstLine="0"/>
        <w:jc w:val="left"/>
      </w:pPr>
      <w:r>
        <w:t xml:space="preserve"> </w:t>
      </w:r>
    </w:p>
    <w:p w14:paraId="121627EB" w14:textId="6AC6EDBD" w:rsidR="004226DA" w:rsidRDefault="009D33BC">
      <w:pPr>
        <w:spacing w:after="56"/>
        <w:ind w:left="1606" w:right="131" w:hanging="706"/>
      </w:pPr>
      <w:r>
        <w:rPr>
          <w:b/>
        </w:rPr>
        <w:t xml:space="preserve">SERVICE LEVEL GUARANTEES. </w:t>
      </w:r>
      <w:r w:rsidR="00A4282C">
        <w:t>Successful proposals will include the vendor's written service level guarantee for the se</w:t>
      </w:r>
      <w:r>
        <w:t xml:space="preserve">rvices and products proposed. </w:t>
      </w:r>
      <w:r w:rsidR="00A4282C">
        <w:t>The minimum warranty proposed on equipm</w:t>
      </w:r>
      <w:r>
        <w:t xml:space="preserve">ent should be three (3) years. </w:t>
      </w:r>
      <w:r w:rsidR="00A4282C">
        <w:t xml:space="preserve">All reoccurring service fees for equipment should be included in the contract price proposed. </w:t>
      </w:r>
    </w:p>
    <w:p w14:paraId="770619E4" w14:textId="77777777" w:rsidR="004226DA" w:rsidRDefault="00A4282C">
      <w:pPr>
        <w:spacing w:after="0" w:line="259" w:lineRule="auto"/>
        <w:ind w:left="720" w:right="0" w:firstLine="0"/>
        <w:jc w:val="left"/>
      </w:pPr>
      <w:r>
        <w:rPr>
          <w:sz w:val="26"/>
        </w:rPr>
        <w:t xml:space="preserve"> </w:t>
      </w:r>
    </w:p>
    <w:p w14:paraId="401C3085" w14:textId="7FC1F6C7" w:rsidR="004226DA" w:rsidRDefault="00A4282C">
      <w:pPr>
        <w:ind w:left="1623" w:right="13"/>
      </w:pPr>
      <w:r>
        <w:t>Final service level guarantee wi</w:t>
      </w:r>
      <w:r w:rsidR="009D33BC">
        <w:t xml:space="preserve">ll be subject to negotiation. </w:t>
      </w:r>
      <w:r>
        <w:t xml:space="preserve">The vendor's proposal should reflect the best balance of cost and exposure to the district in the event of failure or outages. </w:t>
      </w:r>
    </w:p>
    <w:p w14:paraId="147E3F5A" w14:textId="77777777" w:rsidR="004226DA" w:rsidRDefault="00A4282C">
      <w:pPr>
        <w:spacing w:after="38" w:line="259" w:lineRule="auto"/>
        <w:ind w:left="720" w:right="0" w:firstLine="0"/>
        <w:jc w:val="left"/>
      </w:pPr>
      <w:r>
        <w:rPr>
          <w:sz w:val="12"/>
        </w:rPr>
        <w:t xml:space="preserve"> </w:t>
      </w:r>
    </w:p>
    <w:p w14:paraId="2E18E17E" w14:textId="4421EEC9" w:rsidR="004226DA" w:rsidRDefault="004226DA" w:rsidP="00E00047">
      <w:pPr>
        <w:spacing w:after="0" w:line="259" w:lineRule="auto"/>
        <w:ind w:left="0" w:right="0" w:firstLine="0"/>
        <w:jc w:val="left"/>
      </w:pPr>
    </w:p>
    <w:p w14:paraId="0B8F7A57" w14:textId="77777777" w:rsidR="004226DA" w:rsidRDefault="00A4282C">
      <w:pPr>
        <w:spacing w:after="0" w:line="259" w:lineRule="auto"/>
        <w:ind w:left="900" w:right="0" w:firstLine="0"/>
        <w:jc w:val="left"/>
      </w:pPr>
      <w:r>
        <w:t xml:space="preserve">  </w:t>
      </w:r>
    </w:p>
    <w:p w14:paraId="1A550DBC" w14:textId="77777777" w:rsidR="004226DA" w:rsidRDefault="00A4282C">
      <w:pPr>
        <w:spacing w:after="0" w:line="259" w:lineRule="auto"/>
        <w:ind w:left="1601" w:right="0" w:firstLine="0"/>
        <w:jc w:val="left"/>
      </w:pPr>
      <w:r>
        <w:t xml:space="preserve"> </w:t>
      </w:r>
    </w:p>
    <w:p w14:paraId="4BFCACA1" w14:textId="77777777" w:rsidR="004226DA" w:rsidRDefault="00A4282C">
      <w:pPr>
        <w:spacing w:after="0" w:line="259" w:lineRule="auto"/>
        <w:ind w:left="1601" w:right="0" w:firstLine="0"/>
        <w:jc w:val="left"/>
      </w:pPr>
      <w:r>
        <w:t xml:space="preserve"> </w:t>
      </w:r>
    </w:p>
    <w:p w14:paraId="37777355" w14:textId="77777777" w:rsidR="004226DA" w:rsidRDefault="00A4282C">
      <w:pPr>
        <w:spacing w:after="0" w:line="259" w:lineRule="auto"/>
        <w:ind w:left="1601" w:right="0" w:firstLine="0"/>
        <w:jc w:val="left"/>
      </w:pPr>
      <w:r>
        <w:t xml:space="preserve"> </w:t>
      </w:r>
    </w:p>
    <w:p w14:paraId="7C904B5B" w14:textId="77777777" w:rsidR="004226DA" w:rsidRDefault="00A4282C">
      <w:pPr>
        <w:spacing w:after="0" w:line="259" w:lineRule="auto"/>
        <w:ind w:left="1601" w:right="0" w:firstLine="0"/>
        <w:jc w:val="left"/>
      </w:pPr>
      <w:r>
        <w:t xml:space="preserve"> </w:t>
      </w:r>
    </w:p>
    <w:p w14:paraId="46A7ED33" w14:textId="77777777" w:rsidR="004226DA" w:rsidRDefault="00A4282C">
      <w:pPr>
        <w:spacing w:after="0" w:line="259" w:lineRule="auto"/>
        <w:ind w:left="1601" w:right="0" w:firstLine="0"/>
        <w:jc w:val="left"/>
      </w:pPr>
      <w:r>
        <w:t xml:space="preserve"> </w:t>
      </w:r>
    </w:p>
    <w:p w14:paraId="3343A335" w14:textId="77777777" w:rsidR="004226DA" w:rsidRDefault="00A4282C">
      <w:pPr>
        <w:spacing w:after="0" w:line="259" w:lineRule="auto"/>
        <w:ind w:left="1601" w:right="0" w:firstLine="0"/>
        <w:jc w:val="left"/>
      </w:pPr>
      <w:r>
        <w:t xml:space="preserve"> </w:t>
      </w:r>
    </w:p>
    <w:p w14:paraId="44D8EE63" w14:textId="77777777" w:rsidR="004226DA" w:rsidRDefault="00A4282C">
      <w:pPr>
        <w:spacing w:after="0" w:line="259" w:lineRule="auto"/>
        <w:ind w:left="1601" w:right="0" w:firstLine="0"/>
        <w:jc w:val="left"/>
      </w:pPr>
      <w:r>
        <w:t xml:space="preserve"> </w:t>
      </w:r>
    </w:p>
    <w:p w14:paraId="513E2667" w14:textId="77777777" w:rsidR="004226DA" w:rsidRDefault="00A4282C">
      <w:pPr>
        <w:spacing w:after="0" w:line="259" w:lineRule="auto"/>
        <w:ind w:left="1601" w:right="0" w:firstLine="0"/>
        <w:jc w:val="left"/>
      </w:pPr>
      <w:r>
        <w:t xml:space="preserve"> </w:t>
      </w:r>
    </w:p>
    <w:p w14:paraId="58542079" w14:textId="77777777" w:rsidR="004226DA" w:rsidRDefault="00A4282C">
      <w:pPr>
        <w:spacing w:after="0" w:line="259" w:lineRule="auto"/>
        <w:ind w:left="1601" w:right="0" w:firstLine="0"/>
        <w:jc w:val="left"/>
      </w:pPr>
      <w:r>
        <w:t xml:space="preserve"> </w:t>
      </w:r>
    </w:p>
    <w:p w14:paraId="2E6EA0BE" w14:textId="77777777" w:rsidR="004226DA" w:rsidRDefault="00A4282C">
      <w:pPr>
        <w:spacing w:after="0" w:line="259" w:lineRule="auto"/>
        <w:ind w:left="1601" w:right="0" w:firstLine="0"/>
        <w:jc w:val="left"/>
      </w:pPr>
      <w:r>
        <w:t xml:space="preserve"> </w:t>
      </w:r>
    </w:p>
    <w:p w14:paraId="3223168E" w14:textId="40203818" w:rsidR="004226DA" w:rsidRDefault="004226DA" w:rsidP="000525C5">
      <w:pPr>
        <w:keepNext/>
        <w:keepLines/>
        <w:spacing w:after="3" w:line="265" w:lineRule="auto"/>
        <w:ind w:left="0" w:right="2232" w:firstLine="0"/>
        <w:outlineLvl w:val="0"/>
      </w:pPr>
    </w:p>
    <w:sectPr w:rsidR="004226DA">
      <w:headerReference w:type="even" r:id="rId12"/>
      <w:headerReference w:type="default" r:id="rId13"/>
      <w:headerReference w:type="first" r:id="rId14"/>
      <w:pgSz w:w="12240" w:h="15840"/>
      <w:pgMar w:top="950" w:right="1383" w:bottom="1091" w:left="720" w:header="72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AC807" w14:textId="77777777" w:rsidR="00886072" w:rsidRDefault="00886072">
      <w:pPr>
        <w:spacing w:after="0" w:line="240" w:lineRule="auto"/>
      </w:pPr>
      <w:r>
        <w:separator/>
      </w:r>
    </w:p>
  </w:endnote>
  <w:endnote w:type="continuationSeparator" w:id="0">
    <w:p w14:paraId="5BF1A002" w14:textId="77777777" w:rsidR="00886072" w:rsidRDefault="00886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AF577" w14:textId="77777777" w:rsidR="00886072" w:rsidRDefault="00886072">
      <w:pPr>
        <w:spacing w:after="0" w:line="240" w:lineRule="auto"/>
      </w:pPr>
      <w:r>
        <w:separator/>
      </w:r>
    </w:p>
  </w:footnote>
  <w:footnote w:type="continuationSeparator" w:id="0">
    <w:p w14:paraId="23F77F89" w14:textId="77777777" w:rsidR="00886072" w:rsidRDefault="00886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2A2D" w14:textId="073E44FE" w:rsidR="00F24FDE" w:rsidRDefault="00F24FDE">
    <w:pPr>
      <w:spacing w:after="0" w:line="259" w:lineRule="auto"/>
      <w:ind w:left="0" w:right="57" w:firstLine="0"/>
      <w:jc w:val="right"/>
    </w:pPr>
    <w:r>
      <w:fldChar w:fldCharType="begin"/>
    </w:r>
    <w:r>
      <w:instrText xml:space="preserve"> PAGE   \* MERGEFORMAT </w:instrText>
    </w:r>
    <w:r>
      <w:fldChar w:fldCharType="separate"/>
    </w:r>
    <w:r w:rsidR="00F8008D">
      <w:rPr>
        <w:noProof/>
      </w:rPr>
      <w:t>16</w:t>
    </w:r>
    <w:r>
      <w:fldChar w:fldCharType="end"/>
    </w:r>
    <w:r>
      <w:t xml:space="preserve"> of </w:t>
    </w:r>
    <w:fldSimple w:instr=" NUMPAGES   \* MERGEFORMAT ">
      <w:r w:rsidR="00F8008D">
        <w:rPr>
          <w:noProof/>
        </w:rPr>
        <w:t>17</w:t>
      </w:r>
    </w:fldSimple>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E861" w14:textId="2653A026" w:rsidR="00F24FDE" w:rsidRDefault="00F24FDE">
    <w:pPr>
      <w:spacing w:after="0" w:line="259" w:lineRule="auto"/>
      <w:ind w:left="0" w:right="57" w:firstLine="0"/>
      <w:jc w:val="right"/>
    </w:pPr>
    <w:r>
      <w:fldChar w:fldCharType="begin"/>
    </w:r>
    <w:r>
      <w:instrText xml:space="preserve"> PAGE   \* MERGEFORMAT </w:instrText>
    </w:r>
    <w:r>
      <w:fldChar w:fldCharType="separate"/>
    </w:r>
    <w:r w:rsidR="00F8008D">
      <w:rPr>
        <w:noProof/>
      </w:rPr>
      <w:t>17</w:t>
    </w:r>
    <w:r>
      <w:fldChar w:fldCharType="end"/>
    </w:r>
    <w:r>
      <w:t xml:space="preserve"> of </w:t>
    </w:r>
    <w:fldSimple w:instr=" NUMPAGES   \* MERGEFORMAT ">
      <w:r w:rsidR="00F8008D">
        <w:rPr>
          <w:noProof/>
        </w:rPr>
        <w:t>17</w:t>
      </w:r>
    </w:fldSimple>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5053" w14:textId="77777777" w:rsidR="00F24FDE" w:rsidRDefault="00F24FDE">
    <w:pPr>
      <w:spacing w:after="0" w:line="259" w:lineRule="auto"/>
      <w:ind w:left="0" w:right="57" w:firstLine="0"/>
      <w:jc w:val="right"/>
    </w:pPr>
    <w:r>
      <w:fldChar w:fldCharType="begin"/>
    </w:r>
    <w:r>
      <w:instrText xml:space="preserve"> PAGE   \* MERGEFORMAT </w:instrText>
    </w:r>
    <w:r>
      <w:fldChar w:fldCharType="separate"/>
    </w:r>
    <w:r>
      <w:t>25</w:t>
    </w:r>
    <w:r>
      <w:fldChar w:fldCharType="end"/>
    </w:r>
    <w:r>
      <w:t xml:space="preserve"> of </w:t>
    </w:r>
    <w:fldSimple w:instr=" NUMPAGES   \* MERGEFORMAT ">
      <w:r>
        <w:t>52</w:t>
      </w:r>
    </w:fldSimple>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7C26"/>
    <w:multiLevelType w:val="hybridMultilevel"/>
    <w:tmpl w:val="3BBE52CC"/>
    <w:lvl w:ilvl="0" w:tplc="CE7CF8E0">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CA3C07A6">
      <w:start w:val="1"/>
      <w:numFmt w:val="lowerRoman"/>
      <w:lvlText w:val="%3."/>
      <w:lvlJc w:val="right"/>
      <w:pPr>
        <w:ind w:left="2160" w:hanging="180"/>
      </w:pPr>
    </w:lvl>
    <w:lvl w:ilvl="3" w:tplc="E5A8FA98">
      <w:start w:val="1"/>
      <w:numFmt w:val="decimal"/>
      <w:lvlText w:val="%4."/>
      <w:lvlJc w:val="left"/>
      <w:pPr>
        <w:ind w:left="2880" w:hanging="360"/>
      </w:pPr>
    </w:lvl>
    <w:lvl w:ilvl="4" w:tplc="39CA46B0">
      <w:start w:val="1"/>
      <w:numFmt w:val="lowerLetter"/>
      <w:lvlText w:val="%5."/>
      <w:lvlJc w:val="left"/>
      <w:pPr>
        <w:ind w:left="3600" w:hanging="360"/>
      </w:pPr>
    </w:lvl>
    <w:lvl w:ilvl="5" w:tplc="63E48BEE">
      <w:start w:val="1"/>
      <w:numFmt w:val="lowerRoman"/>
      <w:lvlText w:val="%6."/>
      <w:lvlJc w:val="right"/>
      <w:pPr>
        <w:ind w:left="4320" w:hanging="180"/>
      </w:pPr>
    </w:lvl>
    <w:lvl w:ilvl="6" w:tplc="C5B42750">
      <w:start w:val="1"/>
      <w:numFmt w:val="decimal"/>
      <w:lvlText w:val="%7."/>
      <w:lvlJc w:val="left"/>
      <w:pPr>
        <w:ind w:left="5040" w:hanging="360"/>
      </w:pPr>
    </w:lvl>
    <w:lvl w:ilvl="7" w:tplc="8572E1EC">
      <w:start w:val="1"/>
      <w:numFmt w:val="lowerLetter"/>
      <w:lvlText w:val="%8."/>
      <w:lvlJc w:val="left"/>
      <w:pPr>
        <w:ind w:left="5760" w:hanging="360"/>
      </w:pPr>
    </w:lvl>
    <w:lvl w:ilvl="8" w:tplc="BA167432">
      <w:start w:val="1"/>
      <w:numFmt w:val="lowerRoman"/>
      <w:lvlText w:val="%9."/>
      <w:lvlJc w:val="right"/>
      <w:pPr>
        <w:ind w:left="6480" w:hanging="180"/>
      </w:pPr>
    </w:lvl>
  </w:abstractNum>
  <w:abstractNum w:abstractNumId="1" w15:restartNumberingAfterBreak="0">
    <w:nsid w:val="09023B6B"/>
    <w:multiLevelType w:val="hybridMultilevel"/>
    <w:tmpl w:val="149C1616"/>
    <w:lvl w:ilvl="0" w:tplc="04090001">
      <w:start w:val="1"/>
      <w:numFmt w:val="bullet"/>
      <w:lvlText w:val=""/>
      <w:lvlJc w:val="left"/>
      <w:pPr>
        <w:ind w:left="1080" w:hanging="360"/>
      </w:pPr>
      <w:rPr>
        <w:rFonts w:ascii="Symbol" w:hAnsi="Symbol" w:hint="default"/>
      </w:rPr>
    </w:lvl>
    <w:lvl w:ilvl="1" w:tplc="A99895E6">
      <w:start w:val="1"/>
      <w:numFmt w:val="lowerLetter"/>
      <w:lvlText w:val="%2."/>
      <w:lvlJc w:val="left"/>
      <w:pPr>
        <w:ind w:left="1800" w:hanging="360"/>
      </w:pPr>
    </w:lvl>
    <w:lvl w:ilvl="2" w:tplc="3542AA60">
      <w:start w:val="1"/>
      <w:numFmt w:val="lowerRoman"/>
      <w:lvlText w:val="%3."/>
      <w:lvlJc w:val="right"/>
      <w:pPr>
        <w:ind w:left="2520" w:hanging="180"/>
      </w:pPr>
    </w:lvl>
    <w:lvl w:ilvl="3" w:tplc="9140CA16">
      <w:start w:val="1"/>
      <w:numFmt w:val="decimal"/>
      <w:lvlText w:val="%4."/>
      <w:lvlJc w:val="left"/>
      <w:pPr>
        <w:ind w:left="3240" w:hanging="360"/>
      </w:pPr>
    </w:lvl>
    <w:lvl w:ilvl="4" w:tplc="53B0FDCC">
      <w:start w:val="1"/>
      <w:numFmt w:val="lowerLetter"/>
      <w:lvlText w:val="%5."/>
      <w:lvlJc w:val="left"/>
      <w:pPr>
        <w:ind w:left="3960" w:hanging="360"/>
      </w:pPr>
    </w:lvl>
    <w:lvl w:ilvl="5" w:tplc="440A92C0">
      <w:start w:val="1"/>
      <w:numFmt w:val="lowerRoman"/>
      <w:lvlText w:val="%6."/>
      <w:lvlJc w:val="right"/>
      <w:pPr>
        <w:ind w:left="4680" w:hanging="180"/>
      </w:pPr>
    </w:lvl>
    <w:lvl w:ilvl="6" w:tplc="4F7A7CB0">
      <w:start w:val="1"/>
      <w:numFmt w:val="decimal"/>
      <w:lvlText w:val="%7."/>
      <w:lvlJc w:val="left"/>
      <w:pPr>
        <w:ind w:left="5400" w:hanging="360"/>
      </w:pPr>
    </w:lvl>
    <w:lvl w:ilvl="7" w:tplc="0312217C">
      <w:start w:val="1"/>
      <w:numFmt w:val="lowerLetter"/>
      <w:lvlText w:val="%8."/>
      <w:lvlJc w:val="left"/>
      <w:pPr>
        <w:ind w:left="6120" w:hanging="360"/>
      </w:pPr>
    </w:lvl>
    <w:lvl w:ilvl="8" w:tplc="0A7C7580">
      <w:start w:val="1"/>
      <w:numFmt w:val="lowerRoman"/>
      <w:lvlText w:val="%9."/>
      <w:lvlJc w:val="right"/>
      <w:pPr>
        <w:ind w:left="6840" w:hanging="180"/>
      </w:pPr>
    </w:lvl>
  </w:abstractNum>
  <w:abstractNum w:abstractNumId="2" w15:restartNumberingAfterBreak="0">
    <w:nsid w:val="0C734369"/>
    <w:multiLevelType w:val="hybridMultilevel"/>
    <w:tmpl w:val="C93C9420"/>
    <w:lvl w:ilvl="0" w:tplc="11FADFB0">
      <w:start w:val="1"/>
      <w:numFmt w:val="upperLetter"/>
      <w:lvlText w:val="%1."/>
      <w:lvlJc w:val="left"/>
      <w:pPr>
        <w:ind w:left="720" w:hanging="360"/>
      </w:pPr>
    </w:lvl>
    <w:lvl w:ilvl="1" w:tplc="0D8E635A">
      <w:start w:val="1"/>
      <w:numFmt w:val="lowerLetter"/>
      <w:lvlText w:val="%2."/>
      <w:lvlJc w:val="left"/>
      <w:pPr>
        <w:ind w:left="1440" w:hanging="360"/>
      </w:pPr>
    </w:lvl>
    <w:lvl w:ilvl="2" w:tplc="D8EA0EB6">
      <w:start w:val="1"/>
      <w:numFmt w:val="lowerRoman"/>
      <w:lvlText w:val="%3."/>
      <w:lvlJc w:val="right"/>
      <w:pPr>
        <w:ind w:left="2160" w:hanging="180"/>
      </w:pPr>
    </w:lvl>
    <w:lvl w:ilvl="3" w:tplc="DC94C4C8">
      <w:start w:val="1"/>
      <w:numFmt w:val="decimal"/>
      <w:lvlText w:val="%4."/>
      <w:lvlJc w:val="left"/>
      <w:pPr>
        <w:ind w:left="2880" w:hanging="360"/>
      </w:pPr>
    </w:lvl>
    <w:lvl w:ilvl="4" w:tplc="BF883E16">
      <w:start w:val="1"/>
      <w:numFmt w:val="lowerLetter"/>
      <w:lvlText w:val="%5."/>
      <w:lvlJc w:val="left"/>
      <w:pPr>
        <w:ind w:left="3600" w:hanging="360"/>
      </w:pPr>
    </w:lvl>
    <w:lvl w:ilvl="5" w:tplc="4D006EA4">
      <w:start w:val="1"/>
      <w:numFmt w:val="lowerRoman"/>
      <w:lvlText w:val="%6."/>
      <w:lvlJc w:val="right"/>
      <w:pPr>
        <w:ind w:left="4320" w:hanging="180"/>
      </w:pPr>
    </w:lvl>
    <w:lvl w:ilvl="6" w:tplc="F1E8EE06">
      <w:start w:val="1"/>
      <w:numFmt w:val="decimal"/>
      <w:lvlText w:val="%7."/>
      <w:lvlJc w:val="left"/>
      <w:pPr>
        <w:ind w:left="5040" w:hanging="360"/>
      </w:pPr>
    </w:lvl>
    <w:lvl w:ilvl="7" w:tplc="FC248594">
      <w:start w:val="1"/>
      <w:numFmt w:val="lowerLetter"/>
      <w:lvlText w:val="%8."/>
      <w:lvlJc w:val="left"/>
      <w:pPr>
        <w:ind w:left="5760" w:hanging="360"/>
      </w:pPr>
    </w:lvl>
    <w:lvl w:ilvl="8" w:tplc="14FEC3DA">
      <w:start w:val="1"/>
      <w:numFmt w:val="lowerRoman"/>
      <w:lvlText w:val="%9."/>
      <w:lvlJc w:val="right"/>
      <w:pPr>
        <w:ind w:left="6480" w:hanging="180"/>
      </w:pPr>
    </w:lvl>
  </w:abstractNum>
  <w:abstractNum w:abstractNumId="3" w15:restartNumberingAfterBreak="0">
    <w:nsid w:val="0E074D90"/>
    <w:multiLevelType w:val="hybridMultilevel"/>
    <w:tmpl w:val="19089474"/>
    <w:lvl w:ilvl="0" w:tplc="31363566">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75500352">
      <w:start w:val="1"/>
      <w:numFmt w:val="lowerRoman"/>
      <w:lvlText w:val="%3."/>
      <w:lvlJc w:val="right"/>
      <w:pPr>
        <w:ind w:left="2160" w:hanging="180"/>
      </w:pPr>
    </w:lvl>
    <w:lvl w:ilvl="3" w:tplc="CCB6E45C">
      <w:start w:val="1"/>
      <w:numFmt w:val="decimal"/>
      <w:lvlText w:val="%4."/>
      <w:lvlJc w:val="left"/>
      <w:pPr>
        <w:ind w:left="2880" w:hanging="360"/>
      </w:pPr>
    </w:lvl>
    <w:lvl w:ilvl="4" w:tplc="21A4EB1C">
      <w:start w:val="1"/>
      <w:numFmt w:val="lowerLetter"/>
      <w:lvlText w:val="%5."/>
      <w:lvlJc w:val="left"/>
      <w:pPr>
        <w:ind w:left="3600" w:hanging="360"/>
      </w:pPr>
    </w:lvl>
    <w:lvl w:ilvl="5" w:tplc="490EF11E">
      <w:start w:val="1"/>
      <w:numFmt w:val="lowerRoman"/>
      <w:lvlText w:val="%6."/>
      <w:lvlJc w:val="right"/>
      <w:pPr>
        <w:ind w:left="4320" w:hanging="180"/>
      </w:pPr>
    </w:lvl>
    <w:lvl w:ilvl="6" w:tplc="A9D28012">
      <w:start w:val="1"/>
      <w:numFmt w:val="decimal"/>
      <w:lvlText w:val="%7."/>
      <w:lvlJc w:val="left"/>
      <w:pPr>
        <w:ind w:left="5040" w:hanging="360"/>
      </w:pPr>
    </w:lvl>
    <w:lvl w:ilvl="7" w:tplc="92347318">
      <w:start w:val="1"/>
      <w:numFmt w:val="lowerLetter"/>
      <w:lvlText w:val="%8."/>
      <w:lvlJc w:val="left"/>
      <w:pPr>
        <w:ind w:left="5760" w:hanging="360"/>
      </w:pPr>
    </w:lvl>
    <w:lvl w:ilvl="8" w:tplc="C3EA8C72">
      <w:start w:val="1"/>
      <w:numFmt w:val="lowerRoman"/>
      <w:lvlText w:val="%9."/>
      <w:lvlJc w:val="right"/>
      <w:pPr>
        <w:ind w:left="6480" w:hanging="180"/>
      </w:pPr>
    </w:lvl>
  </w:abstractNum>
  <w:abstractNum w:abstractNumId="4" w15:restartNumberingAfterBreak="0">
    <w:nsid w:val="11F10EDD"/>
    <w:multiLevelType w:val="hybridMultilevel"/>
    <w:tmpl w:val="7F4CFC3A"/>
    <w:lvl w:ilvl="0" w:tplc="04090001">
      <w:start w:val="1"/>
      <w:numFmt w:val="bullet"/>
      <w:lvlText w:val=""/>
      <w:lvlJc w:val="left"/>
      <w:pPr>
        <w:ind w:left="720" w:hanging="360"/>
      </w:pPr>
      <w:rPr>
        <w:rFonts w:ascii="Symbol" w:hAnsi="Symbol" w:hint="default"/>
      </w:rPr>
    </w:lvl>
    <w:lvl w:ilvl="1" w:tplc="43466108">
      <w:start w:val="1"/>
      <w:numFmt w:val="lowerLetter"/>
      <w:lvlText w:val="%2."/>
      <w:lvlJc w:val="left"/>
      <w:pPr>
        <w:ind w:left="1440" w:hanging="360"/>
      </w:pPr>
    </w:lvl>
    <w:lvl w:ilvl="2" w:tplc="D6F877AA">
      <w:start w:val="1"/>
      <w:numFmt w:val="lowerRoman"/>
      <w:lvlText w:val="%3."/>
      <w:lvlJc w:val="right"/>
      <w:pPr>
        <w:ind w:left="2160" w:hanging="180"/>
      </w:pPr>
    </w:lvl>
    <w:lvl w:ilvl="3" w:tplc="27461A72">
      <w:start w:val="1"/>
      <w:numFmt w:val="decimal"/>
      <w:lvlText w:val="%4."/>
      <w:lvlJc w:val="left"/>
      <w:pPr>
        <w:ind w:left="2880" w:hanging="360"/>
      </w:pPr>
    </w:lvl>
    <w:lvl w:ilvl="4" w:tplc="EEDCEE68">
      <w:start w:val="1"/>
      <w:numFmt w:val="lowerLetter"/>
      <w:lvlText w:val="%5."/>
      <w:lvlJc w:val="left"/>
      <w:pPr>
        <w:ind w:left="3600" w:hanging="360"/>
      </w:pPr>
    </w:lvl>
    <w:lvl w:ilvl="5" w:tplc="CC34771E">
      <w:start w:val="1"/>
      <w:numFmt w:val="lowerRoman"/>
      <w:lvlText w:val="%6."/>
      <w:lvlJc w:val="right"/>
      <w:pPr>
        <w:ind w:left="4320" w:hanging="180"/>
      </w:pPr>
    </w:lvl>
    <w:lvl w:ilvl="6" w:tplc="3056B61C">
      <w:start w:val="1"/>
      <w:numFmt w:val="decimal"/>
      <w:lvlText w:val="%7."/>
      <w:lvlJc w:val="left"/>
      <w:pPr>
        <w:ind w:left="5040" w:hanging="360"/>
      </w:pPr>
    </w:lvl>
    <w:lvl w:ilvl="7" w:tplc="DF369672">
      <w:start w:val="1"/>
      <w:numFmt w:val="lowerLetter"/>
      <w:lvlText w:val="%8."/>
      <w:lvlJc w:val="left"/>
      <w:pPr>
        <w:ind w:left="5760" w:hanging="360"/>
      </w:pPr>
    </w:lvl>
    <w:lvl w:ilvl="8" w:tplc="24B2479A">
      <w:start w:val="1"/>
      <w:numFmt w:val="lowerRoman"/>
      <w:lvlText w:val="%9."/>
      <w:lvlJc w:val="right"/>
      <w:pPr>
        <w:ind w:left="6480" w:hanging="180"/>
      </w:pPr>
    </w:lvl>
  </w:abstractNum>
  <w:abstractNum w:abstractNumId="5" w15:restartNumberingAfterBreak="0">
    <w:nsid w:val="14971BBA"/>
    <w:multiLevelType w:val="hybridMultilevel"/>
    <w:tmpl w:val="D3F4CD20"/>
    <w:lvl w:ilvl="0" w:tplc="04A8E71A">
      <w:start w:val="500"/>
      <w:numFmt w:val="upperRoman"/>
      <w:lvlText w:val="%1."/>
      <w:lvlJc w:val="left"/>
      <w:pPr>
        <w:ind w:left="720" w:hanging="360"/>
      </w:pPr>
    </w:lvl>
    <w:lvl w:ilvl="1" w:tplc="6AC2F4B2">
      <w:start w:val="1"/>
      <w:numFmt w:val="lowerLetter"/>
      <w:lvlText w:val="%2."/>
      <w:lvlJc w:val="left"/>
      <w:pPr>
        <w:ind w:left="1440" w:hanging="360"/>
      </w:pPr>
    </w:lvl>
    <w:lvl w:ilvl="2" w:tplc="065E990E">
      <w:start w:val="1"/>
      <w:numFmt w:val="lowerRoman"/>
      <w:lvlText w:val="%3."/>
      <w:lvlJc w:val="right"/>
      <w:pPr>
        <w:ind w:left="2160" w:hanging="180"/>
      </w:pPr>
    </w:lvl>
    <w:lvl w:ilvl="3" w:tplc="4CD27CFC">
      <w:start w:val="1"/>
      <w:numFmt w:val="decimal"/>
      <w:lvlText w:val="%4."/>
      <w:lvlJc w:val="left"/>
      <w:pPr>
        <w:ind w:left="2880" w:hanging="360"/>
      </w:pPr>
    </w:lvl>
    <w:lvl w:ilvl="4" w:tplc="4D52B88C">
      <w:start w:val="1"/>
      <w:numFmt w:val="lowerLetter"/>
      <w:lvlText w:val="%5."/>
      <w:lvlJc w:val="left"/>
      <w:pPr>
        <w:ind w:left="3600" w:hanging="360"/>
      </w:pPr>
    </w:lvl>
    <w:lvl w:ilvl="5" w:tplc="7458D00E">
      <w:start w:val="1"/>
      <w:numFmt w:val="lowerRoman"/>
      <w:lvlText w:val="%6."/>
      <w:lvlJc w:val="right"/>
      <w:pPr>
        <w:ind w:left="4320" w:hanging="180"/>
      </w:pPr>
    </w:lvl>
    <w:lvl w:ilvl="6" w:tplc="50F2AD82">
      <w:start w:val="1"/>
      <w:numFmt w:val="decimal"/>
      <w:lvlText w:val="%7."/>
      <w:lvlJc w:val="left"/>
      <w:pPr>
        <w:ind w:left="5040" w:hanging="360"/>
      </w:pPr>
    </w:lvl>
    <w:lvl w:ilvl="7" w:tplc="04D0EB94">
      <w:start w:val="1"/>
      <w:numFmt w:val="lowerLetter"/>
      <w:lvlText w:val="%8."/>
      <w:lvlJc w:val="left"/>
      <w:pPr>
        <w:ind w:left="5760" w:hanging="360"/>
      </w:pPr>
    </w:lvl>
    <w:lvl w:ilvl="8" w:tplc="4674351C">
      <w:start w:val="1"/>
      <w:numFmt w:val="lowerRoman"/>
      <w:lvlText w:val="%9."/>
      <w:lvlJc w:val="right"/>
      <w:pPr>
        <w:ind w:left="6480" w:hanging="180"/>
      </w:pPr>
    </w:lvl>
  </w:abstractNum>
  <w:abstractNum w:abstractNumId="6" w15:restartNumberingAfterBreak="0">
    <w:nsid w:val="1938307D"/>
    <w:multiLevelType w:val="hybridMultilevel"/>
    <w:tmpl w:val="B2588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56586A"/>
    <w:multiLevelType w:val="hybridMultilevel"/>
    <w:tmpl w:val="2354C866"/>
    <w:lvl w:ilvl="0" w:tplc="761CA9EC">
      <w:start w:val="5"/>
      <w:numFmt w:val="upperLetter"/>
      <w:lvlText w:val="%1."/>
      <w:lvlJc w:val="left"/>
      <w:pPr>
        <w:ind w:left="720" w:hanging="360"/>
      </w:pPr>
    </w:lvl>
    <w:lvl w:ilvl="1" w:tplc="2F808602">
      <w:start w:val="1"/>
      <w:numFmt w:val="lowerLetter"/>
      <w:lvlText w:val="%2."/>
      <w:lvlJc w:val="left"/>
      <w:pPr>
        <w:ind w:left="1440" w:hanging="360"/>
      </w:pPr>
    </w:lvl>
    <w:lvl w:ilvl="2" w:tplc="A3DCAB32">
      <w:start w:val="1"/>
      <w:numFmt w:val="lowerRoman"/>
      <w:lvlText w:val="%3."/>
      <w:lvlJc w:val="right"/>
      <w:pPr>
        <w:ind w:left="2160" w:hanging="180"/>
      </w:pPr>
    </w:lvl>
    <w:lvl w:ilvl="3" w:tplc="3190E254">
      <w:start w:val="1"/>
      <w:numFmt w:val="decimal"/>
      <w:lvlText w:val="%4."/>
      <w:lvlJc w:val="left"/>
      <w:pPr>
        <w:ind w:left="2880" w:hanging="360"/>
      </w:pPr>
    </w:lvl>
    <w:lvl w:ilvl="4" w:tplc="66462508">
      <w:start w:val="1"/>
      <w:numFmt w:val="lowerLetter"/>
      <w:lvlText w:val="%5."/>
      <w:lvlJc w:val="left"/>
      <w:pPr>
        <w:ind w:left="3600" w:hanging="360"/>
      </w:pPr>
    </w:lvl>
    <w:lvl w:ilvl="5" w:tplc="1C16DC1E">
      <w:start w:val="1"/>
      <w:numFmt w:val="lowerRoman"/>
      <w:lvlText w:val="%6."/>
      <w:lvlJc w:val="right"/>
      <w:pPr>
        <w:ind w:left="4320" w:hanging="180"/>
      </w:pPr>
    </w:lvl>
    <w:lvl w:ilvl="6" w:tplc="12DAA202">
      <w:start w:val="1"/>
      <w:numFmt w:val="decimal"/>
      <w:lvlText w:val="%7."/>
      <w:lvlJc w:val="left"/>
      <w:pPr>
        <w:ind w:left="5040" w:hanging="360"/>
      </w:pPr>
    </w:lvl>
    <w:lvl w:ilvl="7" w:tplc="D5DE619A">
      <w:start w:val="1"/>
      <w:numFmt w:val="lowerLetter"/>
      <w:lvlText w:val="%8."/>
      <w:lvlJc w:val="left"/>
      <w:pPr>
        <w:ind w:left="5760" w:hanging="360"/>
      </w:pPr>
    </w:lvl>
    <w:lvl w:ilvl="8" w:tplc="A44C8BDE">
      <w:start w:val="1"/>
      <w:numFmt w:val="lowerRoman"/>
      <w:lvlText w:val="%9."/>
      <w:lvlJc w:val="right"/>
      <w:pPr>
        <w:ind w:left="6480" w:hanging="180"/>
      </w:pPr>
    </w:lvl>
  </w:abstractNum>
  <w:abstractNum w:abstractNumId="8" w15:restartNumberingAfterBreak="0">
    <w:nsid w:val="1DC11DDB"/>
    <w:multiLevelType w:val="hybridMultilevel"/>
    <w:tmpl w:val="B7EEBE74"/>
    <w:lvl w:ilvl="0" w:tplc="8BFCE310">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CFD0E45E">
      <w:start w:val="1"/>
      <w:numFmt w:val="decimal"/>
      <w:lvlText w:val="%4."/>
      <w:lvlJc w:val="left"/>
      <w:pPr>
        <w:ind w:left="2880" w:hanging="360"/>
      </w:pPr>
    </w:lvl>
    <w:lvl w:ilvl="4" w:tplc="8DB26C0E">
      <w:start w:val="1"/>
      <w:numFmt w:val="lowerLetter"/>
      <w:lvlText w:val="%5."/>
      <w:lvlJc w:val="left"/>
      <w:pPr>
        <w:ind w:left="3600" w:hanging="360"/>
      </w:pPr>
    </w:lvl>
    <w:lvl w:ilvl="5" w:tplc="AEC65236">
      <w:start w:val="1"/>
      <w:numFmt w:val="lowerRoman"/>
      <w:lvlText w:val="%6."/>
      <w:lvlJc w:val="right"/>
      <w:pPr>
        <w:ind w:left="4320" w:hanging="180"/>
      </w:pPr>
    </w:lvl>
    <w:lvl w:ilvl="6" w:tplc="65FE4CE8">
      <w:start w:val="1"/>
      <w:numFmt w:val="decimal"/>
      <w:lvlText w:val="%7."/>
      <w:lvlJc w:val="left"/>
      <w:pPr>
        <w:ind w:left="5040" w:hanging="360"/>
      </w:pPr>
    </w:lvl>
    <w:lvl w:ilvl="7" w:tplc="AEAC9BA8">
      <w:start w:val="1"/>
      <w:numFmt w:val="lowerLetter"/>
      <w:lvlText w:val="%8."/>
      <w:lvlJc w:val="left"/>
      <w:pPr>
        <w:ind w:left="5760" w:hanging="360"/>
      </w:pPr>
    </w:lvl>
    <w:lvl w:ilvl="8" w:tplc="1264F8C2">
      <w:start w:val="1"/>
      <w:numFmt w:val="lowerRoman"/>
      <w:lvlText w:val="%9."/>
      <w:lvlJc w:val="right"/>
      <w:pPr>
        <w:ind w:left="6480" w:hanging="180"/>
      </w:pPr>
    </w:lvl>
  </w:abstractNum>
  <w:abstractNum w:abstractNumId="9" w15:restartNumberingAfterBreak="0">
    <w:nsid w:val="1FBE6C29"/>
    <w:multiLevelType w:val="hybridMultilevel"/>
    <w:tmpl w:val="5D8C35AA"/>
    <w:lvl w:ilvl="0" w:tplc="46B4CD7A">
      <w:start w:val="1"/>
      <w:numFmt w:val="bullet"/>
      <w:lvlText w:val="•"/>
      <w:lvlJc w:val="left"/>
      <w:pPr>
        <w:ind w:left="19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E24578C">
      <w:start w:val="1"/>
      <w:numFmt w:val="bullet"/>
      <w:lvlText w:val="o"/>
      <w:lvlJc w:val="left"/>
      <w:pPr>
        <w:ind w:left="1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CE87A0A">
      <w:start w:val="1"/>
      <w:numFmt w:val="bullet"/>
      <w:lvlText w:val="▪"/>
      <w:lvlJc w:val="left"/>
      <w:pPr>
        <w:ind w:left="2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686DE8E">
      <w:start w:val="1"/>
      <w:numFmt w:val="bullet"/>
      <w:lvlText w:val="•"/>
      <w:lvlJc w:val="left"/>
      <w:pPr>
        <w:ind w:left="3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D247C8">
      <w:start w:val="1"/>
      <w:numFmt w:val="bullet"/>
      <w:lvlText w:val="o"/>
      <w:lvlJc w:val="left"/>
      <w:pPr>
        <w:ind w:left="4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372086C">
      <w:start w:val="1"/>
      <w:numFmt w:val="bullet"/>
      <w:lvlText w:val="▪"/>
      <w:lvlJc w:val="left"/>
      <w:pPr>
        <w:ind w:left="48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8D8554A">
      <w:start w:val="1"/>
      <w:numFmt w:val="bullet"/>
      <w:lvlText w:val="•"/>
      <w:lvlJc w:val="left"/>
      <w:pPr>
        <w:ind w:left="5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EA551C">
      <w:start w:val="1"/>
      <w:numFmt w:val="bullet"/>
      <w:lvlText w:val="o"/>
      <w:lvlJc w:val="left"/>
      <w:pPr>
        <w:ind w:left="6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39EB390">
      <w:start w:val="1"/>
      <w:numFmt w:val="bullet"/>
      <w:lvlText w:val="▪"/>
      <w:lvlJc w:val="left"/>
      <w:pPr>
        <w:ind w:left="70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0C43D2A"/>
    <w:multiLevelType w:val="hybridMultilevel"/>
    <w:tmpl w:val="C8DACFB6"/>
    <w:lvl w:ilvl="0" w:tplc="04090001">
      <w:start w:val="1"/>
      <w:numFmt w:val="bullet"/>
      <w:lvlText w:val=""/>
      <w:lvlJc w:val="left"/>
      <w:pPr>
        <w:ind w:left="720" w:hanging="360"/>
      </w:pPr>
      <w:rPr>
        <w:rFonts w:ascii="Symbol" w:hAnsi="Symbol" w:hint="default"/>
      </w:rPr>
    </w:lvl>
    <w:lvl w:ilvl="1" w:tplc="C7CECC6C">
      <w:start w:val="1"/>
      <w:numFmt w:val="lowerLetter"/>
      <w:lvlText w:val="%2."/>
      <w:lvlJc w:val="left"/>
      <w:pPr>
        <w:ind w:left="1440" w:hanging="360"/>
      </w:pPr>
    </w:lvl>
    <w:lvl w:ilvl="2" w:tplc="D1984180">
      <w:start w:val="1"/>
      <w:numFmt w:val="lowerRoman"/>
      <w:lvlText w:val="%3."/>
      <w:lvlJc w:val="right"/>
      <w:pPr>
        <w:ind w:left="2160" w:hanging="180"/>
      </w:pPr>
    </w:lvl>
    <w:lvl w:ilvl="3" w:tplc="31B081AC">
      <w:start w:val="1"/>
      <w:numFmt w:val="decimal"/>
      <w:lvlText w:val="%4."/>
      <w:lvlJc w:val="left"/>
      <w:pPr>
        <w:ind w:left="2880" w:hanging="360"/>
      </w:pPr>
    </w:lvl>
    <w:lvl w:ilvl="4" w:tplc="3D2063F4">
      <w:start w:val="1"/>
      <w:numFmt w:val="lowerLetter"/>
      <w:lvlText w:val="%5."/>
      <w:lvlJc w:val="left"/>
      <w:pPr>
        <w:ind w:left="3600" w:hanging="360"/>
      </w:pPr>
    </w:lvl>
    <w:lvl w:ilvl="5" w:tplc="0DD87F10">
      <w:start w:val="1"/>
      <w:numFmt w:val="lowerRoman"/>
      <w:lvlText w:val="%6."/>
      <w:lvlJc w:val="right"/>
      <w:pPr>
        <w:ind w:left="4320" w:hanging="180"/>
      </w:pPr>
    </w:lvl>
    <w:lvl w:ilvl="6" w:tplc="1E6207EA">
      <w:start w:val="1"/>
      <w:numFmt w:val="decimal"/>
      <w:lvlText w:val="%7."/>
      <w:lvlJc w:val="left"/>
      <w:pPr>
        <w:ind w:left="5040" w:hanging="360"/>
      </w:pPr>
    </w:lvl>
    <w:lvl w:ilvl="7" w:tplc="09649412">
      <w:start w:val="1"/>
      <w:numFmt w:val="lowerLetter"/>
      <w:lvlText w:val="%8."/>
      <w:lvlJc w:val="left"/>
      <w:pPr>
        <w:ind w:left="5760" w:hanging="360"/>
      </w:pPr>
    </w:lvl>
    <w:lvl w:ilvl="8" w:tplc="E26491D8">
      <w:start w:val="1"/>
      <w:numFmt w:val="lowerRoman"/>
      <w:lvlText w:val="%9."/>
      <w:lvlJc w:val="right"/>
      <w:pPr>
        <w:ind w:left="6480" w:hanging="180"/>
      </w:pPr>
    </w:lvl>
  </w:abstractNum>
  <w:abstractNum w:abstractNumId="11" w15:restartNumberingAfterBreak="0">
    <w:nsid w:val="22815FC8"/>
    <w:multiLevelType w:val="hybridMultilevel"/>
    <w:tmpl w:val="738AE7B8"/>
    <w:lvl w:ilvl="0" w:tplc="37C272E6">
      <w:start w:val="1"/>
      <w:numFmt w:val="upperLetter"/>
      <w:lvlText w:val="%1."/>
      <w:lvlJc w:val="left"/>
      <w:pPr>
        <w:ind w:left="720" w:hanging="360"/>
      </w:pPr>
    </w:lvl>
    <w:lvl w:ilvl="1" w:tplc="7BD07106">
      <w:start w:val="1"/>
      <w:numFmt w:val="lowerLetter"/>
      <w:lvlText w:val="%2."/>
      <w:lvlJc w:val="left"/>
      <w:pPr>
        <w:ind w:left="1440" w:hanging="360"/>
      </w:pPr>
    </w:lvl>
    <w:lvl w:ilvl="2" w:tplc="7A9C50E0">
      <w:start w:val="1"/>
      <w:numFmt w:val="lowerRoman"/>
      <w:lvlText w:val="%3."/>
      <w:lvlJc w:val="right"/>
      <w:pPr>
        <w:ind w:left="2160" w:hanging="180"/>
      </w:pPr>
    </w:lvl>
    <w:lvl w:ilvl="3" w:tplc="3A0ADB86">
      <w:start w:val="1"/>
      <w:numFmt w:val="decimal"/>
      <w:lvlText w:val="%4."/>
      <w:lvlJc w:val="left"/>
      <w:pPr>
        <w:ind w:left="2880" w:hanging="360"/>
      </w:pPr>
    </w:lvl>
    <w:lvl w:ilvl="4" w:tplc="44167192">
      <w:start w:val="1"/>
      <w:numFmt w:val="lowerLetter"/>
      <w:lvlText w:val="%5."/>
      <w:lvlJc w:val="left"/>
      <w:pPr>
        <w:ind w:left="3600" w:hanging="360"/>
      </w:pPr>
    </w:lvl>
    <w:lvl w:ilvl="5" w:tplc="6024DBE4">
      <w:start w:val="1"/>
      <w:numFmt w:val="lowerRoman"/>
      <w:lvlText w:val="%6."/>
      <w:lvlJc w:val="right"/>
      <w:pPr>
        <w:ind w:left="4320" w:hanging="180"/>
      </w:pPr>
    </w:lvl>
    <w:lvl w:ilvl="6" w:tplc="5CBAC086">
      <w:start w:val="1"/>
      <w:numFmt w:val="decimal"/>
      <w:lvlText w:val="%7."/>
      <w:lvlJc w:val="left"/>
      <w:pPr>
        <w:ind w:left="5040" w:hanging="360"/>
      </w:pPr>
    </w:lvl>
    <w:lvl w:ilvl="7" w:tplc="735AD056">
      <w:start w:val="1"/>
      <w:numFmt w:val="lowerLetter"/>
      <w:lvlText w:val="%8."/>
      <w:lvlJc w:val="left"/>
      <w:pPr>
        <w:ind w:left="5760" w:hanging="360"/>
      </w:pPr>
    </w:lvl>
    <w:lvl w:ilvl="8" w:tplc="106EB748">
      <w:start w:val="1"/>
      <w:numFmt w:val="lowerRoman"/>
      <w:lvlText w:val="%9."/>
      <w:lvlJc w:val="right"/>
      <w:pPr>
        <w:ind w:left="6480" w:hanging="180"/>
      </w:pPr>
    </w:lvl>
  </w:abstractNum>
  <w:abstractNum w:abstractNumId="12" w15:restartNumberingAfterBreak="0">
    <w:nsid w:val="25573795"/>
    <w:multiLevelType w:val="hybridMultilevel"/>
    <w:tmpl w:val="BD2CB0F2"/>
    <w:lvl w:ilvl="0" w:tplc="14F439BA">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6B1A3AE0">
      <w:start w:val="1"/>
      <w:numFmt w:val="lowerRoman"/>
      <w:lvlText w:val="%3."/>
      <w:lvlJc w:val="right"/>
      <w:pPr>
        <w:ind w:left="2160" w:hanging="180"/>
      </w:pPr>
    </w:lvl>
    <w:lvl w:ilvl="3" w:tplc="F4D40116">
      <w:start w:val="1"/>
      <w:numFmt w:val="decimal"/>
      <w:lvlText w:val="%4."/>
      <w:lvlJc w:val="left"/>
      <w:pPr>
        <w:ind w:left="2880" w:hanging="360"/>
      </w:pPr>
    </w:lvl>
    <w:lvl w:ilvl="4" w:tplc="27EC0172">
      <w:start w:val="1"/>
      <w:numFmt w:val="lowerLetter"/>
      <w:lvlText w:val="%5."/>
      <w:lvlJc w:val="left"/>
      <w:pPr>
        <w:ind w:left="3600" w:hanging="360"/>
      </w:pPr>
    </w:lvl>
    <w:lvl w:ilvl="5" w:tplc="C6227852">
      <w:start w:val="1"/>
      <w:numFmt w:val="lowerRoman"/>
      <w:lvlText w:val="%6."/>
      <w:lvlJc w:val="right"/>
      <w:pPr>
        <w:ind w:left="4320" w:hanging="180"/>
      </w:pPr>
    </w:lvl>
    <w:lvl w:ilvl="6" w:tplc="6AC45E8E">
      <w:start w:val="1"/>
      <w:numFmt w:val="decimal"/>
      <w:lvlText w:val="%7."/>
      <w:lvlJc w:val="left"/>
      <w:pPr>
        <w:ind w:left="5040" w:hanging="360"/>
      </w:pPr>
    </w:lvl>
    <w:lvl w:ilvl="7" w:tplc="05A25442">
      <w:start w:val="1"/>
      <w:numFmt w:val="lowerLetter"/>
      <w:lvlText w:val="%8."/>
      <w:lvlJc w:val="left"/>
      <w:pPr>
        <w:ind w:left="5760" w:hanging="360"/>
      </w:pPr>
    </w:lvl>
    <w:lvl w:ilvl="8" w:tplc="EE108006">
      <w:start w:val="1"/>
      <w:numFmt w:val="lowerRoman"/>
      <w:lvlText w:val="%9."/>
      <w:lvlJc w:val="right"/>
      <w:pPr>
        <w:ind w:left="6480" w:hanging="180"/>
      </w:pPr>
    </w:lvl>
  </w:abstractNum>
  <w:abstractNum w:abstractNumId="13" w15:restartNumberingAfterBreak="0">
    <w:nsid w:val="259157B6"/>
    <w:multiLevelType w:val="hybridMultilevel"/>
    <w:tmpl w:val="D396DE5E"/>
    <w:lvl w:ilvl="0" w:tplc="70ACD57C">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2F8201A8">
      <w:start w:val="1"/>
      <w:numFmt w:val="decimal"/>
      <w:lvlText w:val="%4."/>
      <w:lvlJc w:val="left"/>
      <w:pPr>
        <w:ind w:left="2880" w:hanging="360"/>
      </w:pPr>
    </w:lvl>
    <w:lvl w:ilvl="4" w:tplc="F586B33A">
      <w:start w:val="1"/>
      <w:numFmt w:val="lowerLetter"/>
      <w:lvlText w:val="%5."/>
      <w:lvlJc w:val="left"/>
      <w:pPr>
        <w:ind w:left="3600" w:hanging="360"/>
      </w:pPr>
    </w:lvl>
    <w:lvl w:ilvl="5" w:tplc="5E14A712">
      <w:start w:val="1"/>
      <w:numFmt w:val="lowerRoman"/>
      <w:lvlText w:val="%6."/>
      <w:lvlJc w:val="right"/>
      <w:pPr>
        <w:ind w:left="4320" w:hanging="180"/>
      </w:pPr>
    </w:lvl>
    <w:lvl w:ilvl="6" w:tplc="CD66483C">
      <w:start w:val="1"/>
      <w:numFmt w:val="decimal"/>
      <w:lvlText w:val="%7."/>
      <w:lvlJc w:val="left"/>
      <w:pPr>
        <w:ind w:left="5040" w:hanging="360"/>
      </w:pPr>
    </w:lvl>
    <w:lvl w:ilvl="7" w:tplc="BDF03C5A">
      <w:start w:val="1"/>
      <w:numFmt w:val="lowerLetter"/>
      <w:lvlText w:val="%8."/>
      <w:lvlJc w:val="left"/>
      <w:pPr>
        <w:ind w:left="5760" w:hanging="360"/>
      </w:pPr>
    </w:lvl>
    <w:lvl w:ilvl="8" w:tplc="95F08CC4">
      <w:start w:val="1"/>
      <w:numFmt w:val="lowerRoman"/>
      <w:lvlText w:val="%9."/>
      <w:lvlJc w:val="right"/>
      <w:pPr>
        <w:ind w:left="6480" w:hanging="180"/>
      </w:pPr>
    </w:lvl>
  </w:abstractNum>
  <w:abstractNum w:abstractNumId="14" w15:restartNumberingAfterBreak="0">
    <w:nsid w:val="27437F31"/>
    <w:multiLevelType w:val="hybridMultilevel"/>
    <w:tmpl w:val="2480AE10"/>
    <w:lvl w:ilvl="0" w:tplc="04090001">
      <w:start w:val="1"/>
      <w:numFmt w:val="bullet"/>
      <w:lvlText w:val=""/>
      <w:lvlJc w:val="left"/>
      <w:pPr>
        <w:ind w:left="1080" w:hanging="360"/>
      </w:pPr>
      <w:rPr>
        <w:rFonts w:ascii="Symbol" w:hAnsi="Symbol" w:hint="default"/>
      </w:rPr>
    </w:lvl>
    <w:lvl w:ilvl="1" w:tplc="9F30835C">
      <w:start w:val="1"/>
      <w:numFmt w:val="lowerLetter"/>
      <w:lvlText w:val="%2."/>
      <w:lvlJc w:val="left"/>
      <w:pPr>
        <w:ind w:left="1800" w:hanging="360"/>
      </w:pPr>
    </w:lvl>
    <w:lvl w:ilvl="2" w:tplc="DD547016">
      <w:start w:val="1"/>
      <w:numFmt w:val="lowerRoman"/>
      <w:lvlText w:val="%3."/>
      <w:lvlJc w:val="right"/>
      <w:pPr>
        <w:ind w:left="2520" w:hanging="180"/>
      </w:pPr>
    </w:lvl>
    <w:lvl w:ilvl="3" w:tplc="5900AE8C">
      <w:start w:val="1"/>
      <w:numFmt w:val="decimal"/>
      <w:lvlText w:val="%4."/>
      <w:lvlJc w:val="left"/>
      <w:pPr>
        <w:ind w:left="3240" w:hanging="360"/>
      </w:pPr>
    </w:lvl>
    <w:lvl w:ilvl="4" w:tplc="E25EF5C6">
      <w:start w:val="1"/>
      <w:numFmt w:val="lowerLetter"/>
      <w:lvlText w:val="%5."/>
      <w:lvlJc w:val="left"/>
      <w:pPr>
        <w:ind w:left="3960" w:hanging="360"/>
      </w:pPr>
    </w:lvl>
    <w:lvl w:ilvl="5" w:tplc="5ADE8F26">
      <w:start w:val="1"/>
      <w:numFmt w:val="lowerRoman"/>
      <w:lvlText w:val="%6."/>
      <w:lvlJc w:val="right"/>
      <w:pPr>
        <w:ind w:left="4680" w:hanging="180"/>
      </w:pPr>
    </w:lvl>
    <w:lvl w:ilvl="6" w:tplc="1CB0D312">
      <w:start w:val="1"/>
      <w:numFmt w:val="decimal"/>
      <w:lvlText w:val="%7."/>
      <w:lvlJc w:val="left"/>
      <w:pPr>
        <w:ind w:left="5400" w:hanging="360"/>
      </w:pPr>
    </w:lvl>
    <w:lvl w:ilvl="7" w:tplc="DA5ECBE2">
      <w:start w:val="1"/>
      <w:numFmt w:val="lowerLetter"/>
      <w:lvlText w:val="%8."/>
      <w:lvlJc w:val="left"/>
      <w:pPr>
        <w:ind w:left="6120" w:hanging="360"/>
      </w:pPr>
    </w:lvl>
    <w:lvl w:ilvl="8" w:tplc="274C11E2">
      <w:start w:val="1"/>
      <w:numFmt w:val="lowerRoman"/>
      <w:lvlText w:val="%9."/>
      <w:lvlJc w:val="right"/>
      <w:pPr>
        <w:ind w:left="6840" w:hanging="180"/>
      </w:pPr>
    </w:lvl>
  </w:abstractNum>
  <w:abstractNum w:abstractNumId="15" w15:restartNumberingAfterBreak="0">
    <w:nsid w:val="2AB33F7D"/>
    <w:multiLevelType w:val="hybridMultilevel"/>
    <w:tmpl w:val="BD74A1E0"/>
    <w:lvl w:ilvl="0" w:tplc="8CDEB86C">
      <w:start w:val="1"/>
      <w:numFmt w:val="decimal"/>
      <w:lvlText w:val="%1."/>
      <w:lvlJc w:val="left"/>
      <w:pPr>
        <w:ind w:left="720" w:hanging="360"/>
      </w:pPr>
    </w:lvl>
    <w:lvl w:ilvl="1" w:tplc="B78AC670">
      <w:start w:val="1"/>
      <w:numFmt w:val="lowerLetter"/>
      <w:lvlText w:val="%2."/>
      <w:lvlJc w:val="left"/>
      <w:pPr>
        <w:ind w:left="1440" w:hanging="360"/>
      </w:pPr>
    </w:lvl>
    <w:lvl w:ilvl="2" w:tplc="4E685344">
      <w:start w:val="1"/>
      <w:numFmt w:val="lowerRoman"/>
      <w:lvlText w:val="%3."/>
      <w:lvlJc w:val="right"/>
      <w:pPr>
        <w:ind w:left="2160" w:hanging="180"/>
      </w:pPr>
    </w:lvl>
    <w:lvl w:ilvl="3" w:tplc="D5F24278">
      <w:start w:val="1"/>
      <w:numFmt w:val="decimal"/>
      <w:lvlText w:val="%4."/>
      <w:lvlJc w:val="left"/>
      <w:pPr>
        <w:ind w:left="2880" w:hanging="360"/>
      </w:pPr>
    </w:lvl>
    <w:lvl w:ilvl="4" w:tplc="742E6378">
      <w:start w:val="1"/>
      <w:numFmt w:val="lowerLetter"/>
      <w:lvlText w:val="%5."/>
      <w:lvlJc w:val="left"/>
      <w:pPr>
        <w:ind w:left="3600" w:hanging="360"/>
      </w:pPr>
    </w:lvl>
    <w:lvl w:ilvl="5" w:tplc="75B06E2C">
      <w:start w:val="1"/>
      <w:numFmt w:val="lowerRoman"/>
      <w:lvlText w:val="%6."/>
      <w:lvlJc w:val="right"/>
      <w:pPr>
        <w:ind w:left="4320" w:hanging="180"/>
      </w:pPr>
    </w:lvl>
    <w:lvl w:ilvl="6" w:tplc="FB3A9A3E">
      <w:start w:val="1"/>
      <w:numFmt w:val="decimal"/>
      <w:lvlText w:val="%7."/>
      <w:lvlJc w:val="left"/>
      <w:pPr>
        <w:ind w:left="5040" w:hanging="360"/>
      </w:pPr>
    </w:lvl>
    <w:lvl w:ilvl="7" w:tplc="C478AE4C">
      <w:start w:val="1"/>
      <w:numFmt w:val="lowerLetter"/>
      <w:lvlText w:val="%8."/>
      <w:lvlJc w:val="left"/>
      <w:pPr>
        <w:ind w:left="5760" w:hanging="360"/>
      </w:pPr>
    </w:lvl>
    <w:lvl w:ilvl="8" w:tplc="3F261BF4">
      <w:start w:val="1"/>
      <w:numFmt w:val="lowerRoman"/>
      <w:lvlText w:val="%9."/>
      <w:lvlJc w:val="right"/>
      <w:pPr>
        <w:ind w:left="6480" w:hanging="180"/>
      </w:pPr>
    </w:lvl>
  </w:abstractNum>
  <w:abstractNum w:abstractNumId="16" w15:restartNumberingAfterBreak="0">
    <w:nsid w:val="2D0F52B9"/>
    <w:multiLevelType w:val="hybridMultilevel"/>
    <w:tmpl w:val="4C3622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D1F4191"/>
    <w:multiLevelType w:val="hybridMultilevel"/>
    <w:tmpl w:val="515A7A3A"/>
    <w:lvl w:ilvl="0" w:tplc="A14A16B0">
      <w:start w:val="1"/>
      <w:numFmt w:val="decimal"/>
      <w:lvlText w:val="%1."/>
      <w:lvlJc w:val="left"/>
      <w:pPr>
        <w:ind w:left="720" w:hanging="360"/>
      </w:pPr>
    </w:lvl>
    <w:lvl w:ilvl="1" w:tplc="D13C83CC">
      <w:start w:val="1"/>
      <w:numFmt w:val="decimal"/>
      <w:lvlText w:val="%2."/>
      <w:lvlJc w:val="left"/>
      <w:pPr>
        <w:ind w:left="1440" w:hanging="360"/>
      </w:pPr>
    </w:lvl>
    <w:lvl w:ilvl="2" w:tplc="925C402E">
      <w:start w:val="1"/>
      <w:numFmt w:val="lowerRoman"/>
      <w:lvlText w:val="%3."/>
      <w:lvlJc w:val="right"/>
      <w:pPr>
        <w:ind w:left="2160" w:hanging="180"/>
      </w:pPr>
    </w:lvl>
    <w:lvl w:ilvl="3" w:tplc="AABEC78A">
      <w:start w:val="1"/>
      <w:numFmt w:val="decimal"/>
      <w:lvlText w:val="%4."/>
      <w:lvlJc w:val="left"/>
      <w:pPr>
        <w:ind w:left="2880" w:hanging="360"/>
      </w:pPr>
    </w:lvl>
    <w:lvl w:ilvl="4" w:tplc="A322CA38">
      <w:start w:val="1"/>
      <w:numFmt w:val="lowerLetter"/>
      <w:lvlText w:val="%5."/>
      <w:lvlJc w:val="left"/>
      <w:pPr>
        <w:ind w:left="3600" w:hanging="360"/>
      </w:pPr>
    </w:lvl>
    <w:lvl w:ilvl="5" w:tplc="569C3492">
      <w:start w:val="1"/>
      <w:numFmt w:val="lowerRoman"/>
      <w:lvlText w:val="%6."/>
      <w:lvlJc w:val="right"/>
      <w:pPr>
        <w:ind w:left="4320" w:hanging="180"/>
      </w:pPr>
    </w:lvl>
    <w:lvl w:ilvl="6" w:tplc="345C2098">
      <w:start w:val="1"/>
      <w:numFmt w:val="decimal"/>
      <w:lvlText w:val="%7."/>
      <w:lvlJc w:val="left"/>
      <w:pPr>
        <w:ind w:left="5040" w:hanging="360"/>
      </w:pPr>
    </w:lvl>
    <w:lvl w:ilvl="7" w:tplc="DAA22244">
      <w:start w:val="1"/>
      <w:numFmt w:val="lowerLetter"/>
      <w:lvlText w:val="%8."/>
      <w:lvlJc w:val="left"/>
      <w:pPr>
        <w:ind w:left="5760" w:hanging="360"/>
      </w:pPr>
    </w:lvl>
    <w:lvl w:ilvl="8" w:tplc="066E04FC">
      <w:start w:val="1"/>
      <w:numFmt w:val="lowerRoman"/>
      <w:lvlText w:val="%9."/>
      <w:lvlJc w:val="right"/>
      <w:pPr>
        <w:ind w:left="6480" w:hanging="180"/>
      </w:pPr>
    </w:lvl>
  </w:abstractNum>
  <w:abstractNum w:abstractNumId="18" w15:restartNumberingAfterBreak="0">
    <w:nsid w:val="311C4EE0"/>
    <w:multiLevelType w:val="hybridMultilevel"/>
    <w:tmpl w:val="502AA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F0480B"/>
    <w:multiLevelType w:val="hybridMultilevel"/>
    <w:tmpl w:val="F6EA1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592284"/>
    <w:multiLevelType w:val="hybridMultilevel"/>
    <w:tmpl w:val="C5A62D46"/>
    <w:lvl w:ilvl="0" w:tplc="8F960EBC">
      <w:start w:val="1"/>
      <w:numFmt w:val="decimal"/>
      <w:lvlText w:val="%1."/>
      <w:lvlJc w:val="left"/>
      <w:pPr>
        <w:ind w:left="720" w:hanging="360"/>
      </w:pPr>
    </w:lvl>
    <w:lvl w:ilvl="1" w:tplc="A8FAFF5A">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48F69490">
      <w:start w:val="1"/>
      <w:numFmt w:val="decimal"/>
      <w:lvlText w:val="%4."/>
      <w:lvlJc w:val="left"/>
      <w:pPr>
        <w:ind w:left="2880" w:hanging="360"/>
      </w:pPr>
    </w:lvl>
    <w:lvl w:ilvl="4" w:tplc="D8060402">
      <w:start w:val="1"/>
      <w:numFmt w:val="lowerLetter"/>
      <w:lvlText w:val="%5."/>
      <w:lvlJc w:val="left"/>
      <w:pPr>
        <w:ind w:left="3600" w:hanging="360"/>
      </w:pPr>
    </w:lvl>
    <w:lvl w:ilvl="5" w:tplc="02140E22">
      <w:start w:val="1"/>
      <w:numFmt w:val="lowerRoman"/>
      <w:lvlText w:val="%6."/>
      <w:lvlJc w:val="right"/>
      <w:pPr>
        <w:ind w:left="4320" w:hanging="180"/>
      </w:pPr>
    </w:lvl>
    <w:lvl w:ilvl="6" w:tplc="89D8CDF0">
      <w:start w:val="1"/>
      <w:numFmt w:val="decimal"/>
      <w:lvlText w:val="%7."/>
      <w:lvlJc w:val="left"/>
      <w:pPr>
        <w:ind w:left="5040" w:hanging="360"/>
      </w:pPr>
    </w:lvl>
    <w:lvl w:ilvl="7" w:tplc="1BCE2AEC">
      <w:start w:val="1"/>
      <w:numFmt w:val="lowerLetter"/>
      <w:lvlText w:val="%8."/>
      <w:lvlJc w:val="left"/>
      <w:pPr>
        <w:ind w:left="5760" w:hanging="360"/>
      </w:pPr>
    </w:lvl>
    <w:lvl w:ilvl="8" w:tplc="2034F144">
      <w:start w:val="1"/>
      <w:numFmt w:val="lowerRoman"/>
      <w:lvlText w:val="%9."/>
      <w:lvlJc w:val="right"/>
      <w:pPr>
        <w:ind w:left="6480" w:hanging="180"/>
      </w:pPr>
    </w:lvl>
  </w:abstractNum>
  <w:abstractNum w:abstractNumId="21" w15:restartNumberingAfterBreak="0">
    <w:nsid w:val="38AB3167"/>
    <w:multiLevelType w:val="hybridMultilevel"/>
    <w:tmpl w:val="DA5C818C"/>
    <w:lvl w:ilvl="0" w:tplc="04090001">
      <w:start w:val="1"/>
      <w:numFmt w:val="bullet"/>
      <w:lvlText w:val=""/>
      <w:lvlJc w:val="left"/>
      <w:pPr>
        <w:ind w:left="720" w:hanging="360"/>
      </w:pPr>
      <w:rPr>
        <w:rFonts w:ascii="Symbol" w:hAnsi="Symbol" w:hint="default"/>
      </w:rPr>
    </w:lvl>
    <w:lvl w:ilvl="1" w:tplc="21843336">
      <w:start w:val="1"/>
      <w:numFmt w:val="lowerLetter"/>
      <w:lvlText w:val="%2."/>
      <w:lvlJc w:val="left"/>
      <w:pPr>
        <w:ind w:left="1440" w:hanging="360"/>
      </w:pPr>
    </w:lvl>
    <w:lvl w:ilvl="2" w:tplc="1CB827DE">
      <w:start w:val="1"/>
      <w:numFmt w:val="lowerRoman"/>
      <w:lvlText w:val="%3."/>
      <w:lvlJc w:val="right"/>
      <w:pPr>
        <w:ind w:left="2160" w:hanging="180"/>
      </w:pPr>
    </w:lvl>
    <w:lvl w:ilvl="3" w:tplc="EE32B5EE">
      <w:start w:val="1"/>
      <w:numFmt w:val="decimal"/>
      <w:lvlText w:val="%4."/>
      <w:lvlJc w:val="left"/>
      <w:pPr>
        <w:ind w:left="2880" w:hanging="360"/>
      </w:pPr>
    </w:lvl>
    <w:lvl w:ilvl="4" w:tplc="068EC666">
      <w:start w:val="1"/>
      <w:numFmt w:val="lowerLetter"/>
      <w:lvlText w:val="%5."/>
      <w:lvlJc w:val="left"/>
      <w:pPr>
        <w:ind w:left="3600" w:hanging="360"/>
      </w:pPr>
    </w:lvl>
    <w:lvl w:ilvl="5" w:tplc="E5A0EF20">
      <w:start w:val="1"/>
      <w:numFmt w:val="lowerRoman"/>
      <w:lvlText w:val="%6."/>
      <w:lvlJc w:val="right"/>
      <w:pPr>
        <w:ind w:left="4320" w:hanging="180"/>
      </w:pPr>
    </w:lvl>
    <w:lvl w:ilvl="6" w:tplc="6778C796">
      <w:start w:val="1"/>
      <w:numFmt w:val="decimal"/>
      <w:lvlText w:val="%7."/>
      <w:lvlJc w:val="left"/>
      <w:pPr>
        <w:ind w:left="5040" w:hanging="360"/>
      </w:pPr>
    </w:lvl>
    <w:lvl w:ilvl="7" w:tplc="5DA63AE8">
      <w:start w:val="1"/>
      <w:numFmt w:val="lowerLetter"/>
      <w:lvlText w:val="%8."/>
      <w:lvlJc w:val="left"/>
      <w:pPr>
        <w:ind w:left="5760" w:hanging="360"/>
      </w:pPr>
    </w:lvl>
    <w:lvl w:ilvl="8" w:tplc="4306AED8">
      <w:start w:val="1"/>
      <w:numFmt w:val="lowerRoman"/>
      <w:lvlText w:val="%9."/>
      <w:lvlJc w:val="right"/>
      <w:pPr>
        <w:ind w:left="6480" w:hanging="180"/>
      </w:pPr>
    </w:lvl>
  </w:abstractNum>
  <w:abstractNum w:abstractNumId="22" w15:restartNumberingAfterBreak="0">
    <w:nsid w:val="3CF00868"/>
    <w:multiLevelType w:val="hybridMultilevel"/>
    <w:tmpl w:val="CF6873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E5D2B1D"/>
    <w:multiLevelType w:val="hybridMultilevel"/>
    <w:tmpl w:val="04FEEBE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3F3B78F7"/>
    <w:multiLevelType w:val="hybridMultilevel"/>
    <w:tmpl w:val="E3ACBF90"/>
    <w:lvl w:ilvl="0" w:tplc="880CCBDE">
      <w:start w:val="1"/>
      <w:numFmt w:val="decimal"/>
      <w:lvlText w:val="%1."/>
      <w:lvlJc w:val="left"/>
      <w:pPr>
        <w:ind w:left="720" w:hanging="360"/>
      </w:pPr>
    </w:lvl>
    <w:lvl w:ilvl="1" w:tplc="B852B27C">
      <w:start w:val="1"/>
      <w:numFmt w:val="decimal"/>
      <w:lvlText w:val="%2."/>
      <w:lvlJc w:val="left"/>
      <w:pPr>
        <w:ind w:left="1440" w:hanging="360"/>
      </w:pPr>
    </w:lvl>
    <w:lvl w:ilvl="2" w:tplc="BFEC5022">
      <w:start w:val="1"/>
      <w:numFmt w:val="lowerRoman"/>
      <w:lvlText w:val="%3."/>
      <w:lvlJc w:val="right"/>
      <w:pPr>
        <w:ind w:left="2160" w:hanging="180"/>
      </w:pPr>
    </w:lvl>
    <w:lvl w:ilvl="3" w:tplc="B30EB2DE">
      <w:start w:val="1"/>
      <w:numFmt w:val="decimal"/>
      <w:lvlText w:val="%4."/>
      <w:lvlJc w:val="left"/>
      <w:pPr>
        <w:ind w:left="2880" w:hanging="360"/>
      </w:pPr>
    </w:lvl>
    <w:lvl w:ilvl="4" w:tplc="95E0322A">
      <w:start w:val="1"/>
      <w:numFmt w:val="lowerLetter"/>
      <w:lvlText w:val="%5."/>
      <w:lvlJc w:val="left"/>
      <w:pPr>
        <w:ind w:left="3600" w:hanging="360"/>
      </w:pPr>
    </w:lvl>
    <w:lvl w:ilvl="5" w:tplc="FB5EE2D2">
      <w:start w:val="1"/>
      <w:numFmt w:val="lowerRoman"/>
      <w:lvlText w:val="%6."/>
      <w:lvlJc w:val="right"/>
      <w:pPr>
        <w:ind w:left="4320" w:hanging="180"/>
      </w:pPr>
    </w:lvl>
    <w:lvl w:ilvl="6" w:tplc="4446C222">
      <w:start w:val="1"/>
      <w:numFmt w:val="decimal"/>
      <w:lvlText w:val="%7."/>
      <w:lvlJc w:val="left"/>
      <w:pPr>
        <w:ind w:left="5040" w:hanging="360"/>
      </w:pPr>
    </w:lvl>
    <w:lvl w:ilvl="7" w:tplc="390294E4">
      <w:start w:val="1"/>
      <w:numFmt w:val="lowerLetter"/>
      <w:lvlText w:val="%8."/>
      <w:lvlJc w:val="left"/>
      <w:pPr>
        <w:ind w:left="5760" w:hanging="360"/>
      </w:pPr>
    </w:lvl>
    <w:lvl w:ilvl="8" w:tplc="83467F06">
      <w:start w:val="1"/>
      <w:numFmt w:val="lowerRoman"/>
      <w:lvlText w:val="%9."/>
      <w:lvlJc w:val="right"/>
      <w:pPr>
        <w:ind w:left="6480" w:hanging="180"/>
      </w:pPr>
    </w:lvl>
  </w:abstractNum>
  <w:abstractNum w:abstractNumId="25" w15:restartNumberingAfterBreak="0">
    <w:nsid w:val="3FC36BE9"/>
    <w:multiLevelType w:val="hybridMultilevel"/>
    <w:tmpl w:val="444C7706"/>
    <w:lvl w:ilvl="0" w:tplc="A9C8DC26">
      <w:start w:val="1"/>
      <w:numFmt w:val="decimal"/>
      <w:lvlText w:val="%1."/>
      <w:lvlJc w:val="left"/>
      <w:pPr>
        <w:ind w:left="720" w:hanging="360"/>
      </w:pPr>
    </w:lvl>
    <w:lvl w:ilvl="1" w:tplc="3B606500">
      <w:start w:val="1"/>
      <w:numFmt w:val="decimal"/>
      <w:lvlText w:val="%2."/>
      <w:lvlJc w:val="left"/>
      <w:pPr>
        <w:ind w:left="1440" w:hanging="360"/>
      </w:pPr>
    </w:lvl>
    <w:lvl w:ilvl="2" w:tplc="38B6157C">
      <w:start w:val="1"/>
      <w:numFmt w:val="lowerRoman"/>
      <w:lvlText w:val="%3."/>
      <w:lvlJc w:val="right"/>
      <w:pPr>
        <w:ind w:left="2160" w:hanging="180"/>
      </w:pPr>
    </w:lvl>
    <w:lvl w:ilvl="3" w:tplc="943C4452">
      <w:start w:val="1"/>
      <w:numFmt w:val="decimal"/>
      <w:lvlText w:val="%4."/>
      <w:lvlJc w:val="left"/>
      <w:pPr>
        <w:ind w:left="2880" w:hanging="360"/>
      </w:pPr>
    </w:lvl>
    <w:lvl w:ilvl="4" w:tplc="68921808">
      <w:start w:val="1"/>
      <w:numFmt w:val="lowerLetter"/>
      <w:lvlText w:val="%5."/>
      <w:lvlJc w:val="left"/>
      <w:pPr>
        <w:ind w:left="3600" w:hanging="360"/>
      </w:pPr>
    </w:lvl>
    <w:lvl w:ilvl="5" w:tplc="4CDCFE10">
      <w:start w:val="1"/>
      <w:numFmt w:val="lowerRoman"/>
      <w:lvlText w:val="%6."/>
      <w:lvlJc w:val="right"/>
      <w:pPr>
        <w:ind w:left="4320" w:hanging="180"/>
      </w:pPr>
    </w:lvl>
    <w:lvl w:ilvl="6" w:tplc="6C6AAC3E">
      <w:start w:val="1"/>
      <w:numFmt w:val="decimal"/>
      <w:lvlText w:val="%7."/>
      <w:lvlJc w:val="left"/>
      <w:pPr>
        <w:ind w:left="5040" w:hanging="360"/>
      </w:pPr>
    </w:lvl>
    <w:lvl w:ilvl="7" w:tplc="620CDD0A">
      <w:start w:val="1"/>
      <w:numFmt w:val="lowerLetter"/>
      <w:lvlText w:val="%8."/>
      <w:lvlJc w:val="left"/>
      <w:pPr>
        <w:ind w:left="5760" w:hanging="360"/>
      </w:pPr>
    </w:lvl>
    <w:lvl w:ilvl="8" w:tplc="44D87EEA">
      <w:start w:val="1"/>
      <w:numFmt w:val="lowerRoman"/>
      <w:lvlText w:val="%9."/>
      <w:lvlJc w:val="right"/>
      <w:pPr>
        <w:ind w:left="6480" w:hanging="180"/>
      </w:pPr>
    </w:lvl>
  </w:abstractNum>
  <w:abstractNum w:abstractNumId="26" w15:restartNumberingAfterBreak="0">
    <w:nsid w:val="4090278F"/>
    <w:multiLevelType w:val="hybridMultilevel"/>
    <w:tmpl w:val="6F8A785A"/>
    <w:lvl w:ilvl="0" w:tplc="04090001">
      <w:start w:val="1"/>
      <w:numFmt w:val="bullet"/>
      <w:lvlText w:val=""/>
      <w:lvlJc w:val="left"/>
      <w:pPr>
        <w:ind w:left="720" w:hanging="360"/>
      </w:pPr>
      <w:rPr>
        <w:rFonts w:ascii="Symbol" w:hAnsi="Symbol" w:hint="default"/>
      </w:rPr>
    </w:lvl>
    <w:lvl w:ilvl="1" w:tplc="3246F4A4">
      <w:start w:val="1"/>
      <w:numFmt w:val="lowerLetter"/>
      <w:lvlText w:val="%2."/>
      <w:lvlJc w:val="left"/>
      <w:pPr>
        <w:ind w:left="1440" w:hanging="360"/>
      </w:pPr>
    </w:lvl>
    <w:lvl w:ilvl="2" w:tplc="C0E48A2A">
      <w:start w:val="1"/>
      <w:numFmt w:val="lowerRoman"/>
      <w:lvlText w:val="%3."/>
      <w:lvlJc w:val="right"/>
      <w:pPr>
        <w:ind w:left="2160" w:hanging="180"/>
      </w:pPr>
    </w:lvl>
    <w:lvl w:ilvl="3" w:tplc="E9E81B94">
      <w:start w:val="1"/>
      <w:numFmt w:val="decimal"/>
      <w:lvlText w:val="%4."/>
      <w:lvlJc w:val="left"/>
      <w:pPr>
        <w:ind w:left="2880" w:hanging="360"/>
      </w:pPr>
    </w:lvl>
    <w:lvl w:ilvl="4" w:tplc="55DEB622">
      <w:start w:val="1"/>
      <w:numFmt w:val="lowerLetter"/>
      <w:lvlText w:val="%5."/>
      <w:lvlJc w:val="left"/>
      <w:pPr>
        <w:ind w:left="3600" w:hanging="360"/>
      </w:pPr>
    </w:lvl>
    <w:lvl w:ilvl="5" w:tplc="C26AF398">
      <w:start w:val="1"/>
      <w:numFmt w:val="lowerRoman"/>
      <w:lvlText w:val="%6."/>
      <w:lvlJc w:val="right"/>
      <w:pPr>
        <w:ind w:left="4320" w:hanging="180"/>
      </w:pPr>
    </w:lvl>
    <w:lvl w:ilvl="6" w:tplc="953A3AF4">
      <w:start w:val="1"/>
      <w:numFmt w:val="decimal"/>
      <w:lvlText w:val="%7."/>
      <w:lvlJc w:val="left"/>
      <w:pPr>
        <w:ind w:left="5040" w:hanging="360"/>
      </w:pPr>
    </w:lvl>
    <w:lvl w:ilvl="7" w:tplc="03F4113C">
      <w:start w:val="1"/>
      <w:numFmt w:val="lowerLetter"/>
      <w:lvlText w:val="%8."/>
      <w:lvlJc w:val="left"/>
      <w:pPr>
        <w:ind w:left="5760" w:hanging="360"/>
      </w:pPr>
    </w:lvl>
    <w:lvl w:ilvl="8" w:tplc="8EE0C0B2">
      <w:start w:val="1"/>
      <w:numFmt w:val="lowerRoman"/>
      <w:lvlText w:val="%9."/>
      <w:lvlJc w:val="right"/>
      <w:pPr>
        <w:ind w:left="6480" w:hanging="180"/>
      </w:pPr>
    </w:lvl>
  </w:abstractNum>
  <w:abstractNum w:abstractNumId="27" w15:restartNumberingAfterBreak="0">
    <w:nsid w:val="40C75EDB"/>
    <w:multiLevelType w:val="hybridMultilevel"/>
    <w:tmpl w:val="D2A239CA"/>
    <w:lvl w:ilvl="0" w:tplc="9B8E1FF8">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2B4C8B1C">
      <w:start w:val="1"/>
      <w:numFmt w:val="lowerLetter"/>
      <w:lvlText w:val="%3."/>
      <w:lvlJc w:val="left"/>
      <w:pPr>
        <w:ind w:left="2160" w:hanging="180"/>
      </w:pPr>
    </w:lvl>
    <w:lvl w:ilvl="3" w:tplc="04090001">
      <w:start w:val="1"/>
      <w:numFmt w:val="bullet"/>
      <w:lvlText w:val=""/>
      <w:lvlJc w:val="left"/>
      <w:pPr>
        <w:ind w:left="2880" w:hanging="360"/>
      </w:pPr>
      <w:rPr>
        <w:rFonts w:ascii="Symbol" w:hAnsi="Symbol" w:hint="default"/>
      </w:rPr>
    </w:lvl>
    <w:lvl w:ilvl="4" w:tplc="286E85EA">
      <w:start w:val="1"/>
      <w:numFmt w:val="lowerLetter"/>
      <w:lvlText w:val="%5."/>
      <w:lvlJc w:val="left"/>
      <w:pPr>
        <w:ind w:left="3600" w:hanging="360"/>
      </w:pPr>
    </w:lvl>
    <w:lvl w:ilvl="5" w:tplc="C8784038">
      <w:start w:val="1"/>
      <w:numFmt w:val="lowerRoman"/>
      <w:lvlText w:val="%6."/>
      <w:lvlJc w:val="right"/>
      <w:pPr>
        <w:ind w:left="4320" w:hanging="180"/>
      </w:pPr>
    </w:lvl>
    <w:lvl w:ilvl="6" w:tplc="02608AD4">
      <w:start w:val="1"/>
      <w:numFmt w:val="decimal"/>
      <w:lvlText w:val="%7."/>
      <w:lvlJc w:val="left"/>
      <w:pPr>
        <w:ind w:left="5040" w:hanging="360"/>
      </w:pPr>
    </w:lvl>
    <w:lvl w:ilvl="7" w:tplc="50785A06">
      <w:start w:val="1"/>
      <w:numFmt w:val="lowerLetter"/>
      <w:lvlText w:val="%8."/>
      <w:lvlJc w:val="left"/>
      <w:pPr>
        <w:ind w:left="5760" w:hanging="360"/>
      </w:pPr>
    </w:lvl>
    <w:lvl w:ilvl="8" w:tplc="09369F34">
      <w:start w:val="1"/>
      <w:numFmt w:val="lowerRoman"/>
      <w:lvlText w:val="%9."/>
      <w:lvlJc w:val="right"/>
      <w:pPr>
        <w:ind w:left="6480" w:hanging="180"/>
      </w:pPr>
    </w:lvl>
  </w:abstractNum>
  <w:abstractNum w:abstractNumId="28" w15:restartNumberingAfterBreak="0">
    <w:nsid w:val="442D3EA6"/>
    <w:multiLevelType w:val="hybridMultilevel"/>
    <w:tmpl w:val="8EEA23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6062A11"/>
    <w:multiLevelType w:val="hybridMultilevel"/>
    <w:tmpl w:val="F7DA1B18"/>
    <w:lvl w:ilvl="0" w:tplc="04090001">
      <w:start w:val="1"/>
      <w:numFmt w:val="bullet"/>
      <w:lvlText w:val=""/>
      <w:lvlJc w:val="left"/>
      <w:pPr>
        <w:ind w:left="1440" w:hanging="360"/>
      </w:pPr>
      <w:rPr>
        <w:rFonts w:ascii="Symbol" w:hAnsi="Symbol" w:hint="default"/>
      </w:rPr>
    </w:lvl>
    <w:lvl w:ilvl="1" w:tplc="63845594">
      <w:start w:val="1"/>
      <w:numFmt w:val="lowerLetter"/>
      <w:lvlText w:val="%2."/>
      <w:lvlJc w:val="left"/>
      <w:pPr>
        <w:ind w:left="2160" w:hanging="360"/>
      </w:pPr>
    </w:lvl>
    <w:lvl w:ilvl="2" w:tplc="A422160E">
      <w:start w:val="1"/>
      <w:numFmt w:val="lowerRoman"/>
      <w:lvlText w:val="%3."/>
      <w:lvlJc w:val="right"/>
      <w:pPr>
        <w:ind w:left="2880" w:hanging="180"/>
      </w:pPr>
    </w:lvl>
    <w:lvl w:ilvl="3" w:tplc="80361212">
      <w:start w:val="1"/>
      <w:numFmt w:val="decimal"/>
      <w:lvlText w:val="%4."/>
      <w:lvlJc w:val="left"/>
      <w:pPr>
        <w:ind w:left="3600" w:hanging="360"/>
      </w:pPr>
    </w:lvl>
    <w:lvl w:ilvl="4" w:tplc="8D7AE95E">
      <w:start w:val="1"/>
      <w:numFmt w:val="lowerLetter"/>
      <w:lvlText w:val="%5."/>
      <w:lvlJc w:val="left"/>
      <w:pPr>
        <w:ind w:left="4320" w:hanging="360"/>
      </w:pPr>
    </w:lvl>
    <w:lvl w:ilvl="5" w:tplc="4CF4806A">
      <w:start w:val="1"/>
      <w:numFmt w:val="lowerRoman"/>
      <w:lvlText w:val="%6."/>
      <w:lvlJc w:val="right"/>
      <w:pPr>
        <w:ind w:left="5040" w:hanging="180"/>
      </w:pPr>
    </w:lvl>
    <w:lvl w:ilvl="6" w:tplc="08D070AC">
      <w:start w:val="1"/>
      <w:numFmt w:val="decimal"/>
      <w:lvlText w:val="%7."/>
      <w:lvlJc w:val="left"/>
      <w:pPr>
        <w:ind w:left="5760" w:hanging="360"/>
      </w:pPr>
    </w:lvl>
    <w:lvl w:ilvl="7" w:tplc="1558492C">
      <w:start w:val="1"/>
      <w:numFmt w:val="lowerLetter"/>
      <w:lvlText w:val="%8."/>
      <w:lvlJc w:val="left"/>
      <w:pPr>
        <w:ind w:left="6480" w:hanging="360"/>
      </w:pPr>
    </w:lvl>
    <w:lvl w:ilvl="8" w:tplc="703628C6">
      <w:start w:val="1"/>
      <w:numFmt w:val="lowerRoman"/>
      <w:lvlText w:val="%9."/>
      <w:lvlJc w:val="right"/>
      <w:pPr>
        <w:ind w:left="7200" w:hanging="180"/>
      </w:pPr>
    </w:lvl>
  </w:abstractNum>
  <w:abstractNum w:abstractNumId="30" w15:restartNumberingAfterBreak="0">
    <w:nsid w:val="498F2D6C"/>
    <w:multiLevelType w:val="hybridMultilevel"/>
    <w:tmpl w:val="7B421B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B182995"/>
    <w:multiLevelType w:val="hybridMultilevel"/>
    <w:tmpl w:val="0EFAF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F46B64"/>
    <w:multiLevelType w:val="hybridMultilevel"/>
    <w:tmpl w:val="08FAAF2A"/>
    <w:lvl w:ilvl="0" w:tplc="04090001">
      <w:start w:val="1"/>
      <w:numFmt w:val="bullet"/>
      <w:lvlText w:val=""/>
      <w:lvlJc w:val="left"/>
      <w:pPr>
        <w:ind w:left="1440" w:hanging="360"/>
      </w:pPr>
      <w:rPr>
        <w:rFonts w:ascii="Symbol" w:hAnsi="Symbol" w:hint="default"/>
      </w:rPr>
    </w:lvl>
    <w:lvl w:ilvl="1" w:tplc="1D64DBE2">
      <w:start w:val="1"/>
      <w:numFmt w:val="lowerLetter"/>
      <w:lvlText w:val="%2."/>
      <w:lvlJc w:val="left"/>
      <w:pPr>
        <w:ind w:left="2160" w:hanging="360"/>
      </w:pPr>
    </w:lvl>
    <w:lvl w:ilvl="2" w:tplc="27C2A154">
      <w:start w:val="1"/>
      <w:numFmt w:val="lowerRoman"/>
      <w:lvlText w:val="%3."/>
      <w:lvlJc w:val="right"/>
      <w:pPr>
        <w:ind w:left="2880" w:hanging="180"/>
      </w:pPr>
    </w:lvl>
    <w:lvl w:ilvl="3" w:tplc="9608310E">
      <w:start w:val="1"/>
      <w:numFmt w:val="decimal"/>
      <w:lvlText w:val="%4."/>
      <w:lvlJc w:val="left"/>
      <w:pPr>
        <w:ind w:left="3600" w:hanging="360"/>
      </w:pPr>
    </w:lvl>
    <w:lvl w:ilvl="4" w:tplc="717C21D4">
      <w:start w:val="1"/>
      <w:numFmt w:val="lowerLetter"/>
      <w:lvlText w:val="%5."/>
      <w:lvlJc w:val="left"/>
      <w:pPr>
        <w:ind w:left="4320" w:hanging="360"/>
      </w:pPr>
    </w:lvl>
    <w:lvl w:ilvl="5" w:tplc="17D6F26C">
      <w:start w:val="1"/>
      <w:numFmt w:val="lowerRoman"/>
      <w:lvlText w:val="%6."/>
      <w:lvlJc w:val="right"/>
      <w:pPr>
        <w:ind w:left="5040" w:hanging="180"/>
      </w:pPr>
    </w:lvl>
    <w:lvl w:ilvl="6" w:tplc="E19A5A38">
      <w:start w:val="1"/>
      <w:numFmt w:val="decimal"/>
      <w:lvlText w:val="%7."/>
      <w:lvlJc w:val="left"/>
      <w:pPr>
        <w:ind w:left="5760" w:hanging="360"/>
      </w:pPr>
    </w:lvl>
    <w:lvl w:ilvl="7" w:tplc="9BA6CFAC">
      <w:start w:val="1"/>
      <w:numFmt w:val="lowerLetter"/>
      <w:lvlText w:val="%8."/>
      <w:lvlJc w:val="left"/>
      <w:pPr>
        <w:ind w:left="6480" w:hanging="360"/>
      </w:pPr>
    </w:lvl>
    <w:lvl w:ilvl="8" w:tplc="8292BB36">
      <w:start w:val="1"/>
      <w:numFmt w:val="lowerRoman"/>
      <w:lvlText w:val="%9."/>
      <w:lvlJc w:val="right"/>
      <w:pPr>
        <w:ind w:left="7200" w:hanging="180"/>
      </w:pPr>
    </w:lvl>
  </w:abstractNum>
  <w:abstractNum w:abstractNumId="33" w15:restartNumberingAfterBreak="0">
    <w:nsid w:val="4D3002E7"/>
    <w:multiLevelType w:val="hybridMultilevel"/>
    <w:tmpl w:val="0E064D32"/>
    <w:lvl w:ilvl="0" w:tplc="04090001">
      <w:start w:val="1"/>
      <w:numFmt w:val="bullet"/>
      <w:lvlText w:val=""/>
      <w:lvlJc w:val="left"/>
      <w:pPr>
        <w:ind w:left="720" w:hanging="360"/>
      </w:pPr>
      <w:rPr>
        <w:rFonts w:ascii="Symbol" w:hAnsi="Symbol" w:hint="default"/>
      </w:rPr>
    </w:lvl>
    <w:lvl w:ilvl="1" w:tplc="35B4BE20">
      <w:start w:val="1"/>
      <w:numFmt w:val="lowerLetter"/>
      <w:lvlText w:val="%2."/>
      <w:lvlJc w:val="left"/>
      <w:pPr>
        <w:ind w:left="1440" w:hanging="360"/>
      </w:pPr>
    </w:lvl>
    <w:lvl w:ilvl="2" w:tplc="45182DD4">
      <w:start w:val="1"/>
      <w:numFmt w:val="lowerRoman"/>
      <w:lvlText w:val="%3."/>
      <w:lvlJc w:val="right"/>
      <w:pPr>
        <w:ind w:left="2160" w:hanging="180"/>
      </w:pPr>
    </w:lvl>
    <w:lvl w:ilvl="3" w:tplc="90B4C758">
      <w:start w:val="1"/>
      <w:numFmt w:val="decimal"/>
      <w:lvlText w:val="%4."/>
      <w:lvlJc w:val="left"/>
      <w:pPr>
        <w:ind w:left="2880" w:hanging="360"/>
      </w:pPr>
    </w:lvl>
    <w:lvl w:ilvl="4" w:tplc="1318FD12">
      <w:start w:val="1"/>
      <w:numFmt w:val="lowerLetter"/>
      <w:lvlText w:val="%5."/>
      <w:lvlJc w:val="left"/>
      <w:pPr>
        <w:ind w:left="3600" w:hanging="360"/>
      </w:pPr>
    </w:lvl>
    <w:lvl w:ilvl="5" w:tplc="23DC2CD4">
      <w:start w:val="1"/>
      <w:numFmt w:val="lowerRoman"/>
      <w:lvlText w:val="%6."/>
      <w:lvlJc w:val="right"/>
      <w:pPr>
        <w:ind w:left="4320" w:hanging="180"/>
      </w:pPr>
    </w:lvl>
    <w:lvl w:ilvl="6" w:tplc="1D50C62E">
      <w:start w:val="1"/>
      <w:numFmt w:val="decimal"/>
      <w:lvlText w:val="%7."/>
      <w:lvlJc w:val="left"/>
      <w:pPr>
        <w:ind w:left="5040" w:hanging="360"/>
      </w:pPr>
    </w:lvl>
    <w:lvl w:ilvl="7" w:tplc="8532459C">
      <w:start w:val="1"/>
      <w:numFmt w:val="lowerLetter"/>
      <w:lvlText w:val="%8."/>
      <w:lvlJc w:val="left"/>
      <w:pPr>
        <w:ind w:left="5760" w:hanging="360"/>
      </w:pPr>
    </w:lvl>
    <w:lvl w:ilvl="8" w:tplc="F21A5D42">
      <w:start w:val="1"/>
      <w:numFmt w:val="lowerRoman"/>
      <w:lvlText w:val="%9."/>
      <w:lvlJc w:val="right"/>
      <w:pPr>
        <w:ind w:left="6480" w:hanging="180"/>
      </w:pPr>
    </w:lvl>
  </w:abstractNum>
  <w:abstractNum w:abstractNumId="34" w15:restartNumberingAfterBreak="0">
    <w:nsid w:val="4F955F75"/>
    <w:multiLevelType w:val="hybridMultilevel"/>
    <w:tmpl w:val="7A9C2BE0"/>
    <w:lvl w:ilvl="0" w:tplc="BCC69F02">
      <w:start w:val="1"/>
      <w:numFmt w:val="decimal"/>
      <w:lvlText w:val="%1."/>
      <w:lvlJc w:val="left"/>
      <w:pPr>
        <w:ind w:left="1628" w:hanging="360"/>
      </w:pPr>
      <w:rPr>
        <w:b/>
      </w:r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35" w15:restartNumberingAfterBreak="0">
    <w:nsid w:val="509F24FB"/>
    <w:multiLevelType w:val="hybridMultilevel"/>
    <w:tmpl w:val="863665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4A333DB"/>
    <w:multiLevelType w:val="hybridMultilevel"/>
    <w:tmpl w:val="15CA2A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67B0741"/>
    <w:multiLevelType w:val="hybridMultilevel"/>
    <w:tmpl w:val="A0D0E2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592B16F0"/>
    <w:multiLevelType w:val="hybridMultilevel"/>
    <w:tmpl w:val="77A2F9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5BA45BA4"/>
    <w:multiLevelType w:val="hybridMultilevel"/>
    <w:tmpl w:val="CCFEE4F2"/>
    <w:lvl w:ilvl="0" w:tplc="CF78E294">
      <w:start w:val="1"/>
      <w:numFmt w:val="upperLetter"/>
      <w:lvlText w:val="%1."/>
      <w:lvlJc w:val="left"/>
      <w:pPr>
        <w:ind w:left="720" w:hanging="360"/>
      </w:pPr>
    </w:lvl>
    <w:lvl w:ilvl="1" w:tplc="D72C6700">
      <w:start w:val="1"/>
      <w:numFmt w:val="lowerLetter"/>
      <w:lvlText w:val="%2."/>
      <w:lvlJc w:val="left"/>
      <w:pPr>
        <w:ind w:left="1440" w:hanging="360"/>
      </w:pPr>
    </w:lvl>
    <w:lvl w:ilvl="2" w:tplc="CB8E9FC4">
      <w:start w:val="1"/>
      <w:numFmt w:val="lowerRoman"/>
      <w:lvlText w:val="%3."/>
      <w:lvlJc w:val="right"/>
      <w:pPr>
        <w:ind w:left="2160" w:hanging="180"/>
      </w:pPr>
    </w:lvl>
    <w:lvl w:ilvl="3" w:tplc="BDFCE5FE">
      <w:start w:val="1"/>
      <w:numFmt w:val="decimal"/>
      <w:lvlText w:val="%4."/>
      <w:lvlJc w:val="left"/>
      <w:pPr>
        <w:ind w:left="2880" w:hanging="360"/>
      </w:pPr>
    </w:lvl>
    <w:lvl w:ilvl="4" w:tplc="C58880BA">
      <w:start w:val="1"/>
      <w:numFmt w:val="lowerLetter"/>
      <w:lvlText w:val="%5."/>
      <w:lvlJc w:val="left"/>
      <w:pPr>
        <w:ind w:left="3600" w:hanging="360"/>
      </w:pPr>
    </w:lvl>
    <w:lvl w:ilvl="5" w:tplc="F7342D82">
      <w:start w:val="1"/>
      <w:numFmt w:val="lowerRoman"/>
      <w:lvlText w:val="%6."/>
      <w:lvlJc w:val="right"/>
      <w:pPr>
        <w:ind w:left="4320" w:hanging="180"/>
      </w:pPr>
    </w:lvl>
    <w:lvl w:ilvl="6" w:tplc="25D854C0">
      <w:start w:val="1"/>
      <w:numFmt w:val="decimal"/>
      <w:lvlText w:val="%7."/>
      <w:lvlJc w:val="left"/>
      <w:pPr>
        <w:ind w:left="5040" w:hanging="360"/>
      </w:pPr>
    </w:lvl>
    <w:lvl w:ilvl="7" w:tplc="D63C6B44">
      <w:start w:val="1"/>
      <w:numFmt w:val="lowerLetter"/>
      <w:lvlText w:val="%8."/>
      <w:lvlJc w:val="left"/>
      <w:pPr>
        <w:ind w:left="5760" w:hanging="360"/>
      </w:pPr>
    </w:lvl>
    <w:lvl w:ilvl="8" w:tplc="702E1388">
      <w:start w:val="1"/>
      <w:numFmt w:val="lowerRoman"/>
      <w:lvlText w:val="%9."/>
      <w:lvlJc w:val="right"/>
      <w:pPr>
        <w:ind w:left="6480" w:hanging="180"/>
      </w:pPr>
    </w:lvl>
  </w:abstractNum>
  <w:abstractNum w:abstractNumId="40" w15:restartNumberingAfterBreak="0">
    <w:nsid w:val="5BB56CC7"/>
    <w:multiLevelType w:val="hybridMultilevel"/>
    <w:tmpl w:val="E3061E90"/>
    <w:lvl w:ilvl="0" w:tplc="44B09EAA">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BD785AE8">
      <w:start w:val="1"/>
      <w:numFmt w:val="lowerRoman"/>
      <w:lvlText w:val="%3."/>
      <w:lvlJc w:val="right"/>
      <w:pPr>
        <w:ind w:left="2160" w:hanging="180"/>
      </w:pPr>
    </w:lvl>
    <w:lvl w:ilvl="3" w:tplc="FE7C6DB8">
      <w:start w:val="1"/>
      <w:numFmt w:val="decimal"/>
      <w:lvlText w:val="%4."/>
      <w:lvlJc w:val="left"/>
      <w:pPr>
        <w:ind w:left="2880" w:hanging="360"/>
      </w:pPr>
    </w:lvl>
    <w:lvl w:ilvl="4" w:tplc="CEECD0DE">
      <w:start w:val="1"/>
      <w:numFmt w:val="lowerLetter"/>
      <w:lvlText w:val="%5."/>
      <w:lvlJc w:val="left"/>
      <w:pPr>
        <w:ind w:left="3600" w:hanging="360"/>
      </w:pPr>
    </w:lvl>
    <w:lvl w:ilvl="5" w:tplc="751A096A">
      <w:start w:val="1"/>
      <w:numFmt w:val="lowerRoman"/>
      <w:lvlText w:val="%6."/>
      <w:lvlJc w:val="right"/>
      <w:pPr>
        <w:ind w:left="4320" w:hanging="180"/>
      </w:pPr>
    </w:lvl>
    <w:lvl w:ilvl="6" w:tplc="A5AEB6BA">
      <w:start w:val="1"/>
      <w:numFmt w:val="decimal"/>
      <w:lvlText w:val="%7."/>
      <w:lvlJc w:val="left"/>
      <w:pPr>
        <w:ind w:left="5040" w:hanging="360"/>
      </w:pPr>
    </w:lvl>
    <w:lvl w:ilvl="7" w:tplc="80F2223A">
      <w:start w:val="1"/>
      <w:numFmt w:val="lowerLetter"/>
      <w:lvlText w:val="%8."/>
      <w:lvlJc w:val="left"/>
      <w:pPr>
        <w:ind w:left="5760" w:hanging="360"/>
      </w:pPr>
    </w:lvl>
    <w:lvl w:ilvl="8" w:tplc="4BCE7E30">
      <w:start w:val="1"/>
      <w:numFmt w:val="lowerRoman"/>
      <w:lvlText w:val="%9."/>
      <w:lvlJc w:val="right"/>
      <w:pPr>
        <w:ind w:left="6480" w:hanging="180"/>
      </w:pPr>
    </w:lvl>
  </w:abstractNum>
  <w:abstractNum w:abstractNumId="41" w15:restartNumberingAfterBreak="0">
    <w:nsid w:val="5C1B4C9C"/>
    <w:multiLevelType w:val="hybridMultilevel"/>
    <w:tmpl w:val="87B8219A"/>
    <w:lvl w:ilvl="0" w:tplc="91723590">
      <w:start w:val="1"/>
      <w:numFmt w:val="upperLetter"/>
      <w:lvlText w:val="%1."/>
      <w:lvlJc w:val="left"/>
      <w:pPr>
        <w:ind w:left="720" w:hanging="360"/>
      </w:pPr>
    </w:lvl>
    <w:lvl w:ilvl="1" w:tplc="2ECA75BA">
      <w:start w:val="1"/>
      <w:numFmt w:val="lowerLetter"/>
      <w:lvlText w:val="%2."/>
      <w:lvlJc w:val="left"/>
      <w:pPr>
        <w:ind w:left="1440" w:hanging="360"/>
      </w:pPr>
    </w:lvl>
    <w:lvl w:ilvl="2" w:tplc="01C2C318">
      <w:start w:val="1"/>
      <w:numFmt w:val="lowerRoman"/>
      <w:lvlText w:val="%3."/>
      <w:lvlJc w:val="right"/>
      <w:pPr>
        <w:ind w:left="2160" w:hanging="180"/>
      </w:pPr>
    </w:lvl>
    <w:lvl w:ilvl="3" w:tplc="FAAAECCA">
      <w:start w:val="1"/>
      <w:numFmt w:val="decimal"/>
      <w:lvlText w:val="%4."/>
      <w:lvlJc w:val="left"/>
      <w:pPr>
        <w:ind w:left="2880" w:hanging="360"/>
      </w:pPr>
    </w:lvl>
    <w:lvl w:ilvl="4" w:tplc="896A3978">
      <w:start w:val="1"/>
      <w:numFmt w:val="lowerLetter"/>
      <w:lvlText w:val="%5."/>
      <w:lvlJc w:val="left"/>
      <w:pPr>
        <w:ind w:left="3600" w:hanging="360"/>
      </w:pPr>
    </w:lvl>
    <w:lvl w:ilvl="5" w:tplc="360026A4">
      <w:start w:val="1"/>
      <w:numFmt w:val="lowerRoman"/>
      <w:lvlText w:val="%6."/>
      <w:lvlJc w:val="right"/>
      <w:pPr>
        <w:ind w:left="4320" w:hanging="180"/>
      </w:pPr>
    </w:lvl>
    <w:lvl w:ilvl="6" w:tplc="AEE4F2FE">
      <w:start w:val="1"/>
      <w:numFmt w:val="decimal"/>
      <w:lvlText w:val="%7."/>
      <w:lvlJc w:val="left"/>
      <w:pPr>
        <w:ind w:left="5040" w:hanging="360"/>
      </w:pPr>
    </w:lvl>
    <w:lvl w:ilvl="7" w:tplc="A246D43E">
      <w:start w:val="1"/>
      <w:numFmt w:val="lowerLetter"/>
      <w:lvlText w:val="%8."/>
      <w:lvlJc w:val="left"/>
      <w:pPr>
        <w:ind w:left="5760" w:hanging="360"/>
      </w:pPr>
    </w:lvl>
    <w:lvl w:ilvl="8" w:tplc="ED1ABD04">
      <w:start w:val="1"/>
      <w:numFmt w:val="lowerRoman"/>
      <w:lvlText w:val="%9."/>
      <w:lvlJc w:val="right"/>
      <w:pPr>
        <w:ind w:left="6480" w:hanging="180"/>
      </w:pPr>
    </w:lvl>
  </w:abstractNum>
  <w:abstractNum w:abstractNumId="42" w15:restartNumberingAfterBreak="0">
    <w:nsid w:val="5C365873"/>
    <w:multiLevelType w:val="hybridMultilevel"/>
    <w:tmpl w:val="978C7B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5CAA1DCC"/>
    <w:multiLevelType w:val="hybridMultilevel"/>
    <w:tmpl w:val="A6DE239E"/>
    <w:lvl w:ilvl="0" w:tplc="EDB82A00">
      <w:start w:val="1"/>
      <w:numFmt w:val="upperLetter"/>
      <w:lvlText w:val="%1."/>
      <w:lvlJc w:val="left"/>
      <w:pPr>
        <w:ind w:left="720" w:hanging="360"/>
      </w:pPr>
    </w:lvl>
    <w:lvl w:ilvl="1" w:tplc="A36E252E">
      <w:start w:val="1"/>
      <w:numFmt w:val="lowerLetter"/>
      <w:lvlText w:val="%2."/>
      <w:lvlJc w:val="left"/>
      <w:pPr>
        <w:ind w:left="1440" w:hanging="360"/>
      </w:pPr>
    </w:lvl>
    <w:lvl w:ilvl="2" w:tplc="A9C222F8">
      <w:start w:val="1"/>
      <w:numFmt w:val="lowerRoman"/>
      <w:lvlText w:val="%3."/>
      <w:lvlJc w:val="right"/>
      <w:pPr>
        <w:ind w:left="2160" w:hanging="180"/>
      </w:pPr>
    </w:lvl>
    <w:lvl w:ilvl="3" w:tplc="DF2A1252">
      <w:start w:val="1"/>
      <w:numFmt w:val="decimal"/>
      <w:lvlText w:val="%4."/>
      <w:lvlJc w:val="left"/>
      <w:pPr>
        <w:ind w:left="2880" w:hanging="360"/>
      </w:pPr>
    </w:lvl>
    <w:lvl w:ilvl="4" w:tplc="5756D5BC">
      <w:start w:val="1"/>
      <w:numFmt w:val="lowerLetter"/>
      <w:lvlText w:val="%5."/>
      <w:lvlJc w:val="left"/>
      <w:pPr>
        <w:ind w:left="3600" w:hanging="360"/>
      </w:pPr>
    </w:lvl>
    <w:lvl w:ilvl="5" w:tplc="3BD859D2">
      <w:start w:val="1"/>
      <w:numFmt w:val="lowerRoman"/>
      <w:lvlText w:val="%6."/>
      <w:lvlJc w:val="right"/>
      <w:pPr>
        <w:ind w:left="4320" w:hanging="180"/>
      </w:pPr>
    </w:lvl>
    <w:lvl w:ilvl="6" w:tplc="6384520A">
      <w:start w:val="1"/>
      <w:numFmt w:val="decimal"/>
      <w:lvlText w:val="%7."/>
      <w:lvlJc w:val="left"/>
      <w:pPr>
        <w:ind w:left="5040" w:hanging="360"/>
      </w:pPr>
    </w:lvl>
    <w:lvl w:ilvl="7" w:tplc="DF9AA608">
      <w:start w:val="1"/>
      <w:numFmt w:val="lowerLetter"/>
      <w:lvlText w:val="%8."/>
      <w:lvlJc w:val="left"/>
      <w:pPr>
        <w:ind w:left="5760" w:hanging="360"/>
      </w:pPr>
    </w:lvl>
    <w:lvl w:ilvl="8" w:tplc="075E2190">
      <w:start w:val="1"/>
      <w:numFmt w:val="lowerRoman"/>
      <w:lvlText w:val="%9."/>
      <w:lvlJc w:val="right"/>
      <w:pPr>
        <w:ind w:left="6480" w:hanging="180"/>
      </w:pPr>
    </w:lvl>
  </w:abstractNum>
  <w:abstractNum w:abstractNumId="44" w15:restartNumberingAfterBreak="0">
    <w:nsid w:val="5FA21253"/>
    <w:multiLevelType w:val="hybridMultilevel"/>
    <w:tmpl w:val="7AF80C7C"/>
    <w:lvl w:ilvl="0" w:tplc="7354BF70">
      <w:start w:val="1"/>
      <w:numFmt w:val="upperLetter"/>
      <w:lvlText w:val="%1."/>
      <w:lvlJc w:val="left"/>
      <w:pPr>
        <w:ind w:left="720" w:hanging="360"/>
      </w:pPr>
    </w:lvl>
    <w:lvl w:ilvl="1" w:tplc="B40005F0">
      <w:start w:val="1"/>
      <w:numFmt w:val="lowerLetter"/>
      <w:lvlText w:val="%2."/>
      <w:lvlJc w:val="left"/>
      <w:pPr>
        <w:ind w:left="1440" w:hanging="360"/>
      </w:pPr>
    </w:lvl>
    <w:lvl w:ilvl="2" w:tplc="445A969E">
      <w:start w:val="1"/>
      <w:numFmt w:val="lowerRoman"/>
      <w:lvlText w:val="%3."/>
      <w:lvlJc w:val="right"/>
      <w:pPr>
        <w:ind w:left="2160" w:hanging="180"/>
      </w:pPr>
    </w:lvl>
    <w:lvl w:ilvl="3" w:tplc="A94EC00C">
      <w:start w:val="1"/>
      <w:numFmt w:val="decimal"/>
      <w:lvlText w:val="%4."/>
      <w:lvlJc w:val="left"/>
      <w:pPr>
        <w:ind w:left="2880" w:hanging="360"/>
      </w:pPr>
    </w:lvl>
    <w:lvl w:ilvl="4" w:tplc="04F43D80">
      <w:start w:val="1"/>
      <w:numFmt w:val="lowerLetter"/>
      <w:lvlText w:val="%5."/>
      <w:lvlJc w:val="left"/>
      <w:pPr>
        <w:ind w:left="3600" w:hanging="360"/>
      </w:pPr>
    </w:lvl>
    <w:lvl w:ilvl="5" w:tplc="CF28ECDC">
      <w:start w:val="1"/>
      <w:numFmt w:val="lowerRoman"/>
      <w:lvlText w:val="%6."/>
      <w:lvlJc w:val="right"/>
      <w:pPr>
        <w:ind w:left="4320" w:hanging="180"/>
      </w:pPr>
    </w:lvl>
    <w:lvl w:ilvl="6" w:tplc="7A2A311E">
      <w:start w:val="1"/>
      <w:numFmt w:val="decimal"/>
      <w:lvlText w:val="%7."/>
      <w:lvlJc w:val="left"/>
      <w:pPr>
        <w:ind w:left="5040" w:hanging="360"/>
      </w:pPr>
    </w:lvl>
    <w:lvl w:ilvl="7" w:tplc="BCB05E88">
      <w:start w:val="1"/>
      <w:numFmt w:val="lowerLetter"/>
      <w:lvlText w:val="%8."/>
      <w:lvlJc w:val="left"/>
      <w:pPr>
        <w:ind w:left="5760" w:hanging="360"/>
      </w:pPr>
    </w:lvl>
    <w:lvl w:ilvl="8" w:tplc="F7D8B476">
      <w:start w:val="1"/>
      <w:numFmt w:val="lowerRoman"/>
      <w:lvlText w:val="%9."/>
      <w:lvlJc w:val="right"/>
      <w:pPr>
        <w:ind w:left="6480" w:hanging="180"/>
      </w:pPr>
    </w:lvl>
  </w:abstractNum>
  <w:abstractNum w:abstractNumId="45" w15:restartNumberingAfterBreak="0">
    <w:nsid w:val="600B5D2E"/>
    <w:multiLevelType w:val="hybridMultilevel"/>
    <w:tmpl w:val="09BAA8BE"/>
    <w:lvl w:ilvl="0" w:tplc="62363FC8">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A8C899F2">
      <w:start w:val="1"/>
      <w:numFmt w:val="lowerRoman"/>
      <w:lvlText w:val="%3."/>
      <w:lvlJc w:val="right"/>
      <w:pPr>
        <w:ind w:left="2160" w:hanging="180"/>
      </w:pPr>
    </w:lvl>
    <w:lvl w:ilvl="3" w:tplc="5DBC769C">
      <w:start w:val="1"/>
      <w:numFmt w:val="decimal"/>
      <w:lvlText w:val="%4."/>
      <w:lvlJc w:val="left"/>
      <w:pPr>
        <w:ind w:left="2880" w:hanging="360"/>
      </w:pPr>
    </w:lvl>
    <w:lvl w:ilvl="4" w:tplc="D7E4E394">
      <w:start w:val="1"/>
      <w:numFmt w:val="lowerLetter"/>
      <w:lvlText w:val="%5."/>
      <w:lvlJc w:val="left"/>
      <w:pPr>
        <w:ind w:left="3600" w:hanging="360"/>
      </w:pPr>
    </w:lvl>
    <w:lvl w:ilvl="5" w:tplc="67267D46">
      <w:start w:val="1"/>
      <w:numFmt w:val="lowerRoman"/>
      <w:lvlText w:val="%6."/>
      <w:lvlJc w:val="right"/>
      <w:pPr>
        <w:ind w:left="4320" w:hanging="180"/>
      </w:pPr>
    </w:lvl>
    <w:lvl w:ilvl="6" w:tplc="51522E4E">
      <w:start w:val="1"/>
      <w:numFmt w:val="decimal"/>
      <w:lvlText w:val="%7."/>
      <w:lvlJc w:val="left"/>
      <w:pPr>
        <w:ind w:left="5040" w:hanging="360"/>
      </w:pPr>
    </w:lvl>
    <w:lvl w:ilvl="7" w:tplc="D35CE926">
      <w:start w:val="1"/>
      <w:numFmt w:val="lowerLetter"/>
      <w:lvlText w:val="%8."/>
      <w:lvlJc w:val="left"/>
      <w:pPr>
        <w:ind w:left="5760" w:hanging="360"/>
      </w:pPr>
    </w:lvl>
    <w:lvl w:ilvl="8" w:tplc="EC2E3174">
      <w:start w:val="1"/>
      <w:numFmt w:val="lowerRoman"/>
      <w:lvlText w:val="%9."/>
      <w:lvlJc w:val="right"/>
      <w:pPr>
        <w:ind w:left="6480" w:hanging="180"/>
      </w:pPr>
    </w:lvl>
  </w:abstractNum>
  <w:abstractNum w:abstractNumId="46" w15:restartNumberingAfterBreak="0">
    <w:nsid w:val="614843C8"/>
    <w:multiLevelType w:val="hybridMultilevel"/>
    <w:tmpl w:val="F5DA5124"/>
    <w:lvl w:ilvl="0" w:tplc="04090001">
      <w:start w:val="1"/>
      <w:numFmt w:val="bullet"/>
      <w:lvlText w:val=""/>
      <w:lvlJc w:val="left"/>
      <w:pPr>
        <w:ind w:left="2520" w:hanging="360"/>
      </w:pPr>
      <w:rPr>
        <w:rFonts w:ascii="Symbol" w:hAnsi="Symbol" w:hint="default"/>
      </w:rPr>
    </w:lvl>
    <w:lvl w:ilvl="1" w:tplc="3300F416">
      <w:start w:val="1"/>
      <w:numFmt w:val="lowerLetter"/>
      <w:lvlText w:val="%2."/>
      <w:lvlJc w:val="left"/>
      <w:pPr>
        <w:ind w:left="3240" w:hanging="360"/>
      </w:pPr>
    </w:lvl>
    <w:lvl w:ilvl="2" w:tplc="7D52202C">
      <w:start w:val="1"/>
      <w:numFmt w:val="lowerRoman"/>
      <w:lvlText w:val="%3."/>
      <w:lvlJc w:val="right"/>
      <w:pPr>
        <w:ind w:left="3960" w:hanging="180"/>
      </w:pPr>
    </w:lvl>
    <w:lvl w:ilvl="3" w:tplc="8B606960">
      <w:start w:val="1"/>
      <w:numFmt w:val="decimal"/>
      <w:lvlText w:val="%4."/>
      <w:lvlJc w:val="left"/>
      <w:pPr>
        <w:ind w:left="4680" w:hanging="360"/>
      </w:pPr>
    </w:lvl>
    <w:lvl w:ilvl="4" w:tplc="030A12DA">
      <w:start w:val="1"/>
      <w:numFmt w:val="lowerLetter"/>
      <w:lvlText w:val="%5."/>
      <w:lvlJc w:val="left"/>
      <w:pPr>
        <w:ind w:left="5400" w:hanging="360"/>
      </w:pPr>
    </w:lvl>
    <w:lvl w:ilvl="5" w:tplc="AD6A4380">
      <w:start w:val="1"/>
      <w:numFmt w:val="lowerRoman"/>
      <w:lvlText w:val="%6."/>
      <w:lvlJc w:val="right"/>
      <w:pPr>
        <w:ind w:left="6120" w:hanging="180"/>
      </w:pPr>
    </w:lvl>
    <w:lvl w:ilvl="6" w:tplc="0F64D7E0">
      <w:start w:val="1"/>
      <w:numFmt w:val="decimal"/>
      <w:lvlText w:val="%7."/>
      <w:lvlJc w:val="left"/>
      <w:pPr>
        <w:ind w:left="6840" w:hanging="360"/>
      </w:pPr>
    </w:lvl>
    <w:lvl w:ilvl="7" w:tplc="6CD0C3F4">
      <w:start w:val="1"/>
      <w:numFmt w:val="lowerLetter"/>
      <w:lvlText w:val="%8."/>
      <w:lvlJc w:val="left"/>
      <w:pPr>
        <w:ind w:left="7560" w:hanging="360"/>
      </w:pPr>
    </w:lvl>
    <w:lvl w:ilvl="8" w:tplc="E4E25454">
      <w:start w:val="1"/>
      <w:numFmt w:val="lowerRoman"/>
      <w:lvlText w:val="%9."/>
      <w:lvlJc w:val="right"/>
      <w:pPr>
        <w:ind w:left="8280" w:hanging="180"/>
      </w:pPr>
    </w:lvl>
  </w:abstractNum>
  <w:abstractNum w:abstractNumId="47" w15:restartNumberingAfterBreak="0">
    <w:nsid w:val="65734C26"/>
    <w:multiLevelType w:val="hybridMultilevel"/>
    <w:tmpl w:val="2A2EA60A"/>
    <w:lvl w:ilvl="0" w:tplc="04090001">
      <w:start w:val="1"/>
      <w:numFmt w:val="bullet"/>
      <w:lvlText w:val=""/>
      <w:lvlJc w:val="left"/>
      <w:pPr>
        <w:ind w:left="1800" w:hanging="360"/>
      </w:pPr>
      <w:rPr>
        <w:rFonts w:ascii="Symbol" w:hAnsi="Symbol" w:hint="default"/>
      </w:rPr>
    </w:lvl>
    <w:lvl w:ilvl="1" w:tplc="FE56ED82">
      <w:start w:val="1"/>
      <w:numFmt w:val="lowerLetter"/>
      <w:lvlText w:val="%2."/>
      <w:lvlJc w:val="left"/>
      <w:pPr>
        <w:ind w:left="2520" w:hanging="360"/>
      </w:pPr>
    </w:lvl>
    <w:lvl w:ilvl="2" w:tplc="210E83D6">
      <w:start w:val="1"/>
      <w:numFmt w:val="lowerRoman"/>
      <w:lvlText w:val="%3."/>
      <w:lvlJc w:val="right"/>
      <w:pPr>
        <w:ind w:left="3240" w:hanging="180"/>
      </w:pPr>
    </w:lvl>
    <w:lvl w:ilvl="3" w:tplc="0BE6C654">
      <w:start w:val="1"/>
      <w:numFmt w:val="decimal"/>
      <w:lvlText w:val="%4."/>
      <w:lvlJc w:val="left"/>
      <w:pPr>
        <w:ind w:left="3960" w:hanging="360"/>
      </w:pPr>
    </w:lvl>
    <w:lvl w:ilvl="4" w:tplc="FB76766E">
      <w:start w:val="1"/>
      <w:numFmt w:val="lowerLetter"/>
      <w:lvlText w:val="%5."/>
      <w:lvlJc w:val="left"/>
      <w:pPr>
        <w:ind w:left="4680" w:hanging="360"/>
      </w:pPr>
    </w:lvl>
    <w:lvl w:ilvl="5" w:tplc="DDACC406">
      <w:start w:val="1"/>
      <w:numFmt w:val="lowerRoman"/>
      <w:lvlText w:val="%6."/>
      <w:lvlJc w:val="right"/>
      <w:pPr>
        <w:ind w:left="5400" w:hanging="180"/>
      </w:pPr>
    </w:lvl>
    <w:lvl w:ilvl="6" w:tplc="D512CF5A">
      <w:start w:val="1"/>
      <w:numFmt w:val="decimal"/>
      <w:lvlText w:val="%7."/>
      <w:lvlJc w:val="left"/>
      <w:pPr>
        <w:ind w:left="6120" w:hanging="360"/>
      </w:pPr>
    </w:lvl>
    <w:lvl w:ilvl="7" w:tplc="4E5220D0">
      <w:start w:val="1"/>
      <w:numFmt w:val="lowerLetter"/>
      <w:lvlText w:val="%8."/>
      <w:lvlJc w:val="left"/>
      <w:pPr>
        <w:ind w:left="6840" w:hanging="360"/>
      </w:pPr>
    </w:lvl>
    <w:lvl w:ilvl="8" w:tplc="54FA9612">
      <w:start w:val="1"/>
      <w:numFmt w:val="lowerRoman"/>
      <w:lvlText w:val="%9."/>
      <w:lvlJc w:val="right"/>
      <w:pPr>
        <w:ind w:left="7560" w:hanging="180"/>
      </w:pPr>
    </w:lvl>
  </w:abstractNum>
  <w:abstractNum w:abstractNumId="48" w15:restartNumberingAfterBreak="0">
    <w:nsid w:val="6590108B"/>
    <w:multiLevelType w:val="hybridMultilevel"/>
    <w:tmpl w:val="9C086E0A"/>
    <w:lvl w:ilvl="0" w:tplc="0D6C3902">
      <w:start w:val="1"/>
      <w:numFmt w:val="upperLetter"/>
      <w:lvlText w:val="%1."/>
      <w:lvlJc w:val="left"/>
      <w:pPr>
        <w:ind w:left="720" w:hanging="360"/>
      </w:pPr>
    </w:lvl>
    <w:lvl w:ilvl="1" w:tplc="6B064AEC">
      <w:start w:val="1"/>
      <w:numFmt w:val="lowerLetter"/>
      <w:lvlText w:val="%2."/>
      <w:lvlJc w:val="left"/>
      <w:pPr>
        <w:ind w:left="1440" w:hanging="360"/>
      </w:pPr>
    </w:lvl>
    <w:lvl w:ilvl="2" w:tplc="A5B24FA8">
      <w:start w:val="1"/>
      <w:numFmt w:val="lowerRoman"/>
      <w:lvlText w:val="%3."/>
      <w:lvlJc w:val="right"/>
      <w:pPr>
        <w:ind w:left="2160" w:hanging="180"/>
      </w:pPr>
    </w:lvl>
    <w:lvl w:ilvl="3" w:tplc="332C8EAE">
      <w:start w:val="1"/>
      <w:numFmt w:val="decimal"/>
      <w:lvlText w:val="%4."/>
      <w:lvlJc w:val="left"/>
      <w:pPr>
        <w:ind w:left="2880" w:hanging="360"/>
      </w:pPr>
    </w:lvl>
    <w:lvl w:ilvl="4" w:tplc="55A65A3C">
      <w:start w:val="1"/>
      <w:numFmt w:val="lowerLetter"/>
      <w:lvlText w:val="%5."/>
      <w:lvlJc w:val="left"/>
      <w:pPr>
        <w:ind w:left="3600" w:hanging="360"/>
      </w:pPr>
    </w:lvl>
    <w:lvl w:ilvl="5" w:tplc="44EA3562">
      <w:start w:val="1"/>
      <w:numFmt w:val="lowerRoman"/>
      <w:lvlText w:val="%6."/>
      <w:lvlJc w:val="right"/>
      <w:pPr>
        <w:ind w:left="4320" w:hanging="180"/>
      </w:pPr>
    </w:lvl>
    <w:lvl w:ilvl="6" w:tplc="732E0D6A">
      <w:start w:val="1"/>
      <w:numFmt w:val="decimal"/>
      <w:lvlText w:val="%7."/>
      <w:lvlJc w:val="left"/>
      <w:pPr>
        <w:ind w:left="5040" w:hanging="360"/>
      </w:pPr>
    </w:lvl>
    <w:lvl w:ilvl="7" w:tplc="13E0F8AC">
      <w:start w:val="1"/>
      <w:numFmt w:val="lowerLetter"/>
      <w:lvlText w:val="%8."/>
      <w:lvlJc w:val="left"/>
      <w:pPr>
        <w:ind w:left="5760" w:hanging="360"/>
      </w:pPr>
    </w:lvl>
    <w:lvl w:ilvl="8" w:tplc="9EC8E942">
      <w:start w:val="1"/>
      <w:numFmt w:val="lowerRoman"/>
      <w:lvlText w:val="%9."/>
      <w:lvlJc w:val="right"/>
      <w:pPr>
        <w:ind w:left="6480" w:hanging="180"/>
      </w:pPr>
    </w:lvl>
  </w:abstractNum>
  <w:abstractNum w:abstractNumId="49" w15:restartNumberingAfterBreak="0">
    <w:nsid w:val="697D408E"/>
    <w:multiLevelType w:val="hybridMultilevel"/>
    <w:tmpl w:val="B68A765A"/>
    <w:lvl w:ilvl="0" w:tplc="7C0A2074">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609E1674">
      <w:start w:val="1"/>
      <w:numFmt w:val="lowerRoman"/>
      <w:lvlText w:val="%3."/>
      <w:lvlJc w:val="right"/>
      <w:pPr>
        <w:ind w:left="2160" w:hanging="180"/>
      </w:pPr>
    </w:lvl>
    <w:lvl w:ilvl="3" w:tplc="BF8E58C2">
      <w:start w:val="1"/>
      <w:numFmt w:val="decimal"/>
      <w:lvlText w:val="%4."/>
      <w:lvlJc w:val="left"/>
      <w:pPr>
        <w:ind w:left="2880" w:hanging="360"/>
      </w:pPr>
    </w:lvl>
    <w:lvl w:ilvl="4" w:tplc="8B42017A">
      <w:start w:val="1"/>
      <w:numFmt w:val="lowerLetter"/>
      <w:lvlText w:val="%5."/>
      <w:lvlJc w:val="left"/>
      <w:pPr>
        <w:ind w:left="3600" w:hanging="360"/>
      </w:pPr>
    </w:lvl>
    <w:lvl w:ilvl="5" w:tplc="F6468728">
      <w:start w:val="1"/>
      <w:numFmt w:val="lowerRoman"/>
      <w:lvlText w:val="%6."/>
      <w:lvlJc w:val="right"/>
      <w:pPr>
        <w:ind w:left="4320" w:hanging="180"/>
      </w:pPr>
    </w:lvl>
    <w:lvl w:ilvl="6" w:tplc="A6E08890">
      <w:start w:val="1"/>
      <w:numFmt w:val="decimal"/>
      <w:lvlText w:val="%7."/>
      <w:lvlJc w:val="left"/>
      <w:pPr>
        <w:ind w:left="5040" w:hanging="360"/>
      </w:pPr>
    </w:lvl>
    <w:lvl w:ilvl="7" w:tplc="7ECE1EA0">
      <w:start w:val="1"/>
      <w:numFmt w:val="lowerLetter"/>
      <w:lvlText w:val="%8."/>
      <w:lvlJc w:val="left"/>
      <w:pPr>
        <w:ind w:left="5760" w:hanging="360"/>
      </w:pPr>
    </w:lvl>
    <w:lvl w:ilvl="8" w:tplc="6762A80E">
      <w:start w:val="1"/>
      <w:numFmt w:val="lowerRoman"/>
      <w:lvlText w:val="%9."/>
      <w:lvlJc w:val="right"/>
      <w:pPr>
        <w:ind w:left="6480" w:hanging="180"/>
      </w:pPr>
    </w:lvl>
  </w:abstractNum>
  <w:abstractNum w:abstractNumId="50" w15:restartNumberingAfterBreak="0">
    <w:nsid w:val="6E7E369D"/>
    <w:multiLevelType w:val="hybridMultilevel"/>
    <w:tmpl w:val="AF0AB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F054FDA"/>
    <w:multiLevelType w:val="hybridMultilevel"/>
    <w:tmpl w:val="99BC2678"/>
    <w:lvl w:ilvl="0" w:tplc="275C58A8">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60E6D87A">
      <w:start w:val="1"/>
      <w:numFmt w:val="decimal"/>
      <w:lvlText w:val="%4."/>
      <w:lvlJc w:val="left"/>
      <w:pPr>
        <w:ind w:left="2880" w:hanging="360"/>
      </w:pPr>
    </w:lvl>
    <w:lvl w:ilvl="4" w:tplc="72963E14">
      <w:start w:val="1"/>
      <w:numFmt w:val="lowerLetter"/>
      <w:lvlText w:val="%5."/>
      <w:lvlJc w:val="left"/>
      <w:pPr>
        <w:ind w:left="3600" w:hanging="360"/>
      </w:pPr>
    </w:lvl>
    <w:lvl w:ilvl="5" w:tplc="F0CC8D0C">
      <w:start w:val="1"/>
      <w:numFmt w:val="lowerRoman"/>
      <w:lvlText w:val="%6."/>
      <w:lvlJc w:val="right"/>
      <w:pPr>
        <w:ind w:left="4320" w:hanging="180"/>
      </w:pPr>
    </w:lvl>
    <w:lvl w:ilvl="6" w:tplc="796CA98A">
      <w:start w:val="1"/>
      <w:numFmt w:val="decimal"/>
      <w:lvlText w:val="%7."/>
      <w:lvlJc w:val="left"/>
      <w:pPr>
        <w:ind w:left="5040" w:hanging="360"/>
      </w:pPr>
    </w:lvl>
    <w:lvl w:ilvl="7" w:tplc="A63A957A">
      <w:start w:val="1"/>
      <w:numFmt w:val="lowerLetter"/>
      <w:lvlText w:val="%8."/>
      <w:lvlJc w:val="left"/>
      <w:pPr>
        <w:ind w:left="5760" w:hanging="360"/>
      </w:pPr>
    </w:lvl>
    <w:lvl w:ilvl="8" w:tplc="E65024CE">
      <w:start w:val="1"/>
      <w:numFmt w:val="lowerRoman"/>
      <w:lvlText w:val="%9."/>
      <w:lvlJc w:val="right"/>
      <w:pPr>
        <w:ind w:left="6480" w:hanging="180"/>
      </w:pPr>
    </w:lvl>
  </w:abstractNum>
  <w:abstractNum w:abstractNumId="52" w15:restartNumberingAfterBreak="0">
    <w:nsid w:val="764873F2"/>
    <w:multiLevelType w:val="hybridMultilevel"/>
    <w:tmpl w:val="C8C271FA"/>
    <w:lvl w:ilvl="0" w:tplc="F36285A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6E28F2">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CEC438">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9EB70C">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5EAE38">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33E4AC2">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762BB92">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70D566">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50C0B7C">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7693461B"/>
    <w:multiLevelType w:val="hybridMultilevel"/>
    <w:tmpl w:val="596E4F60"/>
    <w:lvl w:ilvl="0" w:tplc="8BDAD276">
      <w:start w:val="1"/>
      <w:numFmt w:val="decimal"/>
      <w:lvlText w:val="%1."/>
      <w:lvlJc w:val="left"/>
      <w:pPr>
        <w:ind w:left="720" w:hanging="360"/>
      </w:pPr>
    </w:lvl>
    <w:lvl w:ilvl="1" w:tplc="A66859AA">
      <w:start w:val="1"/>
      <w:numFmt w:val="lowerLetter"/>
      <w:lvlText w:val="%2."/>
      <w:lvlJc w:val="left"/>
      <w:pPr>
        <w:ind w:left="1440" w:hanging="360"/>
      </w:pPr>
    </w:lvl>
    <w:lvl w:ilvl="2" w:tplc="5DF885D4">
      <w:start w:val="1"/>
      <w:numFmt w:val="lowerRoman"/>
      <w:lvlText w:val="%3."/>
      <w:lvlJc w:val="right"/>
      <w:pPr>
        <w:ind w:left="2160" w:hanging="180"/>
      </w:pPr>
    </w:lvl>
    <w:lvl w:ilvl="3" w:tplc="7856F3D2">
      <w:start w:val="1"/>
      <w:numFmt w:val="decimal"/>
      <w:lvlText w:val="%4."/>
      <w:lvlJc w:val="left"/>
      <w:pPr>
        <w:ind w:left="2880" w:hanging="360"/>
      </w:pPr>
    </w:lvl>
    <w:lvl w:ilvl="4" w:tplc="673A868E">
      <w:start w:val="1"/>
      <w:numFmt w:val="lowerLetter"/>
      <w:lvlText w:val="%5."/>
      <w:lvlJc w:val="left"/>
      <w:pPr>
        <w:ind w:left="3600" w:hanging="360"/>
      </w:pPr>
    </w:lvl>
    <w:lvl w:ilvl="5" w:tplc="88468D2E">
      <w:start w:val="1"/>
      <w:numFmt w:val="lowerRoman"/>
      <w:lvlText w:val="%6."/>
      <w:lvlJc w:val="right"/>
      <w:pPr>
        <w:ind w:left="4320" w:hanging="180"/>
      </w:pPr>
    </w:lvl>
    <w:lvl w:ilvl="6" w:tplc="86805914">
      <w:start w:val="1"/>
      <w:numFmt w:val="decimal"/>
      <w:lvlText w:val="%7."/>
      <w:lvlJc w:val="left"/>
      <w:pPr>
        <w:ind w:left="5040" w:hanging="360"/>
      </w:pPr>
    </w:lvl>
    <w:lvl w:ilvl="7" w:tplc="CF020B5C">
      <w:start w:val="1"/>
      <w:numFmt w:val="lowerLetter"/>
      <w:lvlText w:val="%8."/>
      <w:lvlJc w:val="left"/>
      <w:pPr>
        <w:ind w:left="5760" w:hanging="360"/>
      </w:pPr>
    </w:lvl>
    <w:lvl w:ilvl="8" w:tplc="48DA4260">
      <w:start w:val="1"/>
      <w:numFmt w:val="lowerRoman"/>
      <w:lvlText w:val="%9."/>
      <w:lvlJc w:val="right"/>
      <w:pPr>
        <w:ind w:left="6480" w:hanging="180"/>
      </w:pPr>
    </w:lvl>
  </w:abstractNum>
  <w:abstractNum w:abstractNumId="54" w15:restartNumberingAfterBreak="0">
    <w:nsid w:val="7B1101D4"/>
    <w:multiLevelType w:val="hybridMultilevel"/>
    <w:tmpl w:val="F230E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C80108F"/>
    <w:multiLevelType w:val="hybridMultilevel"/>
    <w:tmpl w:val="F6247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E776D26"/>
    <w:multiLevelType w:val="hybridMultilevel"/>
    <w:tmpl w:val="42B0BE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63499347">
    <w:abstractNumId w:val="13"/>
  </w:num>
  <w:num w:numId="2" w16cid:durableId="1353725445">
    <w:abstractNumId w:val="46"/>
  </w:num>
  <w:num w:numId="3" w16cid:durableId="16277842">
    <w:abstractNumId w:val="20"/>
  </w:num>
  <w:num w:numId="4" w16cid:durableId="1814103633">
    <w:abstractNumId w:val="14"/>
  </w:num>
  <w:num w:numId="5" w16cid:durableId="518813188">
    <w:abstractNumId w:val="15"/>
  </w:num>
  <w:num w:numId="6" w16cid:durableId="1911695768">
    <w:abstractNumId w:val="51"/>
  </w:num>
  <w:num w:numId="7" w16cid:durableId="681709169">
    <w:abstractNumId w:val="12"/>
  </w:num>
  <w:num w:numId="8" w16cid:durableId="2143303258">
    <w:abstractNumId w:val="48"/>
  </w:num>
  <w:num w:numId="9" w16cid:durableId="246230982">
    <w:abstractNumId w:val="1"/>
  </w:num>
  <w:num w:numId="10" w16cid:durableId="294912416">
    <w:abstractNumId w:val="2"/>
  </w:num>
  <w:num w:numId="11" w16cid:durableId="1341620124">
    <w:abstractNumId w:val="7"/>
  </w:num>
  <w:num w:numId="12" w16cid:durableId="620308422">
    <w:abstractNumId w:val="5"/>
  </w:num>
  <w:num w:numId="13" w16cid:durableId="1315328825">
    <w:abstractNumId w:val="43"/>
  </w:num>
  <w:num w:numId="14" w16cid:durableId="348651528">
    <w:abstractNumId w:val="3"/>
  </w:num>
  <w:num w:numId="15" w16cid:durableId="483543733">
    <w:abstractNumId w:val="24"/>
  </w:num>
  <w:num w:numId="16" w16cid:durableId="1875726536">
    <w:abstractNumId w:val="33"/>
  </w:num>
  <w:num w:numId="17" w16cid:durableId="1812791307">
    <w:abstractNumId w:val="11"/>
  </w:num>
  <w:num w:numId="18" w16cid:durableId="748117594">
    <w:abstractNumId w:val="39"/>
  </w:num>
  <w:num w:numId="19" w16cid:durableId="168525346">
    <w:abstractNumId w:val="27"/>
  </w:num>
  <w:num w:numId="20" w16cid:durableId="1872766931">
    <w:abstractNumId w:val="0"/>
  </w:num>
  <w:num w:numId="21" w16cid:durableId="1774519400">
    <w:abstractNumId w:val="53"/>
  </w:num>
  <w:num w:numId="22" w16cid:durableId="2098750211">
    <w:abstractNumId w:val="49"/>
  </w:num>
  <w:num w:numId="23" w16cid:durableId="970129901">
    <w:abstractNumId w:val="47"/>
  </w:num>
  <w:num w:numId="24" w16cid:durableId="313149634">
    <w:abstractNumId w:val="44"/>
  </w:num>
  <w:num w:numId="25" w16cid:durableId="1267037912">
    <w:abstractNumId w:val="25"/>
  </w:num>
  <w:num w:numId="26" w16cid:durableId="1186287253">
    <w:abstractNumId w:val="10"/>
  </w:num>
  <w:num w:numId="27" w16cid:durableId="1271664255">
    <w:abstractNumId w:val="26"/>
  </w:num>
  <w:num w:numId="28" w16cid:durableId="22677154">
    <w:abstractNumId w:val="4"/>
  </w:num>
  <w:num w:numId="29" w16cid:durableId="2070031246">
    <w:abstractNumId w:val="21"/>
  </w:num>
  <w:num w:numId="30" w16cid:durableId="167598980">
    <w:abstractNumId w:val="8"/>
  </w:num>
  <w:num w:numId="31" w16cid:durableId="1665543761">
    <w:abstractNumId w:val="41"/>
  </w:num>
  <w:num w:numId="32" w16cid:durableId="1592351566">
    <w:abstractNumId w:val="45"/>
  </w:num>
  <w:num w:numId="33" w16cid:durableId="177164141">
    <w:abstractNumId w:val="32"/>
  </w:num>
  <w:num w:numId="34" w16cid:durableId="1887796171">
    <w:abstractNumId w:val="29"/>
  </w:num>
  <w:num w:numId="35" w16cid:durableId="902565973">
    <w:abstractNumId w:val="40"/>
  </w:num>
  <w:num w:numId="36" w16cid:durableId="1156799681">
    <w:abstractNumId w:val="17"/>
  </w:num>
  <w:num w:numId="37" w16cid:durableId="375086704">
    <w:abstractNumId w:val="9"/>
  </w:num>
  <w:num w:numId="38" w16cid:durableId="1701512607">
    <w:abstractNumId w:val="52"/>
  </w:num>
  <w:num w:numId="39" w16cid:durableId="2023704011">
    <w:abstractNumId w:val="34"/>
  </w:num>
  <w:num w:numId="40" w16cid:durableId="1554539867">
    <w:abstractNumId w:val="56"/>
  </w:num>
  <w:num w:numId="41" w16cid:durableId="1256939663">
    <w:abstractNumId w:val="23"/>
  </w:num>
  <w:num w:numId="42" w16cid:durableId="98377584">
    <w:abstractNumId w:val="18"/>
  </w:num>
  <w:num w:numId="43" w16cid:durableId="2003848504">
    <w:abstractNumId w:val="55"/>
  </w:num>
  <w:num w:numId="44" w16cid:durableId="310138862">
    <w:abstractNumId w:val="6"/>
  </w:num>
  <w:num w:numId="45" w16cid:durableId="309747898">
    <w:abstractNumId w:val="22"/>
  </w:num>
  <w:num w:numId="46" w16cid:durableId="1436906176">
    <w:abstractNumId w:val="38"/>
  </w:num>
  <w:num w:numId="47" w16cid:durableId="518013275">
    <w:abstractNumId w:val="37"/>
  </w:num>
  <w:num w:numId="48" w16cid:durableId="1967159281">
    <w:abstractNumId w:val="28"/>
  </w:num>
  <w:num w:numId="49" w16cid:durableId="236012528">
    <w:abstractNumId w:val="30"/>
  </w:num>
  <w:num w:numId="50" w16cid:durableId="558789165">
    <w:abstractNumId w:val="16"/>
  </w:num>
  <w:num w:numId="51" w16cid:durableId="271593062">
    <w:abstractNumId w:val="50"/>
  </w:num>
  <w:num w:numId="52" w16cid:durableId="2128428624">
    <w:abstractNumId w:val="36"/>
  </w:num>
  <w:num w:numId="53" w16cid:durableId="604314275">
    <w:abstractNumId w:val="35"/>
  </w:num>
  <w:num w:numId="54" w16cid:durableId="1178498964">
    <w:abstractNumId w:val="19"/>
  </w:num>
  <w:num w:numId="55" w16cid:durableId="1441951771">
    <w:abstractNumId w:val="54"/>
  </w:num>
  <w:num w:numId="56" w16cid:durableId="429738636">
    <w:abstractNumId w:val="31"/>
  </w:num>
  <w:num w:numId="57" w16cid:durableId="17629908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6DA"/>
    <w:rsid w:val="000054A5"/>
    <w:rsid w:val="0002042D"/>
    <w:rsid w:val="000525C5"/>
    <w:rsid w:val="000552EF"/>
    <w:rsid w:val="00060A29"/>
    <w:rsid w:val="00074AB3"/>
    <w:rsid w:val="000A5165"/>
    <w:rsid w:val="000A6CF3"/>
    <w:rsid w:val="000A707C"/>
    <w:rsid w:val="000A7525"/>
    <w:rsid w:val="000C490B"/>
    <w:rsid w:val="000D11AB"/>
    <w:rsid w:val="000D7959"/>
    <w:rsid w:val="00107A64"/>
    <w:rsid w:val="00140514"/>
    <w:rsid w:val="00141E7B"/>
    <w:rsid w:val="00181B83"/>
    <w:rsid w:val="001A05A3"/>
    <w:rsid w:val="001C093D"/>
    <w:rsid w:val="00200FDC"/>
    <w:rsid w:val="0020294B"/>
    <w:rsid w:val="00203DA3"/>
    <w:rsid w:val="002053A1"/>
    <w:rsid w:val="00220A50"/>
    <w:rsid w:val="00232BE5"/>
    <w:rsid w:val="00242704"/>
    <w:rsid w:val="00262F35"/>
    <w:rsid w:val="002A5648"/>
    <w:rsid w:val="002A7817"/>
    <w:rsid w:val="002B1681"/>
    <w:rsid w:val="002B6FF8"/>
    <w:rsid w:val="002C5675"/>
    <w:rsid w:val="002D6776"/>
    <w:rsid w:val="002F4A56"/>
    <w:rsid w:val="0030008C"/>
    <w:rsid w:val="0036750A"/>
    <w:rsid w:val="0037151E"/>
    <w:rsid w:val="00373A40"/>
    <w:rsid w:val="003939EB"/>
    <w:rsid w:val="003C112B"/>
    <w:rsid w:val="003E145C"/>
    <w:rsid w:val="003E50E1"/>
    <w:rsid w:val="00411606"/>
    <w:rsid w:val="0041271D"/>
    <w:rsid w:val="004226DA"/>
    <w:rsid w:val="00426A57"/>
    <w:rsid w:val="00474826"/>
    <w:rsid w:val="00486398"/>
    <w:rsid w:val="00494FFD"/>
    <w:rsid w:val="004950D3"/>
    <w:rsid w:val="00496726"/>
    <w:rsid w:val="004B4127"/>
    <w:rsid w:val="004D036A"/>
    <w:rsid w:val="004D73F4"/>
    <w:rsid w:val="005038D7"/>
    <w:rsid w:val="00522F7C"/>
    <w:rsid w:val="00550418"/>
    <w:rsid w:val="0056131D"/>
    <w:rsid w:val="00566272"/>
    <w:rsid w:val="00577724"/>
    <w:rsid w:val="00585A2F"/>
    <w:rsid w:val="0059723A"/>
    <w:rsid w:val="005D606A"/>
    <w:rsid w:val="005F3643"/>
    <w:rsid w:val="00605DD5"/>
    <w:rsid w:val="00610F23"/>
    <w:rsid w:val="0065189A"/>
    <w:rsid w:val="00654DED"/>
    <w:rsid w:val="006566D2"/>
    <w:rsid w:val="006629DA"/>
    <w:rsid w:val="00677C5B"/>
    <w:rsid w:val="006B18CE"/>
    <w:rsid w:val="006F2E37"/>
    <w:rsid w:val="006F6446"/>
    <w:rsid w:val="007177BE"/>
    <w:rsid w:val="00720560"/>
    <w:rsid w:val="00720671"/>
    <w:rsid w:val="00720E10"/>
    <w:rsid w:val="007575C9"/>
    <w:rsid w:val="00763AC1"/>
    <w:rsid w:val="00781D87"/>
    <w:rsid w:val="007901D6"/>
    <w:rsid w:val="007B3804"/>
    <w:rsid w:val="007B5581"/>
    <w:rsid w:val="007F3AD4"/>
    <w:rsid w:val="00803A33"/>
    <w:rsid w:val="00805255"/>
    <w:rsid w:val="008151B0"/>
    <w:rsid w:val="008253A7"/>
    <w:rsid w:val="00827687"/>
    <w:rsid w:val="00827D8A"/>
    <w:rsid w:val="00835CE8"/>
    <w:rsid w:val="0084482C"/>
    <w:rsid w:val="0085169D"/>
    <w:rsid w:val="00865E45"/>
    <w:rsid w:val="00886072"/>
    <w:rsid w:val="0089154D"/>
    <w:rsid w:val="008A0A6E"/>
    <w:rsid w:val="008A6FAB"/>
    <w:rsid w:val="008F6B68"/>
    <w:rsid w:val="00912472"/>
    <w:rsid w:val="00934BB5"/>
    <w:rsid w:val="00965D76"/>
    <w:rsid w:val="009663E4"/>
    <w:rsid w:val="009706D2"/>
    <w:rsid w:val="0097289F"/>
    <w:rsid w:val="00973FC4"/>
    <w:rsid w:val="00975AA5"/>
    <w:rsid w:val="009810E8"/>
    <w:rsid w:val="009B2825"/>
    <w:rsid w:val="009B3BB1"/>
    <w:rsid w:val="009C6595"/>
    <w:rsid w:val="009D0ED1"/>
    <w:rsid w:val="009D33BC"/>
    <w:rsid w:val="009E1695"/>
    <w:rsid w:val="00A00334"/>
    <w:rsid w:val="00A25FCB"/>
    <w:rsid w:val="00A32EEC"/>
    <w:rsid w:val="00A4282C"/>
    <w:rsid w:val="00A801E8"/>
    <w:rsid w:val="00AA3C6D"/>
    <w:rsid w:val="00AB6D42"/>
    <w:rsid w:val="00B151A1"/>
    <w:rsid w:val="00B22048"/>
    <w:rsid w:val="00B26629"/>
    <w:rsid w:val="00B26F82"/>
    <w:rsid w:val="00B318F3"/>
    <w:rsid w:val="00B31FDE"/>
    <w:rsid w:val="00B35963"/>
    <w:rsid w:val="00B369C0"/>
    <w:rsid w:val="00B452BF"/>
    <w:rsid w:val="00BD02D2"/>
    <w:rsid w:val="00BE6231"/>
    <w:rsid w:val="00C00762"/>
    <w:rsid w:val="00C03A1E"/>
    <w:rsid w:val="00C20D5D"/>
    <w:rsid w:val="00C21A7F"/>
    <w:rsid w:val="00C30713"/>
    <w:rsid w:val="00C315E0"/>
    <w:rsid w:val="00C36F24"/>
    <w:rsid w:val="00C44B3B"/>
    <w:rsid w:val="00C556AE"/>
    <w:rsid w:val="00C76D89"/>
    <w:rsid w:val="00CD8B8C"/>
    <w:rsid w:val="00D21188"/>
    <w:rsid w:val="00D33355"/>
    <w:rsid w:val="00D571F8"/>
    <w:rsid w:val="00D639F1"/>
    <w:rsid w:val="00D86135"/>
    <w:rsid w:val="00D8691E"/>
    <w:rsid w:val="00DA1292"/>
    <w:rsid w:val="00DB253B"/>
    <w:rsid w:val="00E00047"/>
    <w:rsid w:val="00E30CEF"/>
    <w:rsid w:val="00E32336"/>
    <w:rsid w:val="00E32D6E"/>
    <w:rsid w:val="00E454F7"/>
    <w:rsid w:val="00E76104"/>
    <w:rsid w:val="00EA1E44"/>
    <w:rsid w:val="00ED2529"/>
    <w:rsid w:val="00EF0720"/>
    <w:rsid w:val="00F15BE5"/>
    <w:rsid w:val="00F24FDE"/>
    <w:rsid w:val="00F40424"/>
    <w:rsid w:val="00F47FC1"/>
    <w:rsid w:val="00F727BA"/>
    <w:rsid w:val="00F76CF1"/>
    <w:rsid w:val="00F8008D"/>
    <w:rsid w:val="00FA0564"/>
    <w:rsid w:val="00FA36F1"/>
    <w:rsid w:val="00FB4A97"/>
    <w:rsid w:val="00FB4FEF"/>
    <w:rsid w:val="00FB7463"/>
    <w:rsid w:val="00FF1324"/>
    <w:rsid w:val="01705115"/>
    <w:rsid w:val="019D22B6"/>
    <w:rsid w:val="01DF33EB"/>
    <w:rsid w:val="01E27EB6"/>
    <w:rsid w:val="022D8945"/>
    <w:rsid w:val="02536C5C"/>
    <w:rsid w:val="02539B2A"/>
    <w:rsid w:val="026BA40B"/>
    <w:rsid w:val="0282D6DA"/>
    <w:rsid w:val="02AD4139"/>
    <w:rsid w:val="02B71BFC"/>
    <w:rsid w:val="02E7B772"/>
    <w:rsid w:val="0315B3E5"/>
    <w:rsid w:val="03541BE9"/>
    <w:rsid w:val="0359EA8C"/>
    <w:rsid w:val="03A81415"/>
    <w:rsid w:val="03C7528B"/>
    <w:rsid w:val="03D79FE1"/>
    <w:rsid w:val="042C4356"/>
    <w:rsid w:val="044A203E"/>
    <w:rsid w:val="04A87A65"/>
    <w:rsid w:val="04D0944D"/>
    <w:rsid w:val="05772323"/>
    <w:rsid w:val="057D7285"/>
    <w:rsid w:val="05915D0A"/>
    <w:rsid w:val="05A1E02C"/>
    <w:rsid w:val="05C5506C"/>
    <w:rsid w:val="05D09794"/>
    <w:rsid w:val="05EB8952"/>
    <w:rsid w:val="0630B568"/>
    <w:rsid w:val="064221C4"/>
    <w:rsid w:val="065EBAA0"/>
    <w:rsid w:val="066DB9D2"/>
    <w:rsid w:val="0693CC9E"/>
    <w:rsid w:val="06C7ABBA"/>
    <w:rsid w:val="074FEE5A"/>
    <w:rsid w:val="0840B24D"/>
    <w:rsid w:val="087DAEB8"/>
    <w:rsid w:val="08B1D85E"/>
    <w:rsid w:val="08E274AD"/>
    <w:rsid w:val="0943BA0F"/>
    <w:rsid w:val="09906B4F"/>
    <w:rsid w:val="09E05562"/>
    <w:rsid w:val="0A22E586"/>
    <w:rsid w:val="0A3D209C"/>
    <w:rsid w:val="0A482076"/>
    <w:rsid w:val="0B0207B0"/>
    <w:rsid w:val="0B61E3F9"/>
    <w:rsid w:val="0B7465AE"/>
    <w:rsid w:val="0BA366E9"/>
    <w:rsid w:val="0C51D290"/>
    <w:rsid w:val="0C9143BD"/>
    <w:rsid w:val="0CE21B2A"/>
    <w:rsid w:val="0CE4CFB0"/>
    <w:rsid w:val="0DAEDEBA"/>
    <w:rsid w:val="0EB86898"/>
    <w:rsid w:val="0F7A2315"/>
    <w:rsid w:val="0FA3F98F"/>
    <w:rsid w:val="0FC5D4C7"/>
    <w:rsid w:val="103928F7"/>
    <w:rsid w:val="106E2B42"/>
    <w:rsid w:val="10980F88"/>
    <w:rsid w:val="10A54281"/>
    <w:rsid w:val="10B7B36F"/>
    <w:rsid w:val="110FF561"/>
    <w:rsid w:val="1146737A"/>
    <w:rsid w:val="1166CEE1"/>
    <w:rsid w:val="12778B1E"/>
    <w:rsid w:val="131EA9EC"/>
    <w:rsid w:val="1328F438"/>
    <w:rsid w:val="1366F33B"/>
    <w:rsid w:val="139D21CC"/>
    <w:rsid w:val="13BF2614"/>
    <w:rsid w:val="13E87760"/>
    <w:rsid w:val="142CB47A"/>
    <w:rsid w:val="143D7CEC"/>
    <w:rsid w:val="15CEA417"/>
    <w:rsid w:val="162834C9"/>
    <w:rsid w:val="163F4F4B"/>
    <w:rsid w:val="1643D6D2"/>
    <w:rsid w:val="165DCFBD"/>
    <w:rsid w:val="17221456"/>
    <w:rsid w:val="173FCCD5"/>
    <w:rsid w:val="1741BBEE"/>
    <w:rsid w:val="17818194"/>
    <w:rsid w:val="17D60707"/>
    <w:rsid w:val="18065D2F"/>
    <w:rsid w:val="180885C2"/>
    <w:rsid w:val="183E15BE"/>
    <w:rsid w:val="184073CD"/>
    <w:rsid w:val="18D3ACF1"/>
    <w:rsid w:val="198998F8"/>
    <w:rsid w:val="19A9F182"/>
    <w:rsid w:val="19FA7B0C"/>
    <w:rsid w:val="1BCD6958"/>
    <w:rsid w:val="1C6715E9"/>
    <w:rsid w:val="1C6E2F22"/>
    <w:rsid w:val="1C8811A7"/>
    <w:rsid w:val="1CC69379"/>
    <w:rsid w:val="1CDE45B8"/>
    <w:rsid w:val="1D20DCD9"/>
    <w:rsid w:val="1D41890E"/>
    <w:rsid w:val="1D7A0DF0"/>
    <w:rsid w:val="1DFB92AD"/>
    <w:rsid w:val="1E0E1833"/>
    <w:rsid w:val="1E163788"/>
    <w:rsid w:val="1E602952"/>
    <w:rsid w:val="1E6E44F7"/>
    <w:rsid w:val="1E841CD9"/>
    <w:rsid w:val="1EEAA71B"/>
    <w:rsid w:val="1F1DB8A4"/>
    <w:rsid w:val="1F5FAFB9"/>
    <w:rsid w:val="1F7500B8"/>
    <w:rsid w:val="1FD0638B"/>
    <w:rsid w:val="1FEA186C"/>
    <w:rsid w:val="2019E506"/>
    <w:rsid w:val="2068A403"/>
    <w:rsid w:val="20FE3341"/>
    <w:rsid w:val="213109F5"/>
    <w:rsid w:val="218B148A"/>
    <w:rsid w:val="21D21E8F"/>
    <w:rsid w:val="2255ED9B"/>
    <w:rsid w:val="2333D62B"/>
    <w:rsid w:val="23527F69"/>
    <w:rsid w:val="24B402A7"/>
    <w:rsid w:val="251A7136"/>
    <w:rsid w:val="258A25FC"/>
    <w:rsid w:val="261F6E1B"/>
    <w:rsid w:val="262DDE77"/>
    <w:rsid w:val="27057C3B"/>
    <w:rsid w:val="2708C8C6"/>
    <w:rsid w:val="27130DA4"/>
    <w:rsid w:val="27B90CB8"/>
    <w:rsid w:val="27DFD0B7"/>
    <w:rsid w:val="27F7EDF2"/>
    <w:rsid w:val="2808FE3B"/>
    <w:rsid w:val="28772597"/>
    <w:rsid w:val="28B51424"/>
    <w:rsid w:val="28C07C83"/>
    <w:rsid w:val="28C95BA4"/>
    <w:rsid w:val="28FCF173"/>
    <w:rsid w:val="2910F88A"/>
    <w:rsid w:val="29719D45"/>
    <w:rsid w:val="29905084"/>
    <w:rsid w:val="299DD239"/>
    <w:rsid w:val="29EE657A"/>
    <w:rsid w:val="2A173FCA"/>
    <w:rsid w:val="2A181E09"/>
    <w:rsid w:val="2A418658"/>
    <w:rsid w:val="2A6C4C31"/>
    <w:rsid w:val="2AB13A9E"/>
    <w:rsid w:val="2B78D414"/>
    <w:rsid w:val="2BE2C95B"/>
    <w:rsid w:val="2C1B3612"/>
    <w:rsid w:val="2C81B9A9"/>
    <w:rsid w:val="2C93B33A"/>
    <w:rsid w:val="2CA4F9D3"/>
    <w:rsid w:val="2CEF1BE4"/>
    <w:rsid w:val="2D364525"/>
    <w:rsid w:val="2DBBBD15"/>
    <w:rsid w:val="2E706848"/>
    <w:rsid w:val="2F0B4EA2"/>
    <w:rsid w:val="2F64609A"/>
    <w:rsid w:val="2FB84BB5"/>
    <w:rsid w:val="3077A796"/>
    <w:rsid w:val="30DD86D0"/>
    <w:rsid w:val="313E2FF6"/>
    <w:rsid w:val="31A53275"/>
    <w:rsid w:val="31CD7885"/>
    <w:rsid w:val="31E2E448"/>
    <w:rsid w:val="320D0429"/>
    <w:rsid w:val="326AACA9"/>
    <w:rsid w:val="326F90D6"/>
    <w:rsid w:val="3285A45B"/>
    <w:rsid w:val="331A4695"/>
    <w:rsid w:val="332739AA"/>
    <w:rsid w:val="33F55A35"/>
    <w:rsid w:val="349AB1C4"/>
    <w:rsid w:val="34BF6C34"/>
    <w:rsid w:val="34D1D970"/>
    <w:rsid w:val="353CEDD6"/>
    <w:rsid w:val="3566400F"/>
    <w:rsid w:val="357770E7"/>
    <w:rsid w:val="35A20E30"/>
    <w:rsid w:val="35F0D282"/>
    <w:rsid w:val="36036664"/>
    <w:rsid w:val="37042855"/>
    <w:rsid w:val="37A80C87"/>
    <w:rsid w:val="3887384C"/>
    <w:rsid w:val="39577612"/>
    <w:rsid w:val="39583FF1"/>
    <w:rsid w:val="3A17A98C"/>
    <w:rsid w:val="3AAD6A1C"/>
    <w:rsid w:val="3B1DCD40"/>
    <w:rsid w:val="3B9F0BB6"/>
    <w:rsid w:val="3BA14D0D"/>
    <w:rsid w:val="3BA5BF7C"/>
    <w:rsid w:val="3BECB036"/>
    <w:rsid w:val="3CE29E8E"/>
    <w:rsid w:val="3D031F23"/>
    <w:rsid w:val="3D37962E"/>
    <w:rsid w:val="3D64AC1E"/>
    <w:rsid w:val="3D838D22"/>
    <w:rsid w:val="3DC892BC"/>
    <w:rsid w:val="3E782DA3"/>
    <w:rsid w:val="3EC60621"/>
    <w:rsid w:val="3F816CE2"/>
    <w:rsid w:val="4001C12C"/>
    <w:rsid w:val="40147C0E"/>
    <w:rsid w:val="40267D68"/>
    <w:rsid w:val="4038E8DD"/>
    <w:rsid w:val="40D1276D"/>
    <w:rsid w:val="40D9DE7C"/>
    <w:rsid w:val="40EDE839"/>
    <w:rsid w:val="40F4167F"/>
    <w:rsid w:val="40F5E8BB"/>
    <w:rsid w:val="411E4389"/>
    <w:rsid w:val="417C0B71"/>
    <w:rsid w:val="41A113EA"/>
    <w:rsid w:val="4262ED89"/>
    <w:rsid w:val="427D52F4"/>
    <w:rsid w:val="4292DBD1"/>
    <w:rsid w:val="42AB3528"/>
    <w:rsid w:val="42AD9923"/>
    <w:rsid w:val="42F71219"/>
    <w:rsid w:val="43634401"/>
    <w:rsid w:val="43AFBEE1"/>
    <w:rsid w:val="43D49FCE"/>
    <w:rsid w:val="44662CED"/>
    <w:rsid w:val="44DB87EB"/>
    <w:rsid w:val="45594BCC"/>
    <w:rsid w:val="45C647E4"/>
    <w:rsid w:val="45E93E79"/>
    <w:rsid w:val="460C35A3"/>
    <w:rsid w:val="4689676D"/>
    <w:rsid w:val="46947344"/>
    <w:rsid w:val="470AB0C4"/>
    <w:rsid w:val="470D998B"/>
    <w:rsid w:val="47AC392B"/>
    <w:rsid w:val="48547135"/>
    <w:rsid w:val="4854BD08"/>
    <w:rsid w:val="486DBEF3"/>
    <w:rsid w:val="488C3246"/>
    <w:rsid w:val="4890F038"/>
    <w:rsid w:val="499B1E51"/>
    <w:rsid w:val="499C1F43"/>
    <w:rsid w:val="4A15D286"/>
    <w:rsid w:val="4AAA4D2F"/>
    <w:rsid w:val="4ACA9A2E"/>
    <w:rsid w:val="4AE7F4EF"/>
    <w:rsid w:val="4B397A8C"/>
    <w:rsid w:val="4B6FACDB"/>
    <w:rsid w:val="4BF16071"/>
    <w:rsid w:val="4C036006"/>
    <w:rsid w:val="4C0EF35C"/>
    <w:rsid w:val="4C7F393A"/>
    <w:rsid w:val="4CE2D3EA"/>
    <w:rsid w:val="4D2E8655"/>
    <w:rsid w:val="4D6285BB"/>
    <w:rsid w:val="4D892808"/>
    <w:rsid w:val="4E33EE8D"/>
    <w:rsid w:val="4E3518CA"/>
    <w:rsid w:val="4E3C47C3"/>
    <w:rsid w:val="4E5D07C5"/>
    <w:rsid w:val="4E7CBFE6"/>
    <w:rsid w:val="4E900944"/>
    <w:rsid w:val="4E99F92E"/>
    <w:rsid w:val="4EF362DF"/>
    <w:rsid w:val="4F719C8C"/>
    <w:rsid w:val="50682BE5"/>
    <w:rsid w:val="50AC4260"/>
    <w:rsid w:val="5167E30A"/>
    <w:rsid w:val="517E0CC1"/>
    <w:rsid w:val="51F93D6D"/>
    <w:rsid w:val="520E1A44"/>
    <w:rsid w:val="523619F6"/>
    <w:rsid w:val="52B56156"/>
    <w:rsid w:val="52D6FC8F"/>
    <w:rsid w:val="53670C6C"/>
    <w:rsid w:val="538291BC"/>
    <w:rsid w:val="53FEE98A"/>
    <w:rsid w:val="545AAB6C"/>
    <w:rsid w:val="54D3D37A"/>
    <w:rsid w:val="54DA755D"/>
    <w:rsid w:val="554EBCCE"/>
    <w:rsid w:val="555F35FC"/>
    <w:rsid w:val="55B831E0"/>
    <w:rsid w:val="55C57781"/>
    <w:rsid w:val="5654811B"/>
    <w:rsid w:val="566D5044"/>
    <w:rsid w:val="56EFA75E"/>
    <w:rsid w:val="5723FE9D"/>
    <w:rsid w:val="574C7403"/>
    <w:rsid w:val="5807B335"/>
    <w:rsid w:val="582B09E3"/>
    <w:rsid w:val="58331BB8"/>
    <w:rsid w:val="5850340C"/>
    <w:rsid w:val="587A5467"/>
    <w:rsid w:val="58872C61"/>
    <w:rsid w:val="58B12450"/>
    <w:rsid w:val="58BADCC8"/>
    <w:rsid w:val="5914B58C"/>
    <w:rsid w:val="599F4ECC"/>
    <w:rsid w:val="59AD7002"/>
    <w:rsid w:val="59E223A4"/>
    <w:rsid w:val="59F7F4C9"/>
    <w:rsid w:val="5A39D3EF"/>
    <w:rsid w:val="5A54A0D5"/>
    <w:rsid w:val="5A54F805"/>
    <w:rsid w:val="5AA81235"/>
    <w:rsid w:val="5AC572CC"/>
    <w:rsid w:val="5B1DE915"/>
    <w:rsid w:val="5BF916B7"/>
    <w:rsid w:val="5C63AB5A"/>
    <w:rsid w:val="5CAC743D"/>
    <w:rsid w:val="5CF08078"/>
    <w:rsid w:val="5D56E4CF"/>
    <w:rsid w:val="5D7AC91A"/>
    <w:rsid w:val="5DA2DE33"/>
    <w:rsid w:val="5DCA38D5"/>
    <w:rsid w:val="5DD451E7"/>
    <w:rsid w:val="5E0E33E4"/>
    <w:rsid w:val="5E6A6A23"/>
    <w:rsid w:val="5E7827C6"/>
    <w:rsid w:val="5EC59174"/>
    <w:rsid w:val="5F0A40F0"/>
    <w:rsid w:val="5F769280"/>
    <w:rsid w:val="5F9205D4"/>
    <w:rsid w:val="5FA3FD18"/>
    <w:rsid w:val="5FCFC9A1"/>
    <w:rsid w:val="609EC3A3"/>
    <w:rsid w:val="60D1DB7D"/>
    <w:rsid w:val="60DB98D6"/>
    <w:rsid w:val="612B5E93"/>
    <w:rsid w:val="61805456"/>
    <w:rsid w:val="62203B16"/>
    <w:rsid w:val="63342634"/>
    <w:rsid w:val="641E9158"/>
    <w:rsid w:val="646CA3BD"/>
    <w:rsid w:val="64A174BF"/>
    <w:rsid w:val="64AEA04E"/>
    <w:rsid w:val="64BA6273"/>
    <w:rsid w:val="652B829F"/>
    <w:rsid w:val="65918AB3"/>
    <w:rsid w:val="65FC6DFF"/>
    <w:rsid w:val="660BFB19"/>
    <w:rsid w:val="665CBDEB"/>
    <w:rsid w:val="668ADD3F"/>
    <w:rsid w:val="66BA59F5"/>
    <w:rsid w:val="66D69293"/>
    <w:rsid w:val="673B092A"/>
    <w:rsid w:val="67404D0B"/>
    <w:rsid w:val="676F16A2"/>
    <w:rsid w:val="678C0309"/>
    <w:rsid w:val="681D34F2"/>
    <w:rsid w:val="6880BFD9"/>
    <w:rsid w:val="689E6274"/>
    <w:rsid w:val="68D8EFD7"/>
    <w:rsid w:val="69C0AAE6"/>
    <w:rsid w:val="69EE7672"/>
    <w:rsid w:val="6A348473"/>
    <w:rsid w:val="6A459D9F"/>
    <w:rsid w:val="6A798711"/>
    <w:rsid w:val="6AA3EE73"/>
    <w:rsid w:val="6AB6B238"/>
    <w:rsid w:val="6AB72120"/>
    <w:rsid w:val="6AE01B9B"/>
    <w:rsid w:val="6C0379F5"/>
    <w:rsid w:val="6C0796AD"/>
    <w:rsid w:val="6CC19932"/>
    <w:rsid w:val="6D1CCA1F"/>
    <w:rsid w:val="6D998552"/>
    <w:rsid w:val="6E3BB470"/>
    <w:rsid w:val="6E409802"/>
    <w:rsid w:val="6E9863FB"/>
    <w:rsid w:val="6EBE33DF"/>
    <w:rsid w:val="6ED87FA0"/>
    <w:rsid w:val="6EEF9C62"/>
    <w:rsid w:val="6F364709"/>
    <w:rsid w:val="6F3A9D2E"/>
    <w:rsid w:val="6F83F63E"/>
    <w:rsid w:val="6FB37445"/>
    <w:rsid w:val="70082282"/>
    <w:rsid w:val="70276851"/>
    <w:rsid w:val="70387C6E"/>
    <w:rsid w:val="7089767A"/>
    <w:rsid w:val="70D8291A"/>
    <w:rsid w:val="70DFD65F"/>
    <w:rsid w:val="713B5D98"/>
    <w:rsid w:val="7197389D"/>
    <w:rsid w:val="72129372"/>
    <w:rsid w:val="7226B80E"/>
    <w:rsid w:val="72468B45"/>
    <w:rsid w:val="724E2FD8"/>
    <w:rsid w:val="728F2A17"/>
    <w:rsid w:val="7417A481"/>
    <w:rsid w:val="74489C8E"/>
    <w:rsid w:val="7468676D"/>
    <w:rsid w:val="74C353D6"/>
    <w:rsid w:val="74EAB444"/>
    <w:rsid w:val="74F5EEE6"/>
    <w:rsid w:val="7500ED08"/>
    <w:rsid w:val="756492D1"/>
    <w:rsid w:val="75898952"/>
    <w:rsid w:val="758FDBAF"/>
    <w:rsid w:val="759D454C"/>
    <w:rsid w:val="75AA16AC"/>
    <w:rsid w:val="75C62FD2"/>
    <w:rsid w:val="7600E16D"/>
    <w:rsid w:val="760A1067"/>
    <w:rsid w:val="762CA1E7"/>
    <w:rsid w:val="76548AB6"/>
    <w:rsid w:val="76BFF1D3"/>
    <w:rsid w:val="76CAB04C"/>
    <w:rsid w:val="76F45872"/>
    <w:rsid w:val="7762013B"/>
    <w:rsid w:val="77906DE1"/>
    <w:rsid w:val="77EB9488"/>
    <w:rsid w:val="7882ED1C"/>
    <w:rsid w:val="78CEEFF7"/>
    <w:rsid w:val="78E0302A"/>
    <w:rsid w:val="79267D2D"/>
    <w:rsid w:val="7955948D"/>
    <w:rsid w:val="797EEEDE"/>
    <w:rsid w:val="7A246109"/>
    <w:rsid w:val="7B6EE8B6"/>
    <w:rsid w:val="7C1C96D1"/>
    <w:rsid w:val="7C4D5143"/>
    <w:rsid w:val="7C5A830A"/>
    <w:rsid w:val="7C69777A"/>
    <w:rsid w:val="7D85AFDC"/>
    <w:rsid w:val="7D898C51"/>
    <w:rsid w:val="7D9BCD97"/>
    <w:rsid w:val="7DC503B4"/>
    <w:rsid w:val="7E26C7ED"/>
    <w:rsid w:val="7E485574"/>
    <w:rsid w:val="7E53F31B"/>
    <w:rsid w:val="7E66FD41"/>
    <w:rsid w:val="7E771113"/>
    <w:rsid w:val="7EDC5EF9"/>
    <w:rsid w:val="7EF3039A"/>
    <w:rsid w:val="7F2F4574"/>
    <w:rsid w:val="7F42AA57"/>
    <w:rsid w:val="7F7C5079"/>
    <w:rsid w:val="7F83C257"/>
    <w:rsid w:val="7FACC4C4"/>
    <w:rsid w:val="7FB24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B3D87"/>
  <w15:docId w15:val="{C72D7668-E34F-49E3-92C9-E54F97552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6"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0"/>
      <w:ind w:left="10" w:right="503" w:hanging="10"/>
      <w:jc w:val="center"/>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4" w:line="249" w:lineRule="auto"/>
      <w:ind w:left="10" w:right="6" w:hanging="10"/>
      <w:outlineLvl w:val="1"/>
    </w:pPr>
    <w:rPr>
      <w:rFonts w:ascii="Arial" w:eastAsia="Arial" w:hAnsi="Arial" w:cs="Arial"/>
      <w:b/>
      <w:color w:val="000000"/>
      <w:sz w:val="20"/>
    </w:rPr>
  </w:style>
  <w:style w:type="paragraph" w:styleId="Heading3">
    <w:name w:val="heading 3"/>
    <w:next w:val="Normal"/>
    <w:link w:val="Heading3Char"/>
    <w:uiPriority w:val="9"/>
    <w:unhideWhenUsed/>
    <w:qFormat/>
    <w:pPr>
      <w:keepNext/>
      <w:keepLines/>
      <w:spacing w:after="4" w:line="249" w:lineRule="auto"/>
      <w:ind w:left="10" w:right="6" w:hanging="10"/>
      <w:outlineLvl w:val="2"/>
    </w:pPr>
    <w:rPr>
      <w:rFonts w:ascii="Arial" w:eastAsia="Arial" w:hAnsi="Arial" w:cs="Arial"/>
      <w:b/>
      <w:color w:val="000000"/>
      <w:sz w:val="20"/>
    </w:rPr>
  </w:style>
  <w:style w:type="paragraph" w:styleId="Heading4">
    <w:name w:val="heading 4"/>
    <w:next w:val="Normal"/>
    <w:link w:val="Heading4Char"/>
    <w:uiPriority w:val="9"/>
    <w:unhideWhenUsed/>
    <w:qFormat/>
    <w:pPr>
      <w:keepNext/>
      <w:keepLines/>
      <w:spacing w:after="4" w:line="249" w:lineRule="auto"/>
      <w:ind w:left="10" w:right="6" w:hanging="10"/>
      <w:outlineLvl w:val="3"/>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000000"/>
      <w:sz w:val="20"/>
    </w:rPr>
  </w:style>
  <w:style w:type="character" w:customStyle="1" w:styleId="Heading3Char">
    <w:name w:val="Heading 3 Char"/>
    <w:link w:val="Heading3"/>
    <w:rPr>
      <w:rFonts w:ascii="Arial" w:eastAsia="Arial" w:hAnsi="Arial" w:cs="Arial"/>
      <w:b/>
      <w:color w:val="000000"/>
      <w:sz w:val="20"/>
    </w:rPr>
  </w:style>
  <w:style w:type="character" w:customStyle="1" w:styleId="Heading4Char">
    <w:name w:val="Heading 4 Char"/>
    <w:link w:val="Heading4"/>
    <w:rPr>
      <w:rFonts w:ascii="Arial" w:eastAsia="Arial" w:hAnsi="Arial" w:cs="Arial"/>
      <w:b/>
      <w:color w:val="000000"/>
      <w:sz w:val="20"/>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4282C"/>
    <w:pPr>
      <w:spacing w:after="5" w:line="250" w:lineRule="auto"/>
      <w:ind w:left="720" w:right="19"/>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4D73F4"/>
    <w:rPr>
      <w:color w:val="954F72" w:themeColor="followedHyperlink"/>
      <w:u w:val="single"/>
    </w:rPr>
  </w:style>
  <w:style w:type="character" w:styleId="CommentReference">
    <w:name w:val="annotation reference"/>
    <w:basedOn w:val="DefaultParagraphFont"/>
    <w:uiPriority w:val="99"/>
    <w:semiHidden/>
    <w:unhideWhenUsed/>
    <w:rsid w:val="00781D87"/>
    <w:rPr>
      <w:sz w:val="16"/>
      <w:szCs w:val="16"/>
    </w:rPr>
  </w:style>
  <w:style w:type="paragraph" w:styleId="CommentText">
    <w:name w:val="annotation text"/>
    <w:basedOn w:val="Normal"/>
    <w:link w:val="CommentTextChar"/>
    <w:uiPriority w:val="99"/>
    <w:semiHidden/>
    <w:unhideWhenUsed/>
    <w:rsid w:val="00781D87"/>
    <w:pPr>
      <w:spacing w:line="240" w:lineRule="auto"/>
    </w:pPr>
    <w:rPr>
      <w:szCs w:val="20"/>
    </w:rPr>
  </w:style>
  <w:style w:type="character" w:customStyle="1" w:styleId="CommentTextChar">
    <w:name w:val="Comment Text Char"/>
    <w:basedOn w:val="DefaultParagraphFont"/>
    <w:link w:val="CommentText"/>
    <w:uiPriority w:val="99"/>
    <w:semiHidden/>
    <w:rsid w:val="00781D87"/>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781D87"/>
    <w:rPr>
      <w:b/>
      <w:bCs/>
    </w:rPr>
  </w:style>
  <w:style w:type="character" w:customStyle="1" w:styleId="CommentSubjectChar">
    <w:name w:val="Comment Subject Char"/>
    <w:basedOn w:val="CommentTextChar"/>
    <w:link w:val="CommentSubject"/>
    <w:uiPriority w:val="99"/>
    <w:semiHidden/>
    <w:rsid w:val="00781D87"/>
    <w:rPr>
      <w:rFonts w:ascii="Arial" w:eastAsia="Arial" w:hAnsi="Arial" w:cs="Arial"/>
      <w:b/>
      <w:bCs/>
      <w:color w:val="000000"/>
      <w:sz w:val="20"/>
      <w:szCs w:val="20"/>
    </w:rPr>
  </w:style>
  <w:style w:type="paragraph" w:styleId="Revision">
    <w:name w:val="Revision"/>
    <w:hidden/>
    <w:uiPriority w:val="99"/>
    <w:semiHidden/>
    <w:rsid w:val="00781D87"/>
    <w:pPr>
      <w:spacing w:after="0" w:line="240" w:lineRule="auto"/>
    </w:pPr>
    <w:rPr>
      <w:rFonts w:ascii="Arial" w:eastAsia="Arial" w:hAnsi="Arial" w:cs="Arial"/>
      <w:color w:val="000000"/>
      <w:sz w:val="20"/>
    </w:rPr>
  </w:style>
  <w:style w:type="paragraph" w:styleId="BalloonText">
    <w:name w:val="Balloon Text"/>
    <w:basedOn w:val="Normal"/>
    <w:link w:val="BalloonTextChar"/>
    <w:uiPriority w:val="99"/>
    <w:semiHidden/>
    <w:unhideWhenUsed/>
    <w:rsid w:val="00781D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D87"/>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359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chsubmittals@springbranchISD.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f1f6b3-53e7-4c76-8b68-7205f513ed50" xsi:nil="true"/>
    <lcf76f155ced4ddcb4097134ff3c332f xmlns="ae427564-e53e-4f32-a35e-edd2d2eedb8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D9090F5D032645BA141194F106026E" ma:contentTypeVersion="15" ma:contentTypeDescription="Create a new document." ma:contentTypeScope="" ma:versionID="9d6e09d8efe885c782f877fa4d20a3d6">
  <xsd:schema xmlns:xsd="http://www.w3.org/2001/XMLSchema" xmlns:xs="http://www.w3.org/2001/XMLSchema" xmlns:p="http://schemas.microsoft.com/office/2006/metadata/properties" xmlns:ns2="ae427564-e53e-4f32-a35e-edd2d2eedb87" xmlns:ns3="5df1f6b3-53e7-4c76-8b68-7205f513ed50" targetNamespace="http://schemas.microsoft.com/office/2006/metadata/properties" ma:root="true" ma:fieldsID="d122a8f8bbab89ce41173949abaf8441" ns2:_="" ns3:_="">
    <xsd:import namespace="ae427564-e53e-4f32-a35e-edd2d2eedb87"/>
    <xsd:import namespace="5df1f6b3-53e7-4c76-8b68-7205f513ed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27564-e53e-4f32-a35e-edd2d2eed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855d395-b0ed-4a2c-bab8-b8ce80d751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f1f6b3-53e7-4c76-8b68-7205f513ed5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29fbbad-3906-4409-98bf-f35497fdb6b5}" ma:internalName="TaxCatchAll" ma:showField="CatchAllData" ma:web="5df1f6b3-53e7-4c76-8b68-7205f513e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71404-038C-4070-8873-083463708692}">
  <ds:schemaRefs>
    <ds:schemaRef ds:uri="http://schemas.microsoft.com/office/2006/metadata/properties"/>
    <ds:schemaRef ds:uri="http://schemas.microsoft.com/office/infopath/2007/PartnerControls"/>
    <ds:schemaRef ds:uri="c4b7456e-8f9d-4df7-b4b8-3883b6975948"/>
  </ds:schemaRefs>
</ds:datastoreItem>
</file>

<file path=customXml/itemProps2.xml><?xml version="1.0" encoding="utf-8"?>
<ds:datastoreItem xmlns:ds="http://schemas.openxmlformats.org/officeDocument/2006/customXml" ds:itemID="{CF06CA27-0FE3-4A73-B981-4150E10F5906}"/>
</file>

<file path=customXml/itemProps3.xml><?xml version="1.0" encoding="utf-8"?>
<ds:datastoreItem xmlns:ds="http://schemas.openxmlformats.org/officeDocument/2006/customXml" ds:itemID="{4C6B8342-F5A4-4D3C-9C44-0AEB0307C688}">
  <ds:schemaRefs>
    <ds:schemaRef ds:uri="http://schemas.microsoft.com/sharepoint/v3/contenttype/forms"/>
  </ds:schemaRefs>
</ds:datastoreItem>
</file>

<file path=customXml/itemProps4.xml><?xml version="1.0" encoding="utf-8"?>
<ds:datastoreItem xmlns:ds="http://schemas.openxmlformats.org/officeDocument/2006/customXml" ds:itemID="{26037952-7F8D-426D-9D99-FDAB77BA3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7503</Words>
  <Characters>42141</Characters>
  <Application>Microsoft Office Word</Application>
  <DocSecurity>4</DocSecurity>
  <Lines>897</Lines>
  <Paragraphs>338</Paragraphs>
  <ScaleCrop>false</ScaleCrop>
  <HeadingPairs>
    <vt:vector size="2" baseType="variant">
      <vt:variant>
        <vt:lpstr>Title</vt:lpstr>
      </vt:variant>
      <vt:variant>
        <vt:i4>1</vt:i4>
      </vt:variant>
    </vt:vector>
  </HeadingPairs>
  <TitlesOfParts>
    <vt:vector size="1" baseType="lpstr">
      <vt:lpstr>ACF Student Insurance - 6/06</vt:lpstr>
    </vt:vector>
  </TitlesOfParts>
  <Company/>
  <LinksUpToDate>false</LinksUpToDate>
  <CharactersWithSpaces>50363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ACF Student Insurance - 6/06</dc:title>
  <dc:subject>ProposalPrepRev083004</dc:subject>
  <dc:creator>Gene Horrocks</dc:creator>
  <cp:keywords>Catastrophic</cp:keywords>
  <cp:lastModifiedBy>Neal, Troy</cp:lastModifiedBy>
  <cp:revision>2</cp:revision>
  <dcterms:created xsi:type="dcterms:W3CDTF">2026-08-19T13:25:00Z</dcterms:created>
  <dcterms:modified xsi:type="dcterms:W3CDTF">2026-08-19T13:25:00Z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0x01010003D9090F5D032645BA141194F106026E</vt:lpwstr>
  </property>
</Properties>
</file>