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2027-MYRTLE POINT SD-C1</w:t>
    </w:r>
    <w:r>
      <w:rPr>
        <w:rStyle w:val="StyleItalic10"/>
      </w:rPr>
      <w:t xml:space="preserve"> - Internet Access/WAN Transport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B26C8C30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CB8108-2E7B-4E31-80F2-468E9848DB3B}"/>
</file>

<file path=customXml/itemProps2.xml><?xml version="1.0" encoding="utf-8"?>
<ds:datastoreItem xmlns:ds="http://schemas.openxmlformats.org/officeDocument/2006/customXml" ds:itemID="{B1816477-EFB8-404D-9DEE-FEE082B2A21D}"/>
</file>

<file path=customXml/itemProps3.xml><?xml version="1.0" encoding="utf-8"?>
<ds:datastoreItem xmlns:ds="http://schemas.openxmlformats.org/officeDocument/2006/customXml" ds:itemID="{8D46DD62-9B35-4AAE-95A8-9A9395380729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2026-08-14T17:21:05Z</dcterms:created>
  <dcterms:modified xsi:type="dcterms:W3CDTF">2026-08-14T17:21:05Z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