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2027-BBSD-C1 DIA</w:t>
    </w:r>
    <w:r>
      <w:rPr>
        <w:rStyle w:val="StyleItalic10"/>
      </w:rPr>
      <w:t xml:space="preserve"> - Category 1 Dedicated Internet Access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5AB032A"/>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5533CA-00CE-48B2-AEC5-496F067E718B}"/>
</file>

<file path=customXml/itemProps2.xml><?xml version="1.0" encoding="utf-8"?>
<ds:datastoreItem xmlns:ds="http://schemas.openxmlformats.org/officeDocument/2006/customXml" ds:itemID="{E84FB8E1-014B-43E7-9ED7-B84E9E2798FC}"/>
</file>

<file path=customXml/itemProps3.xml><?xml version="1.0" encoding="utf-8"?>
<ds:datastoreItem xmlns:ds="http://schemas.openxmlformats.org/officeDocument/2006/customXml" ds:itemID="{3D9DEC20-739D-42BB-89E4-E611DCB2F816}"/>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2026-05-21T15:24:59Z</dcterms:created>
  <dcterms:modified xsi:type="dcterms:W3CDTF">2026-05-21T15:24:59Z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